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pacing w:val="5"/>
          <w:sz w:val="24"/>
          <w:szCs w:val="24"/>
        </w:rPr>
        <w:id w:val="25187801"/>
        <w:docPartObj>
          <w:docPartGallery w:val="Table of Contents"/>
          <w:docPartUnique/>
        </w:docPartObj>
      </w:sdtPr>
      <w:sdtContent>
        <w:p w:rsidR="00137AE7" w:rsidRPr="00481FA3" w:rsidRDefault="00137AE7" w:rsidP="00137AE7">
          <w:pPr>
            <w:pStyle w:val="TOCHeading"/>
            <w:jc w:val="center"/>
            <w:rPr>
              <w:color w:val="auto"/>
              <w:u w:val="single"/>
            </w:rPr>
          </w:pPr>
          <w:r w:rsidRPr="00481FA3">
            <w:rPr>
              <w:color w:val="auto"/>
              <w:u w:val="single"/>
            </w:rPr>
            <w:t>Contents</w:t>
          </w:r>
        </w:p>
        <w:p w:rsidR="0043214B" w:rsidRPr="00B226BB" w:rsidRDefault="00256DC1">
          <w:pPr>
            <w:pStyle w:val="TOC1"/>
            <w:rPr>
              <w:rFonts w:asciiTheme="minorHAnsi" w:eastAsiaTheme="minorEastAsia" w:hAnsiTheme="minorHAnsi" w:cstheme="minorBidi"/>
              <w:noProof/>
              <w:spacing w:val="0"/>
              <w:sz w:val="22"/>
              <w:szCs w:val="22"/>
            </w:rPr>
          </w:pPr>
          <w:r w:rsidRPr="00B226BB">
            <w:fldChar w:fldCharType="begin"/>
          </w:r>
          <w:r w:rsidR="00137AE7" w:rsidRPr="00B226BB">
            <w:instrText xml:space="preserve"> TOC \o "1-3" \h \z \u </w:instrText>
          </w:r>
          <w:r w:rsidRPr="00B226BB">
            <w:fldChar w:fldCharType="separate"/>
          </w:r>
          <w:hyperlink w:anchor="_Toc363182310" w:history="1">
            <w:r w:rsidR="0043214B" w:rsidRPr="00B226BB">
              <w:rPr>
                <w:rStyle w:val="Hyperlink"/>
                <w:noProof/>
                <w:color w:val="auto"/>
                <w:lang w:bidi="en-US"/>
              </w:rPr>
              <w:t>CHAPTER ONE</w:t>
            </w:r>
            <w:r w:rsidR="0043214B" w:rsidRPr="00B226BB">
              <w:rPr>
                <w:noProof/>
                <w:webHidden/>
              </w:rPr>
              <w:tab/>
            </w:r>
            <w:r w:rsidRPr="00B226BB">
              <w:rPr>
                <w:noProof/>
                <w:webHidden/>
              </w:rPr>
              <w:fldChar w:fldCharType="begin"/>
            </w:r>
            <w:r w:rsidR="0043214B" w:rsidRPr="00B226BB">
              <w:rPr>
                <w:noProof/>
                <w:webHidden/>
              </w:rPr>
              <w:instrText xml:space="preserve"> PAGEREF _Toc363182310 \h </w:instrText>
            </w:r>
            <w:r w:rsidRPr="00B226BB">
              <w:rPr>
                <w:noProof/>
                <w:webHidden/>
              </w:rPr>
            </w:r>
            <w:r w:rsidRPr="00B226BB">
              <w:rPr>
                <w:noProof/>
                <w:webHidden/>
              </w:rPr>
              <w:fldChar w:fldCharType="separate"/>
            </w:r>
            <w:r w:rsidR="003F75EE">
              <w:rPr>
                <w:noProof/>
                <w:webHidden/>
              </w:rPr>
              <w:t>4</w:t>
            </w:r>
            <w:r w:rsidRPr="00B226BB">
              <w:rPr>
                <w:noProof/>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11" w:history="1">
            <w:r w:rsidR="0043214B" w:rsidRPr="00B226BB">
              <w:rPr>
                <w:rStyle w:val="Hyperlink"/>
                <w:rFonts w:ascii="Nyala" w:hAnsi="Nyala"/>
                <w:noProof/>
                <w:color w:val="auto"/>
                <w:w w:val="107"/>
                <w:lang w:bidi="en-US"/>
              </w:rPr>
              <w:t>1.</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w w:val="107"/>
                <w:lang w:bidi="en-US"/>
              </w:rPr>
              <w:t>INTRODUCTION</w:t>
            </w:r>
            <w:r w:rsidR="0043214B" w:rsidRPr="00B226BB">
              <w:rPr>
                <w:noProof/>
                <w:webHidden/>
              </w:rPr>
              <w:tab/>
            </w:r>
            <w:r w:rsidRPr="00B226BB">
              <w:rPr>
                <w:noProof/>
                <w:webHidden/>
              </w:rPr>
              <w:fldChar w:fldCharType="begin"/>
            </w:r>
            <w:r w:rsidR="0043214B" w:rsidRPr="00B226BB">
              <w:rPr>
                <w:noProof/>
                <w:webHidden/>
              </w:rPr>
              <w:instrText xml:space="preserve"> PAGEREF _Toc363182311 \h </w:instrText>
            </w:r>
            <w:r w:rsidRPr="00B226BB">
              <w:rPr>
                <w:noProof/>
                <w:webHidden/>
              </w:rPr>
            </w:r>
            <w:r w:rsidRPr="00B226BB">
              <w:rPr>
                <w:noProof/>
                <w:webHidden/>
              </w:rPr>
              <w:fldChar w:fldCharType="separate"/>
            </w:r>
            <w:r w:rsidR="003F75EE">
              <w:rPr>
                <w:noProof/>
                <w:webHidden/>
              </w:rPr>
              <w:t>4</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12" w:history="1">
            <w:r w:rsidR="0043214B" w:rsidRPr="00B226BB">
              <w:rPr>
                <w:rStyle w:val="Hyperlink"/>
                <w:color w:val="auto"/>
                <w:lang w:val="am-ET"/>
              </w:rPr>
              <w:t>1.1</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Back Ground o</w:t>
            </w:r>
            <w:r w:rsidR="0043214B" w:rsidRPr="00B226BB">
              <w:rPr>
                <w:rStyle w:val="Hyperlink"/>
                <w:color w:val="auto"/>
                <w:lang w:val="am-ET"/>
              </w:rPr>
              <w:t>f Post Clearance Audit</w:t>
            </w:r>
            <w:r w:rsidR="0043214B" w:rsidRPr="00B226BB">
              <w:rPr>
                <w:webHidden/>
              </w:rPr>
              <w:tab/>
            </w:r>
            <w:r w:rsidRPr="00B226BB">
              <w:rPr>
                <w:webHidden/>
              </w:rPr>
              <w:fldChar w:fldCharType="begin"/>
            </w:r>
            <w:r w:rsidR="0043214B" w:rsidRPr="00B226BB">
              <w:rPr>
                <w:webHidden/>
              </w:rPr>
              <w:instrText xml:space="preserve"> PAGEREF _Toc363182312 \h </w:instrText>
            </w:r>
            <w:r w:rsidRPr="00B226BB">
              <w:rPr>
                <w:webHidden/>
              </w:rPr>
            </w:r>
            <w:r w:rsidRPr="00B226BB">
              <w:rPr>
                <w:webHidden/>
              </w:rPr>
              <w:fldChar w:fldCharType="separate"/>
            </w:r>
            <w:r w:rsidR="003F75EE">
              <w:rPr>
                <w:webHidden/>
              </w:rPr>
              <w:t>5</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13" w:history="1">
            <w:r w:rsidR="0043214B" w:rsidRPr="00B226BB">
              <w:rPr>
                <w:rStyle w:val="Hyperlink"/>
                <w:color w:val="auto"/>
              </w:rPr>
              <w:t>1.2</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Post Clearance Audit Concept</w:t>
            </w:r>
            <w:r w:rsidR="0043214B" w:rsidRPr="00B226BB">
              <w:rPr>
                <w:webHidden/>
              </w:rPr>
              <w:tab/>
            </w:r>
            <w:r w:rsidRPr="00B226BB">
              <w:rPr>
                <w:webHidden/>
              </w:rPr>
              <w:fldChar w:fldCharType="begin"/>
            </w:r>
            <w:r w:rsidR="0043214B" w:rsidRPr="00B226BB">
              <w:rPr>
                <w:webHidden/>
              </w:rPr>
              <w:instrText xml:space="preserve"> PAGEREF _Toc363182313 \h </w:instrText>
            </w:r>
            <w:r w:rsidRPr="00B226BB">
              <w:rPr>
                <w:webHidden/>
              </w:rPr>
            </w:r>
            <w:r w:rsidRPr="00B226BB">
              <w:rPr>
                <w:webHidden/>
              </w:rPr>
              <w:fldChar w:fldCharType="separate"/>
            </w:r>
            <w:r w:rsidR="003F75EE">
              <w:rPr>
                <w:webHidden/>
              </w:rPr>
              <w:t>6</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14" w:history="1">
            <w:r w:rsidR="0043214B" w:rsidRPr="00B226BB">
              <w:rPr>
                <w:rStyle w:val="Hyperlink"/>
                <w:color w:val="auto"/>
              </w:rPr>
              <w:t>1.3</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Post Clearance Audit scope and Coverage</w:t>
            </w:r>
            <w:r w:rsidR="0043214B" w:rsidRPr="00B226BB">
              <w:rPr>
                <w:webHidden/>
              </w:rPr>
              <w:tab/>
            </w:r>
            <w:r w:rsidRPr="00B226BB">
              <w:rPr>
                <w:webHidden/>
              </w:rPr>
              <w:fldChar w:fldCharType="begin"/>
            </w:r>
            <w:r w:rsidR="0043214B" w:rsidRPr="00B226BB">
              <w:rPr>
                <w:webHidden/>
              </w:rPr>
              <w:instrText xml:space="preserve"> PAGEREF _Toc363182314 \h </w:instrText>
            </w:r>
            <w:r w:rsidRPr="00B226BB">
              <w:rPr>
                <w:webHidden/>
              </w:rPr>
            </w:r>
            <w:r w:rsidRPr="00B226BB">
              <w:rPr>
                <w:webHidden/>
              </w:rPr>
              <w:fldChar w:fldCharType="separate"/>
            </w:r>
            <w:r w:rsidR="003F75EE">
              <w:rPr>
                <w:webHidden/>
              </w:rPr>
              <w:t>6</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15" w:history="1">
            <w:r w:rsidR="0043214B" w:rsidRPr="00B226BB">
              <w:rPr>
                <w:rStyle w:val="Hyperlink"/>
                <w:rFonts w:ascii="Nyala" w:hAnsi="Nyala"/>
                <w:color w:val="auto"/>
                <w:lang w:val="am-ET"/>
              </w:rPr>
              <w:t>1.4</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lang w:val="am-ET"/>
              </w:rPr>
              <w:t xml:space="preserve">Audit Types, </w:t>
            </w:r>
            <w:r w:rsidR="0043214B" w:rsidRPr="00B226BB">
              <w:rPr>
                <w:rStyle w:val="Hyperlink"/>
                <w:color w:val="auto"/>
                <w:lang w:val="fr-FR"/>
              </w:rPr>
              <w:t>Audit Versus Investigation</w:t>
            </w:r>
            <w:r w:rsidR="0043214B" w:rsidRPr="00B226BB">
              <w:rPr>
                <w:webHidden/>
              </w:rPr>
              <w:tab/>
            </w:r>
            <w:r w:rsidRPr="00B226BB">
              <w:rPr>
                <w:webHidden/>
              </w:rPr>
              <w:fldChar w:fldCharType="begin"/>
            </w:r>
            <w:r w:rsidR="0043214B" w:rsidRPr="00B226BB">
              <w:rPr>
                <w:webHidden/>
              </w:rPr>
              <w:instrText xml:space="preserve"> PAGEREF _Toc363182315 \h </w:instrText>
            </w:r>
            <w:r w:rsidRPr="00B226BB">
              <w:rPr>
                <w:webHidden/>
              </w:rPr>
            </w:r>
            <w:r w:rsidRPr="00B226BB">
              <w:rPr>
                <w:webHidden/>
              </w:rPr>
              <w:fldChar w:fldCharType="separate"/>
            </w:r>
            <w:r w:rsidR="003F75EE">
              <w:rPr>
                <w:webHidden/>
              </w:rPr>
              <w:t>7</w:t>
            </w:r>
            <w:r w:rsidRPr="00B226BB">
              <w:rPr>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16" w:history="1">
            <w:r w:rsidR="0043214B" w:rsidRPr="00B226BB">
              <w:rPr>
                <w:rStyle w:val="Hyperlink"/>
                <w:rFonts w:ascii="Nyala" w:hAnsi="Nyala"/>
                <w:noProof/>
                <w:color w:val="auto"/>
                <w:lang w:val="am-ET" w:bidi="en-US"/>
              </w:rPr>
              <w:t>1.4.1</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rPr>
              <w:t>Audit Types</w:t>
            </w:r>
            <w:r w:rsidR="0043214B" w:rsidRPr="00B226BB">
              <w:rPr>
                <w:noProof/>
                <w:webHidden/>
              </w:rPr>
              <w:tab/>
            </w:r>
            <w:r w:rsidRPr="00B226BB">
              <w:rPr>
                <w:noProof/>
                <w:webHidden/>
              </w:rPr>
              <w:fldChar w:fldCharType="begin"/>
            </w:r>
            <w:r w:rsidR="0043214B" w:rsidRPr="00B226BB">
              <w:rPr>
                <w:noProof/>
                <w:webHidden/>
              </w:rPr>
              <w:instrText xml:space="preserve"> PAGEREF _Toc363182316 \h </w:instrText>
            </w:r>
            <w:r w:rsidRPr="00B226BB">
              <w:rPr>
                <w:noProof/>
                <w:webHidden/>
              </w:rPr>
            </w:r>
            <w:r w:rsidRPr="00B226BB">
              <w:rPr>
                <w:noProof/>
                <w:webHidden/>
              </w:rPr>
              <w:fldChar w:fldCharType="separate"/>
            </w:r>
            <w:r w:rsidR="003F75EE">
              <w:rPr>
                <w:noProof/>
                <w:webHidden/>
              </w:rPr>
              <w:t>7</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17" w:history="1">
            <w:r w:rsidR="0043214B" w:rsidRPr="00B226BB">
              <w:rPr>
                <w:rStyle w:val="Hyperlink"/>
                <w:noProof/>
                <w:color w:val="auto"/>
              </w:rPr>
              <w:t>1.4.2</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rPr>
              <w:t>Audit Versus Investigation</w:t>
            </w:r>
            <w:r w:rsidR="0043214B" w:rsidRPr="00B226BB">
              <w:rPr>
                <w:noProof/>
                <w:webHidden/>
              </w:rPr>
              <w:tab/>
            </w:r>
            <w:r w:rsidRPr="00B226BB">
              <w:rPr>
                <w:noProof/>
                <w:webHidden/>
              </w:rPr>
              <w:fldChar w:fldCharType="begin"/>
            </w:r>
            <w:r w:rsidR="0043214B" w:rsidRPr="00B226BB">
              <w:rPr>
                <w:noProof/>
                <w:webHidden/>
              </w:rPr>
              <w:instrText xml:space="preserve"> PAGEREF _Toc363182317 \h </w:instrText>
            </w:r>
            <w:r w:rsidRPr="00B226BB">
              <w:rPr>
                <w:noProof/>
                <w:webHidden/>
              </w:rPr>
            </w:r>
            <w:r w:rsidRPr="00B226BB">
              <w:rPr>
                <w:noProof/>
                <w:webHidden/>
              </w:rPr>
              <w:fldChar w:fldCharType="separate"/>
            </w:r>
            <w:r w:rsidR="003F75EE">
              <w:rPr>
                <w:noProof/>
                <w:webHidden/>
              </w:rPr>
              <w:t>7</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18" w:history="1">
            <w:r w:rsidR="0043214B" w:rsidRPr="00B226BB">
              <w:rPr>
                <w:rStyle w:val="Hyperlink"/>
                <w:color w:val="auto"/>
              </w:rPr>
              <w:t>1.5</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Objectives of Post Clearance Audit</w:t>
            </w:r>
            <w:r w:rsidR="0043214B" w:rsidRPr="00B226BB">
              <w:rPr>
                <w:webHidden/>
              </w:rPr>
              <w:tab/>
            </w:r>
            <w:r w:rsidRPr="00B226BB">
              <w:rPr>
                <w:webHidden/>
              </w:rPr>
              <w:fldChar w:fldCharType="begin"/>
            </w:r>
            <w:r w:rsidR="0043214B" w:rsidRPr="00B226BB">
              <w:rPr>
                <w:webHidden/>
              </w:rPr>
              <w:instrText xml:space="preserve"> PAGEREF _Toc363182318 \h </w:instrText>
            </w:r>
            <w:r w:rsidRPr="00B226BB">
              <w:rPr>
                <w:webHidden/>
              </w:rPr>
            </w:r>
            <w:r w:rsidRPr="00B226BB">
              <w:rPr>
                <w:webHidden/>
              </w:rPr>
              <w:fldChar w:fldCharType="separate"/>
            </w:r>
            <w:r w:rsidR="003F75EE">
              <w:rPr>
                <w:webHidden/>
              </w:rPr>
              <w:t>10</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19" w:history="1">
            <w:r w:rsidR="0043214B" w:rsidRPr="00B226BB">
              <w:rPr>
                <w:rStyle w:val="Hyperlink"/>
                <w:color w:val="auto"/>
              </w:rPr>
              <w:t>1.6</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Benefits of</w:t>
            </w:r>
            <w:r w:rsidR="0043214B" w:rsidRPr="00B226BB">
              <w:rPr>
                <w:rStyle w:val="Hyperlink"/>
                <w:color w:val="auto"/>
                <w:lang w:val="am-ET"/>
              </w:rPr>
              <w:t xml:space="preserve"> </w:t>
            </w:r>
            <w:r w:rsidR="0043214B" w:rsidRPr="00B226BB">
              <w:rPr>
                <w:rStyle w:val="Hyperlink"/>
                <w:color w:val="auto"/>
              </w:rPr>
              <w:t>Post Clearance Audit</w:t>
            </w:r>
            <w:r w:rsidR="0043214B" w:rsidRPr="00B226BB">
              <w:rPr>
                <w:webHidden/>
              </w:rPr>
              <w:tab/>
            </w:r>
            <w:r w:rsidRPr="00B226BB">
              <w:rPr>
                <w:webHidden/>
              </w:rPr>
              <w:fldChar w:fldCharType="begin"/>
            </w:r>
            <w:r w:rsidR="0043214B" w:rsidRPr="00B226BB">
              <w:rPr>
                <w:webHidden/>
              </w:rPr>
              <w:instrText xml:space="preserve"> PAGEREF _Toc363182319 \h </w:instrText>
            </w:r>
            <w:r w:rsidRPr="00B226BB">
              <w:rPr>
                <w:webHidden/>
              </w:rPr>
            </w:r>
            <w:r w:rsidRPr="00B226BB">
              <w:rPr>
                <w:webHidden/>
              </w:rPr>
              <w:fldChar w:fldCharType="separate"/>
            </w:r>
            <w:r w:rsidR="003F75EE">
              <w:rPr>
                <w:webHidden/>
              </w:rPr>
              <w:t>11</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20" w:history="1">
            <w:r w:rsidR="0043214B" w:rsidRPr="00B226BB">
              <w:rPr>
                <w:rStyle w:val="Hyperlink"/>
                <w:color w:val="auto"/>
              </w:rPr>
              <w:t>1.7 Over view of Audit Process</w:t>
            </w:r>
            <w:r w:rsidR="0043214B" w:rsidRPr="00B226BB">
              <w:rPr>
                <w:webHidden/>
              </w:rPr>
              <w:tab/>
            </w:r>
            <w:r w:rsidRPr="00B226BB">
              <w:rPr>
                <w:webHidden/>
              </w:rPr>
              <w:fldChar w:fldCharType="begin"/>
            </w:r>
            <w:r w:rsidR="0043214B" w:rsidRPr="00B226BB">
              <w:rPr>
                <w:webHidden/>
              </w:rPr>
              <w:instrText xml:space="preserve"> PAGEREF _Toc363182320 \h </w:instrText>
            </w:r>
            <w:r w:rsidRPr="00B226BB">
              <w:rPr>
                <w:webHidden/>
              </w:rPr>
            </w:r>
            <w:r w:rsidRPr="00B226BB">
              <w:rPr>
                <w:webHidden/>
              </w:rPr>
              <w:fldChar w:fldCharType="separate"/>
            </w:r>
            <w:r w:rsidR="003F75EE">
              <w:rPr>
                <w:webHidden/>
              </w:rPr>
              <w:t>13</w:t>
            </w:r>
            <w:r w:rsidRPr="00B226BB">
              <w:rPr>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21" w:history="1">
            <w:r w:rsidR="0043214B" w:rsidRPr="00B226BB">
              <w:rPr>
                <w:rStyle w:val="Hyperlink"/>
                <w:noProof/>
                <w:color w:val="auto"/>
                <w:lang w:val="am-ET" w:bidi="en-US"/>
              </w:rPr>
              <w:t>CHAPTER TWO</w:t>
            </w:r>
            <w:r w:rsidR="0043214B" w:rsidRPr="00B226BB">
              <w:rPr>
                <w:noProof/>
                <w:webHidden/>
              </w:rPr>
              <w:tab/>
            </w:r>
            <w:r w:rsidRPr="00B226BB">
              <w:rPr>
                <w:noProof/>
                <w:webHidden/>
              </w:rPr>
              <w:fldChar w:fldCharType="begin"/>
            </w:r>
            <w:r w:rsidR="0043214B" w:rsidRPr="00B226BB">
              <w:rPr>
                <w:noProof/>
                <w:webHidden/>
              </w:rPr>
              <w:instrText xml:space="preserve"> PAGEREF _Toc363182321 \h </w:instrText>
            </w:r>
            <w:r w:rsidRPr="00B226BB">
              <w:rPr>
                <w:noProof/>
                <w:webHidden/>
              </w:rPr>
            </w:r>
            <w:r w:rsidRPr="00B226BB">
              <w:rPr>
                <w:noProof/>
                <w:webHidden/>
              </w:rPr>
              <w:fldChar w:fldCharType="separate"/>
            </w:r>
            <w:r w:rsidR="003F75EE">
              <w:rPr>
                <w:noProof/>
                <w:webHidden/>
              </w:rPr>
              <w:t>14</w:t>
            </w:r>
            <w:r w:rsidRPr="00B226BB">
              <w:rPr>
                <w:noProof/>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22" w:history="1">
            <w:r w:rsidR="0043214B" w:rsidRPr="00B226BB">
              <w:rPr>
                <w:rStyle w:val="Hyperlink"/>
                <w:rFonts w:ascii="Nyala" w:hAnsi="Nyala"/>
                <w:noProof/>
                <w:color w:val="auto"/>
                <w:lang w:val="am-ET" w:bidi="en-US"/>
              </w:rPr>
              <w:t>2.</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bidi="en-US"/>
              </w:rPr>
              <w:t>LEGAL AND OPERATIONAL FRAME WORK OF POST CLEARANCE AUDIT</w:t>
            </w:r>
            <w:r w:rsidR="0043214B" w:rsidRPr="00B226BB">
              <w:rPr>
                <w:noProof/>
                <w:webHidden/>
              </w:rPr>
              <w:tab/>
            </w:r>
            <w:r w:rsidRPr="00B226BB">
              <w:rPr>
                <w:noProof/>
                <w:webHidden/>
              </w:rPr>
              <w:fldChar w:fldCharType="begin"/>
            </w:r>
            <w:r w:rsidR="0043214B" w:rsidRPr="00B226BB">
              <w:rPr>
                <w:noProof/>
                <w:webHidden/>
              </w:rPr>
              <w:instrText xml:space="preserve"> PAGEREF _Toc363182322 \h </w:instrText>
            </w:r>
            <w:r w:rsidRPr="00B226BB">
              <w:rPr>
                <w:noProof/>
                <w:webHidden/>
              </w:rPr>
            </w:r>
            <w:r w:rsidRPr="00B226BB">
              <w:rPr>
                <w:noProof/>
                <w:webHidden/>
              </w:rPr>
              <w:fldChar w:fldCharType="separate"/>
            </w:r>
            <w:r w:rsidR="003F75EE">
              <w:rPr>
                <w:noProof/>
                <w:webHidden/>
              </w:rPr>
              <w:t>14</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23" w:history="1">
            <w:r w:rsidR="0043214B" w:rsidRPr="00B226BB">
              <w:rPr>
                <w:rStyle w:val="Hyperlink"/>
                <w:rFonts w:ascii="Nyala" w:hAnsi="Nyala"/>
                <w:color w:val="auto"/>
                <w:lang w:val="am-ET"/>
              </w:rPr>
              <w:t>2.1.</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lang w:val="am-ET"/>
              </w:rPr>
              <w:t>Definition of Post Clearance Audit</w:t>
            </w:r>
            <w:r w:rsidR="0043214B" w:rsidRPr="00B226BB">
              <w:rPr>
                <w:webHidden/>
              </w:rPr>
              <w:tab/>
            </w:r>
            <w:r w:rsidRPr="00B226BB">
              <w:rPr>
                <w:webHidden/>
              </w:rPr>
              <w:fldChar w:fldCharType="begin"/>
            </w:r>
            <w:r w:rsidR="0043214B" w:rsidRPr="00B226BB">
              <w:rPr>
                <w:webHidden/>
              </w:rPr>
              <w:instrText xml:space="preserve"> PAGEREF _Toc363182323 \h </w:instrText>
            </w:r>
            <w:r w:rsidRPr="00B226BB">
              <w:rPr>
                <w:webHidden/>
              </w:rPr>
            </w:r>
            <w:r w:rsidRPr="00B226BB">
              <w:rPr>
                <w:webHidden/>
              </w:rPr>
              <w:fldChar w:fldCharType="separate"/>
            </w:r>
            <w:r w:rsidR="003F75EE">
              <w:rPr>
                <w:webHidden/>
              </w:rPr>
              <w:t>14</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24" w:history="1">
            <w:r w:rsidR="0043214B" w:rsidRPr="00B226BB">
              <w:rPr>
                <w:rStyle w:val="Hyperlink"/>
                <w:rFonts w:ascii="Nyala" w:hAnsi="Nyala"/>
                <w:color w:val="auto"/>
                <w:lang w:val="am-ET"/>
              </w:rPr>
              <w:t>2.2.</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lang w:val="am-ET"/>
              </w:rPr>
              <w:t>Powers And Authorities of Post Clearance Auditor’s</w:t>
            </w:r>
            <w:r w:rsidR="0043214B" w:rsidRPr="00B226BB">
              <w:rPr>
                <w:webHidden/>
              </w:rPr>
              <w:tab/>
            </w:r>
            <w:r w:rsidRPr="00B226BB">
              <w:rPr>
                <w:webHidden/>
              </w:rPr>
              <w:fldChar w:fldCharType="begin"/>
            </w:r>
            <w:r w:rsidR="0043214B" w:rsidRPr="00B226BB">
              <w:rPr>
                <w:webHidden/>
              </w:rPr>
              <w:instrText xml:space="preserve"> PAGEREF _Toc363182324 \h </w:instrText>
            </w:r>
            <w:r w:rsidRPr="00B226BB">
              <w:rPr>
                <w:webHidden/>
              </w:rPr>
            </w:r>
            <w:r w:rsidRPr="00B226BB">
              <w:rPr>
                <w:webHidden/>
              </w:rPr>
              <w:fldChar w:fldCharType="separate"/>
            </w:r>
            <w:r w:rsidR="003F75EE">
              <w:rPr>
                <w:webHidden/>
              </w:rPr>
              <w:t>14</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25" w:history="1">
            <w:r w:rsidR="0043214B" w:rsidRPr="00B226BB">
              <w:rPr>
                <w:rStyle w:val="Hyperlink"/>
                <w:color w:val="auto"/>
              </w:rPr>
              <w:t>2.3 Rights of Auditees’</w:t>
            </w:r>
            <w:r w:rsidR="0043214B" w:rsidRPr="00B226BB">
              <w:rPr>
                <w:webHidden/>
              </w:rPr>
              <w:tab/>
            </w:r>
            <w:r w:rsidRPr="00B226BB">
              <w:rPr>
                <w:webHidden/>
              </w:rPr>
              <w:fldChar w:fldCharType="begin"/>
            </w:r>
            <w:r w:rsidR="0043214B" w:rsidRPr="00B226BB">
              <w:rPr>
                <w:webHidden/>
              </w:rPr>
              <w:instrText xml:space="preserve"> PAGEREF _Toc363182325 \h </w:instrText>
            </w:r>
            <w:r w:rsidRPr="00B226BB">
              <w:rPr>
                <w:webHidden/>
              </w:rPr>
            </w:r>
            <w:r w:rsidRPr="00B226BB">
              <w:rPr>
                <w:webHidden/>
              </w:rPr>
              <w:fldChar w:fldCharType="separate"/>
            </w:r>
            <w:r w:rsidR="003F75EE">
              <w:rPr>
                <w:webHidden/>
              </w:rPr>
              <w:t>17</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26" w:history="1">
            <w:r w:rsidR="0043214B" w:rsidRPr="00B226BB">
              <w:rPr>
                <w:rStyle w:val="Hyperlink"/>
                <w:color w:val="auto"/>
              </w:rPr>
              <w:t>2.4 Obligations of Auditees’</w:t>
            </w:r>
            <w:r w:rsidR="0043214B" w:rsidRPr="00B226BB">
              <w:rPr>
                <w:webHidden/>
              </w:rPr>
              <w:tab/>
            </w:r>
            <w:r w:rsidRPr="00B226BB">
              <w:rPr>
                <w:webHidden/>
              </w:rPr>
              <w:fldChar w:fldCharType="begin"/>
            </w:r>
            <w:r w:rsidR="0043214B" w:rsidRPr="00B226BB">
              <w:rPr>
                <w:webHidden/>
              </w:rPr>
              <w:instrText xml:space="preserve"> PAGEREF _Toc363182326 \h </w:instrText>
            </w:r>
            <w:r w:rsidRPr="00B226BB">
              <w:rPr>
                <w:webHidden/>
              </w:rPr>
            </w:r>
            <w:r w:rsidRPr="00B226BB">
              <w:rPr>
                <w:webHidden/>
              </w:rPr>
              <w:fldChar w:fldCharType="separate"/>
            </w:r>
            <w:r w:rsidR="003F75EE">
              <w:rPr>
                <w:webHidden/>
              </w:rPr>
              <w:t>17</w:t>
            </w:r>
            <w:r w:rsidRPr="00B226BB">
              <w:rPr>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27" w:history="1">
            <w:r w:rsidR="0043214B" w:rsidRPr="00B226BB">
              <w:rPr>
                <w:rStyle w:val="Hyperlink"/>
                <w:noProof/>
                <w:color w:val="auto"/>
                <w:lang w:val="am-ET" w:bidi="en-US"/>
              </w:rPr>
              <w:t>CHAPTER THREE</w:t>
            </w:r>
            <w:r w:rsidR="0043214B" w:rsidRPr="00B226BB">
              <w:rPr>
                <w:noProof/>
                <w:webHidden/>
              </w:rPr>
              <w:tab/>
            </w:r>
            <w:r w:rsidRPr="00B226BB">
              <w:rPr>
                <w:noProof/>
                <w:webHidden/>
              </w:rPr>
              <w:fldChar w:fldCharType="begin"/>
            </w:r>
            <w:r w:rsidR="0043214B" w:rsidRPr="00B226BB">
              <w:rPr>
                <w:noProof/>
                <w:webHidden/>
              </w:rPr>
              <w:instrText xml:space="preserve"> PAGEREF _Toc363182327 \h </w:instrText>
            </w:r>
            <w:r w:rsidRPr="00B226BB">
              <w:rPr>
                <w:noProof/>
                <w:webHidden/>
              </w:rPr>
            </w:r>
            <w:r w:rsidRPr="00B226BB">
              <w:rPr>
                <w:noProof/>
                <w:webHidden/>
              </w:rPr>
              <w:fldChar w:fldCharType="separate"/>
            </w:r>
            <w:r w:rsidR="003F75EE">
              <w:rPr>
                <w:noProof/>
                <w:webHidden/>
              </w:rPr>
              <w:t>18</w:t>
            </w:r>
            <w:r w:rsidRPr="00B226BB">
              <w:rPr>
                <w:noProof/>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28" w:history="1">
            <w:r w:rsidR="0043214B" w:rsidRPr="00B226BB">
              <w:rPr>
                <w:rStyle w:val="Hyperlink"/>
                <w:noProof/>
                <w:color w:val="auto"/>
                <w:lang w:bidi="en-US"/>
              </w:rPr>
              <w:t>CHARTER OF TAXPAYER</w:t>
            </w:r>
            <w:r w:rsidR="0043214B" w:rsidRPr="00B226BB">
              <w:rPr>
                <w:noProof/>
                <w:webHidden/>
              </w:rPr>
              <w:tab/>
            </w:r>
            <w:r w:rsidRPr="00B226BB">
              <w:rPr>
                <w:noProof/>
                <w:webHidden/>
              </w:rPr>
              <w:fldChar w:fldCharType="begin"/>
            </w:r>
            <w:r w:rsidR="0043214B" w:rsidRPr="00B226BB">
              <w:rPr>
                <w:noProof/>
                <w:webHidden/>
              </w:rPr>
              <w:instrText xml:space="preserve"> PAGEREF _Toc363182328 \h </w:instrText>
            </w:r>
            <w:r w:rsidRPr="00B226BB">
              <w:rPr>
                <w:noProof/>
                <w:webHidden/>
              </w:rPr>
            </w:r>
            <w:r w:rsidRPr="00B226BB">
              <w:rPr>
                <w:noProof/>
                <w:webHidden/>
              </w:rPr>
              <w:fldChar w:fldCharType="separate"/>
            </w:r>
            <w:r w:rsidR="003F75EE">
              <w:rPr>
                <w:noProof/>
                <w:webHidden/>
              </w:rPr>
              <w:t>18</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29" w:history="1">
            <w:r w:rsidR="0043214B" w:rsidRPr="00B226BB">
              <w:rPr>
                <w:rStyle w:val="Hyperlink"/>
                <w:rFonts w:ascii="Nyala" w:hAnsi="Nyala"/>
                <w:color w:val="auto"/>
              </w:rPr>
              <w:t>3.1</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Introduction</w:t>
            </w:r>
            <w:r w:rsidR="0043214B" w:rsidRPr="00B226BB">
              <w:rPr>
                <w:webHidden/>
              </w:rPr>
              <w:tab/>
            </w:r>
            <w:r w:rsidRPr="00B226BB">
              <w:rPr>
                <w:webHidden/>
              </w:rPr>
              <w:fldChar w:fldCharType="begin"/>
            </w:r>
            <w:r w:rsidR="0043214B" w:rsidRPr="00B226BB">
              <w:rPr>
                <w:webHidden/>
              </w:rPr>
              <w:instrText xml:space="preserve"> PAGEREF _Toc363182329 \h </w:instrText>
            </w:r>
            <w:r w:rsidRPr="00B226BB">
              <w:rPr>
                <w:webHidden/>
              </w:rPr>
            </w:r>
            <w:r w:rsidRPr="00B226BB">
              <w:rPr>
                <w:webHidden/>
              </w:rPr>
              <w:fldChar w:fldCharType="separate"/>
            </w:r>
            <w:r w:rsidR="003F75EE">
              <w:rPr>
                <w:webHidden/>
              </w:rPr>
              <w:t>18</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30" w:history="1">
            <w:r w:rsidR="0043214B" w:rsidRPr="00B226BB">
              <w:rPr>
                <w:rStyle w:val="Hyperlink"/>
                <w:rFonts w:ascii="Nyala" w:hAnsi="Nyala"/>
                <w:color w:val="auto"/>
              </w:rPr>
              <w:t>3.2</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Charter of Taxpayer’s</w:t>
            </w:r>
            <w:r w:rsidR="0043214B" w:rsidRPr="00B226BB">
              <w:rPr>
                <w:webHidden/>
              </w:rPr>
              <w:tab/>
            </w:r>
            <w:r w:rsidRPr="00B226BB">
              <w:rPr>
                <w:webHidden/>
              </w:rPr>
              <w:fldChar w:fldCharType="begin"/>
            </w:r>
            <w:r w:rsidR="0043214B" w:rsidRPr="00B226BB">
              <w:rPr>
                <w:webHidden/>
              </w:rPr>
              <w:instrText xml:space="preserve"> PAGEREF _Toc363182330 \h </w:instrText>
            </w:r>
            <w:r w:rsidRPr="00B226BB">
              <w:rPr>
                <w:webHidden/>
              </w:rPr>
            </w:r>
            <w:r w:rsidRPr="00B226BB">
              <w:rPr>
                <w:webHidden/>
              </w:rPr>
              <w:fldChar w:fldCharType="separate"/>
            </w:r>
            <w:r w:rsidR="003F75EE">
              <w:rPr>
                <w:webHidden/>
              </w:rPr>
              <w:t>18</w:t>
            </w:r>
            <w:r w:rsidRPr="00B226BB">
              <w:rPr>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31" w:history="1">
            <w:r w:rsidR="0043214B" w:rsidRPr="00B226BB">
              <w:rPr>
                <w:rStyle w:val="Hyperlink"/>
                <w:noProof/>
                <w:color w:val="auto"/>
                <w:lang w:val="am-ET" w:bidi="en-US"/>
              </w:rPr>
              <w:t>CHAPTER</w:t>
            </w:r>
            <w:r w:rsidR="0043214B" w:rsidRPr="00B226BB">
              <w:rPr>
                <w:rStyle w:val="Hyperlink"/>
                <w:noProof/>
                <w:color w:val="auto"/>
                <w:lang w:bidi="en-US"/>
              </w:rPr>
              <w:t xml:space="preserve"> </w:t>
            </w:r>
            <w:r w:rsidR="007748D8" w:rsidRPr="00B226BB">
              <w:rPr>
                <w:rStyle w:val="Hyperlink"/>
                <w:noProof/>
                <w:color w:val="auto"/>
                <w:lang w:bidi="en-US"/>
              </w:rPr>
              <w:t>FOUR</w:t>
            </w:r>
            <w:r w:rsidR="0043214B" w:rsidRPr="00B226BB">
              <w:rPr>
                <w:noProof/>
                <w:webHidden/>
              </w:rPr>
              <w:tab/>
            </w:r>
            <w:r w:rsidRPr="00B226BB">
              <w:rPr>
                <w:noProof/>
                <w:webHidden/>
              </w:rPr>
              <w:fldChar w:fldCharType="begin"/>
            </w:r>
            <w:r w:rsidR="0043214B" w:rsidRPr="00B226BB">
              <w:rPr>
                <w:noProof/>
                <w:webHidden/>
              </w:rPr>
              <w:instrText xml:space="preserve"> PAGEREF _Toc363182331 \h </w:instrText>
            </w:r>
            <w:r w:rsidRPr="00B226BB">
              <w:rPr>
                <w:noProof/>
                <w:webHidden/>
              </w:rPr>
            </w:r>
            <w:r w:rsidRPr="00B226BB">
              <w:rPr>
                <w:noProof/>
                <w:webHidden/>
              </w:rPr>
              <w:fldChar w:fldCharType="separate"/>
            </w:r>
            <w:r w:rsidR="003F75EE">
              <w:rPr>
                <w:noProof/>
                <w:webHidden/>
              </w:rPr>
              <w:t>20</w:t>
            </w:r>
            <w:r w:rsidRPr="00B226BB">
              <w:rPr>
                <w:noProof/>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32" w:history="1">
            <w:r w:rsidR="0043214B" w:rsidRPr="00B226BB">
              <w:rPr>
                <w:rStyle w:val="Hyperlink"/>
                <w:noProof/>
                <w:color w:val="auto"/>
                <w:lang w:bidi="en-US"/>
              </w:rPr>
              <w:t>4.</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bidi="en-US"/>
              </w:rPr>
              <w:t>Auditing Standards</w:t>
            </w:r>
            <w:r w:rsidR="0043214B" w:rsidRPr="00B226BB">
              <w:rPr>
                <w:rStyle w:val="Hyperlink"/>
                <w:noProof/>
                <w:color w:val="auto"/>
                <w:lang w:val="am-ET" w:bidi="en-US"/>
              </w:rPr>
              <w:t xml:space="preserve"> AND CODE OF CONDUCT OF AUDITORS</w:t>
            </w:r>
            <w:r w:rsidR="0043214B" w:rsidRPr="00B226BB">
              <w:rPr>
                <w:noProof/>
                <w:webHidden/>
              </w:rPr>
              <w:tab/>
            </w:r>
            <w:r w:rsidRPr="00B226BB">
              <w:rPr>
                <w:noProof/>
                <w:webHidden/>
              </w:rPr>
              <w:fldChar w:fldCharType="begin"/>
            </w:r>
            <w:r w:rsidR="0043214B" w:rsidRPr="00B226BB">
              <w:rPr>
                <w:noProof/>
                <w:webHidden/>
              </w:rPr>
              <w:instrText xml:space="preserve"> PAGEREF _Toc363182332 \h </w:instrText>
            </w:r>
            <w:r w:rsidRPr="00B226BB">
              <w:rPr>
                <w:noProof/>
                <w:webHidden/>
              </w:rPr>
            </w:r>
            <w:r w:rsidRPr="00B226BB">
              <w:rPr>
                <w:noProof/>
                <w:webHidden/>
              </w:rPr>
              <w:fldChar w:fldCharType="separate"/>
            </w:r>
            <w:r w:rsidR="003F75EE">
              <w:rPr>
                <w:noProof/>
                <w:webHidden/>
              </w:rPr>
              <w:t>20</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33" w:history="1">
            <w:r w:rsidR="0043214B" w:rsidRPr="00B226BB">
              <w:rPr>
                <w:rStyle w:val="Hyperlink"/>
                <w:color w:val="auto"/>
              </w:rPr>
              <w:t>4.1</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Auditing Standards</w:t>
            </w:r>
            <w:r w:rsidR="0043214B" w:rsidRPr="00B226BB">
              <w:rPr>
                <w:webHidden/>
              </w:rPr>
              <w:tab/>
            </w:r>
            <w:r w:rsidRPr="00B226BB">
              <w:rPr>
                <w:webHidden/>
              </w:rPr>
              <w:fldChar w:fldCharType="begin"/>
            </w:r>
            <w:r w:rsidR="0043214B" w:rsidRPr="00B226BB">
              <w:rPr>
                <w:webHidden/>
              </w:rPr>
              <w:instrText xml:space="preserve"> PAGEREF _Toc363182333 \h </w:instrText>
            </w:r>
            <w:r w:rsidRPr="00B226BB">
              <w:rPr>
                <w:webHidden/>
              </w:rPr>
            </w:r>
            <w:r w:rsidRPr="00B226BB">
              <w:rPr>
                <w:webHidden/>
              </w:rPr>
              <w:fldChar w:fldCharType="separate"/>
            </w:r>
            <w:r w:rsidR="003F75EE">
              <w:rPr>
                <w:webHidden/>
              </w:rPr>
              <w:t>20</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34" w:history="1">
            <w:r w:rsidR="0043214B" w:rsidRPr="00B226BB">
              <w:rPr>
                <w:rStyle w:val="Hyperlink"/>
                <w:color w:val="auto"/>
              </w:rPr>
              <w:t>4.2</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Code of Conduct of Auditors</w:t>
            </w:r>
            <w:r w:rsidR="0043214B" w:rsidRPr="00B226BB">
              <w:rPr>
                <w:webHidden/>
              </w:rPr>
              <w:tab/>
            </w:r>
            <w:r w:rsidRPr="00B226BB">
              <w:rPr>
                <w:webHidden/>
              </w:rPr>
              <w:fldChar w:fldCharType="begin"/>
            </w:r>
            <w:r w:rsidR="0043214B" w:rsidRPr="00B226BB">
              <w:rPr>
                <w:webHidden/>
              </w:rPr>
              <w:instrText xml:space="preserve"> PAGEREF _Toc363182334 \h </w:instrText>
            </w:r>
            <w:r w:rsidRPr="00B226BB">
              <w:rPr>
                <w:webHidden/>
              </w:rPr>
            </w:r>
            <w:r w:rsidRPr="00B226BB">
              <w:rPr>
                <w:webHidden/>
              </w:rPr>
              <w:fldChar w:fldCharType="separate"/>
            </w:r>
            <w:r w:rsidR="003F75EE">
              <w:rPr>
                <w:webHidden/>
              </w:rPr>
              <w:t>22</w:t>
            </w:r>
            <w:r w:rsidRPr="00B226BB">
              <w:rPr>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35" w:history="1">
            <w:r w:rsidR="0043214B" w:rsidRPr="00B226BB">
              <w:rPr>
                <w:rStyle w:val="Hyperlink"/>
                <w:noProof/>
                <w:color w:val="auto"/>
                <w:lang w:val="am-ET" w:bidi="en-US"/>
              </w:rPr>
              <w:t>CHAPTER FIVE</w:t>
            </w:r>
            <w:r w:rsidR="0043214B" w:rsidRPr="00B226BB">
              <w:rPr>
                <w:noProof/>
                <w:webHidden/>
              </w:rPr>
              <w:tab/>
            </w:r>
            <w:r w:rsidRPr="00B226BB">
              <w:rPr>
                <w:noProof/>
                <w:webHidden/>
              </w:rPr>
              <w:fldChar w:fldCharType="begin"/>
            </w:r>
            <w:r w:rsidR="0043214B" w:rsidRPr="00B226BB">
              <w:rPr>
                <w:noProof/>
                <w:webHidden/>
              </w:rPr>
              <w:instrText xml:space="preserve"> PAGEREF _Toc363182335 \h </w:instrText>
            </w:r>
            <w:r w:rsidRPr="00B226BB">
              <w:rPr>
                <w:noProof/>
                <w:webHidden/>
              </w:rPr>
            </w:r>
            <w:r w:rsidRPr="00B226BB">
              <w:rPr>
                <w:noProof/>
                <w:webHidden/>
              </w:rPr>
              <w:fldChar w:fldCharType="separate"/>
            </w:r>
            <w:r w:rsidR="003F75EE">
              <w:rPr>
                <w:noProof/>
                <w:webHidden/>
              </w:rPr>
              <w:t>25</w:t>
            </w:r>
            <w:r w:rsidRPr="00B226BB">
              <w:rPr>
                <w:noProof/>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36" w:history="1">
            <w:r w:rsidR="0043214B" w:rsidRPr="00B226BB">
              <w:rPr>
                <w:rStyle w:val="Hyperlink"/>
                <w:noProof/>
                <w:color w:val="auto"/>
                <w:lang w:val="am-ET" w:bidi="en-US"/>
              </w:rPr>
              <w:t>5.</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bidi="en-US"/>
              </w:rPr>
              <w:t>STRATEGIC PLANNING FOR PCA</w:t>
            </w:r>
            <w:r w:rsidR="0043214B" w:rsidRPr="00B226BB">
              <w:rPr>
                <w:noProof/>
                <w:webHidden/>
              </w:rPr>
              <w:tab/>
            </w:r>
            <w:r w:rsidRPr="00B226BB">
              <w:rPr>
                <w:noProof/>
                <w:webHidden/>
              </w:rPr>
              <w:fldChar w:fldCharType="begin"/>
            </w:r>
            <w:r w:rsidR="0043214B" w:rsidRPr="00B226BB">
              <w:rPr>
                <w:noProof/>
                <w:webHidden/>
              </w:rPr>
              <w:instrText xml:space="preserve"> PAGEREF _Toc363182336 \h </w:instrText>
            </w:r>
            <w:r w:rsidRPr="00B226BB">
              <w:rPr>
                <w:noProof/>
                <w:webHidden/>
              </w:rPr>
            </w:r>
            <w:r w:rsidRPr="00B226BB">
              <w:rPr>
                <w:noProof/>
                <w:webHidden/>
              </w:rPr>
              <w:fldChar w:fldCharType="separate"/>
            </w:r>
            <w:r w:rsidR="003F75EE">
              <w:rPr>
                <w:noProof/>
                <w:webHidden/>
              </w:rPr>
              <w:t>25</w:t>
            </w:r>
            <w:r w:rsidRPr="00B226BB">
              <w:rPr>
                <w:noProof/>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37" w:history="1">
            <w:r w:rsidR="0043214B" w:rsidRPr="00B226BB">
              <w:rPr>
                <w:rStyle w:val="Hyperlink"/>
                <w:noProof/>
                <w:color w:val="auto"/>
                <w:lang w:bidi="en-US"/>
              </w:rPr>
              <w:t>CHAPTER SIX</w:t>
            </w:r>
            <w:r w:rsidR="0043214B" w:rsidRPr="00B226BB">
              <w:rPr>
                <w:noProof/>
                <w:webHidden/>
              </w:rPr>
              <w:tab/>
            </w:r>
            <w:r w:rsidRPr="00B226BB">
              <w:rPr>
                <w:noProof/>
                <w:webHidden/>
              </w:rPr>
              <w:fldChar w:fldCharType="begin"/>
            </w:r>
            <w:r w:rsidR="0043214B" w:rsidRPr="00B226BB">
              <w:rPr>
                <w:noProof/>
                <w:webHidden/>
              </w:rPr>
              <w:instrText xml:space="preserve"> PAGEREF _Toc363182337 \h </w:instrText>
            </w:r>
            <w:r w:rsidRPr="00B226BB">
              <w:rPr>
                <w:noProof/>
                <w:webHidden/>
              </w:rPr>
            </w:r>
            <w:r w:rsidRPr="00B226BB">
              <w:rPr>
                <w:noProof/>
                <w:webHidden/>
              </w:rPr>
              <w:fldChar w:fldCharType="separate"/>
            </w:r>
            <w:r w:rsidR="003F75EE">
              <w:rPr>
                <w:noProof/>
                <w:webHidden/>
              </w:rPr>
              <w:t>30</w:t>
            </w:r>
            <w:r w:rsidRPr="00B226BB">
              <w:rPr>
                <w:noProof/>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38" w:history="1">
            <w:r w:rsidR="0043214B" w:rsidRPr="00B226BB">
              <w:rPr>
                <w:rStyle w:val="Hyperlink"/>
                <w:noProof/>
                <w:color w:val="auto"/>
                <w:lang w:bidi="en-US"/>
              </w:rPr>
              <w:t>6.</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bidi="en-US"/>
              </w:rPr>
              <w:t>RISK MANAGEMENT For PCA</w:t>
            </w:r>
            <w:r w:rsidR="0043214B" w:rsidRPr="00B226BB">
              <w:rPr>
                <w:noProof/>
                <w:webHidden/>
              </w:rPr>
              <w:tab/>
            </w:r>
            <w:r w:rsidRPr="00B226BB">
              <w:rPr>
                <w:noProof/>
                <w:webHidden/>
              </w:rPr>
              <w:fldChar w:fldCharType="begin"/>
            </w:r>
            <w:r w:rsidR="0043214B" w:rsidRPr="00B226BB">
              <w:rPr>
                <w:noProof/>
                <w:webHidden/>
              </w:rPr>
              <w:instrText xml:space="preserve"> PAGEREF _Toc363182338 \h </w:instrText>
            </w:r>
            <w:r w:rsidRPr="00B226BB">
              <w:rPr>
                <w:noProof/>
                <w:webHidden/>
              </w:rPr>
            </w:r>
            <w:r w:rsidRPr="00B226BB">
              <w:rPr>
                <w:noProof/>
                <w:webHidden/>
              </w:rPr>
              <w:fldChar w:fldCharType="separate"/>
            </w:r>
            <w:r w:rsidR="003F75EE">
              <w:rPr>
                <w:noProof/>
                <w:webHidden/>
              </w:rPr>
              <w:t>30</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39" w:history="1">
            <w:r w:rsidR="0043214B" w:rsidRPr="00B226BB">
              <w:rPr>
                <w:rStyle w:val="Hyperlink"/>
                <w:color w:val="auto"/>
              </w:rPr>
              <w:t>6.1. Risk Management Process – Basic Concept</w:t>
            </w:r>
            <w:r w:rsidR="0043214B" w:rsidRPr="00B226BB">
              <w:rPr>
                <w:webHidden/>
              </w:rPr>
              <w:tab/>
            </w:r>
            <w:r w:rsidRPr="00B226BB">
              <w:rPr>
                <w:webHidden/>
              </w:rPr>
              <w:fldChar w:fldCharType="begin"/>
            </w:r>
            <w:r w:rsidR="0043214B" w:rsidRPr="00B226BB">
              <w:rPr>
                <w:webHidden/>
              </w:rPr>
              <w:instrText xml:space="preserve"> PAGEREF _Toc363182339 \h </w:instrText>
            </w:r>
            <w:r w:rsidRPr="00B226BB">
              <w:rPr>
                <w:webHidden/>
              </w:rPr>
            </w:r>
            <w:r w:rsidRPr="00B226BB">
              <w:rPr>
                <w:webHidden/>
              </w:rPr>
              <w:fldChar w:fldCharType="separate"/>
            </w:r>
            <w:r w:rsidR="003F75EE">
              <w:rPr>
                <w:webHidden/>
              </w:rPr>
              <w:t>30</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40" w:history="1">
            <w:r w:rsidR="0043214B" w:rsidRPr="00B226BB">
              <w:rPr>
                <w:rStyle w:val="Hyperlink"/>
                <w:color w:val="auto"/>
              </w:rPr>
              <w:t>6.2</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Risk Indicators for PCA</w:t>
            </w:r>
            <w:r w:rsidR="0043214B" w:rsidRPr="00B226BB">
              <w:rPr>
                <w:webHidden/>
              </w:rPr>
              <w:tab/>
            </w:r>
            <w:r w:rsidRPr="00B226BB">
              <w:rPr>
                <w:webHidden/>
              </w:rPr>
              <w:fldChar w:fldCharType="begin"/>
            </w:r>
            <w:r w:rsidR="0043214B" w:rsidRPr="00B226BB">
              <w:rPr>
                <w:webHidden/>
              </w:rPr>
              <w:instrText xml:space="preserve"> PAGEREF _Toc363182340 \h </w:instrText>
            </w:r>
            <w:r w:rsidRPr="00B226BB">
              <w:rPr>
                <w:webHidden/>
              </w:rPr>
            </w:r>
            <w:r w:rsidRPr="00B226BB">
              <w:rPr>
                <w:webHidden/>
              </w:rPr>
              <w:fldChar w:fldCharType="separate"/>
            </w:r>
            <w:r w:rsidR="003F75EE">
              <w:rPr>
                <w:webHidden/>
              </w:rPr>
              <w:t>33</w:t>
            </w:r>
            <w:r w:rsidRPr="00B226BB">
              <w:rPr>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41" w:history="1">
            <w:r w:rsidR="0043214B" w:rsidRPr="00B226BB">
              <w:rPr>
                <w:rStyle w:val="Hyperlink"/>
                <w:noProof/>
                <w:color w:val="auto"/>
              </w:rPr>
              <w:t>6.2.1.</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rPr>
              <w:t>General Risk Indicators</w:t>
            </w:r>
            <w:r w:rsidR="0043214B" w:rsidRPr="00B226BB">
              <w:rPr>
                <w:noProof/>
                <w:webHidden/>
              </w:rPr>
              <w:tab/>
            </w:r>
            <w:r w:rsidRPr="00B226BB">
              <w:rPr>
                <w:noProof/>
                <w:webHidden/>
              </w:rPr>
              <w:fldChar w:fldCharType="begin"/>
            </w:r>
            <w:r w:rsidR="0043214B" w:rsidRPr="00B226BB">
              <w:rPr>
                <w:noProof/>
                <w:webHidden/>
              </w:rPr>
              <w:instrText xml:space="preserve"> PAGEREF _Toc363182341 \h </w:instrText>
            </w:r>
            <w:r w:rsidRPr="00B226BB">
              <w:rPr>
                <w:noProof/>
                <w:webHidden/>
              </w:rPr>
            </w:r>
            <w:r w:rsidRPr="00B226BB">
              <w:rPr>
                <w:noProof/>
                <w:webHidden/>
              </w:rPr>
              <w:fldChar w:fldCharType="separate"/>
            </w:r>
            <w:r w:rsidR="003F75EE">
              <w:rPr>
                <w:noProof/>
                <w:webHidden/>
              </w:rPr>
              <w:t>33</w:t>
            </w:r>
            <w:r w:rsidRPr="00B226BB">
              <w:rPr>
                <w:noProof/>
                <w:webHidden/>
              </w:rPr>
              <w:fldChar w:fldCharType="end"/>
            </w:r>
          </w:hyperlink>
        </w:p>
        <w:p w:rsidR="0043214B" w:rsidRPr="00B226BB" w:rsidRDefault="00256DC1">
          <w:pPr>
            <w:pStyle w:val="TOC3"/>
            <w:rPr>
              <w:rStyle w:val="Hyperlink"/>
              <w:noProof/>
              <w:color w:val="auto"/>
            </w:rPr>
          </w:pPr>
          <w:hyperlink w:anchor="_Toc363182342" w:history="1">
            <w:r w:rsidR="0043214B" w:rsidRPr="00B226BB">
              <w:rPr>
                <w:rStyle w:val="Hyperlink"/>
                <w:rFonts w:eastAsiaTheme="minorHAnsi"/>
                <w:noProof/>
                <w:color w:val="auto"/>
              </w:rPr>
              <w:t>6.2.2</w:t>
            </w:r>
            <w:r w:rsidR="0043214B" w:rsidRPr="00B226BB">
              <w:rPr>
                <w:rFonts w:asciiTheme="minorHAnsi" w:eastAsiaTheme="minorEastAsia" w:hAnsiTheme="minorHAnsi" w:cstheme="minorBidi"/>
                <w:noProof/>
                <w:spacing w:val="0"/>
                <w:sz w:val="22"/>
                <w:szCs w:val="22"/>
              </w:rPr>
              <w:tab/>
            </w:r>
            <w:r w:rsidR="0043214B" w:rsidRPr="00B226BB">
              <w:rPr>
                <w:rStyle w:val="Hyperlink"/>
                <w:rFonts w:eastAsiaTheme="minorHAnsi"/>
                <w:noProof/>
                <w:color w:val="auto"/>
              </w:rPr>
              <w:t>Specific Risk Indicators</w:t>
            </w:r>
            <w:r w:rsidR="0043214B" w:rsidRPr="00B226BB">
              <w:rPr>
                <w:noProof/>
                <w:webHidden/>
              </w:rPr>
              <w:tab/>
            </w:r>
            <w:r w:rsidRPr="00B226BB">
              <w:rPr>
                <w:noProof/>
                <w:webHidden/>
              </w:rPr>
              <w:fldChar w:fldCharType="begin"/>
            </w:r>
            <w:r w:rsidR="0043214B" w:rsidRPr="00B226BB">
              <w:rPr>
                <w:noProof/>
                <w:webHidden/>
              </w:rPr>
              <w:instrText xml:space="preserve"> PAGEREF _Toc363182342 \h </w:instrText>
            </w:r>
            <w:r w:rsidRPr="00B226BB">
              <w:rPr>
                <w:noProof/>
                <w:webHidden/>
              </w:rPr>
            </w:r>
            <w:r w:rsidRPr="00B226BB">
              <w:rPr>
                <w:noProof/>
                <w:webHidden/>
              </w:rPr>
              <w:fldChar w:fldCharType="separate"/>
            </w:r>
            <w:r w:rsidR="003F75EE">
              <w:rPr>
                <w:noProof/>
                <w:webHidden/>
              </w:rPr>
              <w:t>34</w:t>
            </w:r>
            <w:r w:rsidRPr="00B226BB">
              <w:rPr>
                <w:noProof/>
                <w:webHidden/>
              </w:rPr>
              <w:fldChar w:fldCharType="end"/>
            </w:r>
          </w:hyperlink>
        </w:p>
        <w:p w:rsidR="0043214B" w:rsidRPr="00B226BB" w:rsidRDefault="0043214B" w:rsidP="0043214B">
          <w:pPr>
            <w:rPr>
              <w:rFonts w:eastAsiaTheme="minorEastAsia"/>
            </w:rPr>
          </w:pPr>
        </w:p>
        <w:p w:rsidR="0043214B" w:rsidRPr="00B226BB" w:rsidRDefault="0043214B" w:rsidP="0043214B">
          <w:pPr>
            <w:rPr>
              <w:rFonts w:eastAsiaTheme="minorEastAsia"/>
            </w:rPr>
          </w:pPr>
        </w:p>
        <w:p w:rsidR="0043214B" w:rsidRPr="00B226BB" w:rsidRDefault="00256DC1">
          <w:pPr>
            <w:pStyle w:val="TOC1"/>
            <w:rPr>
              <w:rFonts w:asciiTheme="minorHAnsi" w:eastAsiaTheme="minorEastAsia" w:hAnsiTheme="minorHAnsi" w:cstheme="minorBidi"/>
              <w:noProof/>
              <w:spacing w:val="0"/>
              <w:sz w:val="22"/>
              <w:szCs w:val="22"/>
            </w:rPr>
          </w:pPr>
          <w:hyperlink w:anchor="_Toc363182343" w:history="1">
            <w:r w:rsidR="0043214B" w:rsidRPr="00B226BB">
              <w:rPr>
                <w:rStyle w:val="Hyperlink"/>
                <w:noProof/>
                <w:color w:val="auto"/>
                <w:lang w:bidi="en-US"/>
              </w:rPr>
              <w:t>CHAPTER SEVEN</w:t>
            </w:r>
            <w:r w:rsidR="0043214B" w:rsidRPr="00B226BB">
              <w:rPr>
                <w:noProof/>
                <w:webHidden/>
              </w:rPr>
              <w:tab/>
            </w:r>
            <w:r w:rsidRPr="00B226BB">
              <w:rPr>
                <w:noProof/>
                <w:webHidden/>
              </w:rPr>
              <w:fldChar w:fldCharType="begin"/>
            </w:r>
            <w:r w:rsidR="0043214B" w:rsidRPr="00B226BB">
              <w:rPr>
                <w:noProof/>
                <w:webHidden/>
              </w:rPr>
              <w:instrText xml:space="preserve"> PAGEREF _Toc363182343 \h </w:instrText>
            </w:r>
            <w:r w:rsidRPr="00B226BB">
              <w:rPr>
                <w:noProof/>
                <w:webHidden/>
              </w:rPr>
            </w:r>
            <w:r w:rsidRPr="00B226BB">
              <w:rPr>
                <w:noProof/>
                <w:webHidden/>
              </w:rPr>
              <w:fldChar w:fldCharType="separate"/>
            </w:r>
            <w:r w:rsidR="003F75EE">
              <w:rPr>
                <w:noProof/>
                <w:webHidden/>
              </w:rPr>
              <w:t>37</w:t>
            </w:r>
            <w:r w:rsidRPr="00B226BB">
              <w:rPr>
                <w:noProof/>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44" w:history="1">
            <w:r w:rsidR="0043214B" w:rsidRPr="00B226BB">
              <w:rPr>
                <w:rStyle w:val="Hyperlink"/>
                <w:noProof/>
                <w:color w:val="auto"/>
                <w:lang w:bidi="en-US"/>
              </w:rPr>
              <w:t>7. AUDIT PROCESS</w:t>
            </w:r>
            <w:r w:rsidR="0043214B" w:rsidRPr="00B226BB">
              <w:rPr>
                <w:noProof/>
                <w:webHidden/>
              </w:rPr>
              <w:tab/>
            </w:r>
            <w:r w:rsidRPr="00B226BB">
              <w:rPr>
                <w:noProof/>
                <w:webHidden/>
              </w:rPr>
              <w:fldChar w:fldCharType="begin"/>
            </w:r>
            <w:r w:rsidR="0043214B" w:rsidRPr="00B226BB">
              <w:rPr>
                <w:noProof/>
                <w:webHidden/>
              </w:rPr>
              <w:instrText xml:space="preserve"> PAGEREF _Toc363182344 \h </w:instrText>
            </w:r>
            <w:r w:rsidRPr="00B226BB">
              <w:rPr>
                <w:noProof/>
                <w:webHidden/>
              </w:rPr>
            </w:r>
            <w:r w:rsidRPr="00B226BB">
              <w:rPr>
                <w:noProof/>
                <w:webHidden/>
              </w:rPr>
              <w:fldChar w:fldCharType="separate"/>
            </w:r>
            <w:r w:rsidR="003F75EE">
              <w:rPr>
                <w:noProof/>
                <w:webHidden/>
              </w:rPr>
              <w:t>37</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45" w:history="1">
            <w:r w:rsidR="0043214B" w:rsidRPr="00B226BB">
              <w:rPr>
                <w:rStyle w:val="Hyperlink"/>
                <w:color w:val="auto"/>
              </w:rPr>
              <w:t xml:space="preserve">7.1   </w:t>
            </w:r>
            <w:r w:rsidR="0043214B" w:rsidRPr="00B226BB">
              <w:rPr>
                <w:rStyle w:val="Hyperlink"/>
                <w:color w:val="auto"/>
                <w:lang w:val="am-ET"/>
              </w:rPr>
              <w:t>Introduction</w:t>
            </w:r>
            <w:r w:rsidR="0043214B" w:rsidRPr="00B226BB">
              <w:rPr>
                <w:webHidden/>
              </w:rPr>
              <w:tab/>
            </w:r>
            <w:r w:rsidRPr="00B226BB">
              <w:rPr>
                <w:webHidden/>
              </w:rPr>
              <w:fldChar w:fldCharType="begin"/>
            </w:r>
            <w:r w:rsidR="0043214B" w:rsidRPr="00B226BB">
              <w:rPr>
                <w:webHidden/>
              </w:rPr>
              <w:instrText xml:space="preserve"> PAGEREF _Toc363182345 \h </w:instrText>
            </w:r>
            <w:r w:rsidRPr="00B226BB">
              <w:rPr>
                <w:webHidden/>
              </w:rPr>
            </w:r>
            <w:r w:rsidRPr="00B226BB">
              <w:rPr>
                <w:webHidden/>
              </w:rPr>
              <w:fldChar w:fldCharType="separate"/>
            </w:r>
            <w:r w:rsidR="003F75EE">
              <w:rPr>
                <w:webHidden/>
              </w:rPr>
              <w:t>37</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46" w:history="1">
            <w:r w:rsidR="0043214B" w:rsidRPr="00B226BB">
              <w:rPr>
                <w:rStyle w:val="Hyperlink"/>
                <w:color w:val="auto"/>
              </w:rPr>
              <w:t>7.2 Pre- Planning</w:t>
            </w:r>
            <w:r w:rsidR="0043214B" w:rsidRPr="00B226BB">
              <w:rPr>
                <w:webHidden/>
              </w:rPr>
              <w:tab/>
            </w:r>
            <w:r w:rsidRPr="00B226BB">
              <w:rPr>
                <w:webHidden/>
              </w:rPr>
              <w:fldChar w:fldCharType="begin"/>
            </w:r>
            <w:r w:rsidR="0043214B" w:rsidRPr="00B226BB">
              <w:rPr>
                <w:webHidden/>
              </w:rPr>
              <w:instrText xml:space="preserve"> PAGEREF _Toc363182346 \h </w:instrText>
            </w:r>
            <w:r w:rsidRPr="00B226BB">
              <w:rPr>
                <w:webHidden/>
              </w:rPr>
            </w:r>
            <w:r w:rsidRPr="00B226BB">
              <w:rPr>
                <w:webHidden/>
              </w:rPr>
              <w:fldChar w:fldCharType="separate"/>
            </w:r>
            <w:r w:rsidR="003F75EE">
              <w:rPr>
                <w:webHidden/>
              </w:rPr>
              <w:t>37</w:t>
            </w:r>
            <w:r w:rsidRPr="00B226BB">
              <w:rPr>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47" w:history="1">
            <w:r w:rsidR="0043214B" w:rsidRPr="00B226BB">
              <w:rPr>
                <w:rStyle w:val="Hyperlink"/>
                <w:smallCaps/>
                <w:noProof/>
                <w:color w:val="auto"/>
              </w:rPr>
              <w:t xml:space="preserve">7.2.1 </w:t>
            </w:r>
            <w:r w:rsidR="0043214B" w:rsidRPr="00B226BB">
              <w:rPr>
                <w:rStyle w:val="Hyperlink"/>
                <w:noProof/>
                <w:color w:val="auto"/>
              </w:rPr>
              <w:t xml:space="preserve">Development </w:t>
            </w:r>
            <w:r w:rsidR="0043214B" w:rsidRPr="00B226BB">
              <w:rPr>
                <w:rStyle w:val="Hyperlink"/>
                <w:noProof/>
                <w:color w:val="auto"/>
                <w:lang w:val="am-ET"/>
              </w:rPr>
              <w:t>of</w:t>
            </w:r>
            <w:r w:rsidR="0043214B" w:rsidRPr="00B226BB">
              <w:rPr>
                <w:rStyle w:val="Hyperlink"/>
                <w:noProof/>
                <w:color w:val="auto"/>
              </w:rPr>
              <w:t xml:space="preserve"> Audit Programs and Standardized Audit</w:t>
            </w:r>
            <w:r w:rsidR="0043214B" w:rsidRPr="00B226BB">
              <w:rPr>
                <w:noProof/>
                <w:webHidden/>
              </w:rPr>
              <w:tab/>
            </w:r>
            <w:r w:rsidRPr="00B226BB">
              <w:rPr>
                <w:noProof/>
                <w:webHidden/>
              </w:rPr>
              <w:fldChar w:fldCharType="begin"/>
            </w:r>
            <w:r w:rsidR="0043214B" w:rsidRPr="00B226BB">
              <w:rPr>
                <w:noProof/>
                <w:webHidden/>
              </w:rPr>
              <w:instrText xml:space="preserve"> PAGEREF _Toc363182347 \h </w:instrText>
            </w:r>
            <w:r w:rsidRPr="00B226BB">
              <w:rPr>
                <w:noProof/>
                <w:webHidden/>
              </w:rPr>
            </w:r>
            <w:r w:rsidRPr="00B226BB">
              <w:rPr>
                <w:noProof/>
                <w:webHidden/>
              </w:rPr>
              <w:fldChar w:fldCharType="separate"/>
            </w:r>
            <w:r w:rsidR="003F75EE">
              <w:rPr>
                <w:noProof/>
                <w:webHidden/>
              </w:rPr>
              <w:t>38</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48" w:history="1">
            <w:r w:rsidR="0043214B" w:rsidRPr="00B226BB">
              <w:rPr>
                <w:rStyle w:val="Hyperlink"/>
                <w:smallCaps/>
                <w:noProof/>
                <w:color w:val="auto"/>
              </w:rPr>
              <w:t xml:space="preserve">7.2.2 </w:t>
            </w:r>
            <w:r w:rsidR="0043214B" w:rsidRPr="00B226BB">
              <w:rPr>
                <w:rStyle w:val="Hyperlink"/>
                <w:noProof/>
                <w:color w:val="auto"/>
                <w:lang w:val="am-ET"/>
              </w:rPr>
              <w:t>Identification of the Potential Subjects Audit</w:t>
            </w:r>
            <w:r w:rsidR="0043214B" w:rsidRPr="00B226BB">
              <w:rPr>
                <w:noProof/>
                <w:webHidden/>
              </w:rPr>
              <w:tab/>
            </w:r>
            <w:r w:rsidRPr="00B226BB">
              <w:rPr>
                <w:noProof/>
                <w:webHidden/>
              </w:rPr>
              <w:fldChar w:fldCharType="begin"/>
            </w:r>
            <w:r w:rsidR="0043214B" w:rsidRPr="00B226BB">
              <w:rPr>
                <w:noProof/>
                <w:webHidden/>
              </w:rPr>
              <w:instrText xml:space="preserve"> PAGEREF _Toc363182348 \h </w:instrText>
            </w:r>
            <w:r w:rsidRPr="00B226BB">
              <w:rPr>
                <w:noProof/>
                <w:webHidden/>
              </w:rPr>
            </w:r>
            <w:r w:rsidRPr="00B226BB">
              <w:rPr>
                <w:noProof/>
                <w:webHidden/>
              </w:rPr>
              <w:fldChar w:fldCharType="separate"/>
            </w:r>
            <w:r w:rsidR="003F75EE">
              <w:rPr>
                <w:noProof/>
                <w:webHidden/>
              </w:rPr>
              <w:t>38</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49" w:history="1">
            <w:r w:rsidR="0043214B" w:rsidRPr="00B226BB">
              <w:rPr>
                <w:rStyle w:val="Hyperlink"/>
                <w:smallCaps/>
                <w:noProof/>
                <w:color w:val="auto"/>
              </w:rPr>
              <w:t xml:space="preserve">7.2.3 </w:t>
            </w:r>
            <w:r w:rsidR="0043214B" w:rsidRPr="00B226BB">
              <w:rPr>
                <w:rStyle w:val="Hyperlink"/>
                <w:noProof/>
                <w:color w:val="auto"/>
                <w:lang w:val="am-ET"/>
              </w:rPr>
              <w:t xml:space="preserve">Selection </w:t>
            </w:r>
            <w:r w:rsidR="0043214B" w:rsidRPr="00B226BB">
              <w:rPr>
                <w:rStyle w:val="Hyperlink"/>
                <w:noProof/>
                <w:color w:val="auto"/>
              </w:rPr>
              <w:t>o</w:t>
            </w:r>
            <w:r w:rsidR="0043214B" w:rsidRPr="00B226BB">
              <w:rPr>
                <w:rStyle w:val="Hyperlink"/>
                <w:noProof/>
                <w:color w:val="auto"/>
                <w:lang w:val="am-ET"/>
              </w:rPr>
              <w:t>f Audit Case</w:t>
            </w:r>
            <w:r w:rsidR="0043214B" w:rsidRPr="00B226BB">
              <w:rPr>
                <w:noProof/>
                <w:webHidden/>
              </w:rPr>
              <w:tab/>
            </w:r>
            <w:r w:rsidRPr="00B226BB">
              <w:rPr>
                <w:noProof/>
                <w:webHidden/>
              </w:rPr>
              <w:fldChar w:fldCharType="begin"/>
            </w:r>
            <w:r w:rsidR="0043214B" w:rsidRPr="00B226BB">
              <w:rPr>
                <w:noProof/>
                <w:webHidden/>
              </w:rPr>
              <w:instrText xml:space="preserve"> PAGEREF _Toc363182349 \h </w:instrText>
            </w:r>
            <w:r w:rsidRPr="00B226BB">
              <w:rPr>
                <w:noProof/>
                <w:webHidden/>
              </w:rPr>
            </w:r>
            <w:r w:rsidRPr="00B226BB">
              <w:rPr>
                <w:noProof/>
                <w:webHidden/>
              </w:rPr>
              <w:fldChar w:fldCharType="separate"/>
            </w:r>
            <w:r w:rsidR="003F75EE">
              <w:rPr>
                <w:noProof/>
                <w:webHidden/>
              </w:rPr>
              <w:t>39</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50" w:history="1">
            <w:r w:rsidR="0043214B" w:rsidRPr="00B226BB">
              <w:rPr>
                <w:rStyle w:val="Hyperlink"/>
                <w:noProof/>
                <w:color w:val="auto"/>
              </w:rPr>
              <w:t xml:space="preserve">7.2.4 </w:t>
            </w:r>
            <w:r w:rsidR="0043214B" w:rsidRPr="00B226BB">
              <w:rPr>
                <w:rStyle w:val="Hyperlink"/>
                <w:noProof/>
                <w:color w:val="auto"/>
                <w:lang w:val="am-ET"/>
              </w:rPr>
              <w:t xml:space="preserve">Allocation of Audit Cases </w:t>
            </w:r>
            <w:r w:rsidR="0043214B" w:rsidRPr="00B226BB">
              <w:rPr>
                <w:rStyle w:val="Hyperlink"/>
                <w:noProof/>
                <w:color w:val="auto"/>
              </w:rPr>
              <w:t>(SEE PCA/WP/002)</w:t>
            </w:r>
            <w:r w:rsidR="0043214B" w:rsidRPr="00B226BB">
              <w:rPr>
                <w:noProof/>
                <w:webHidden/>
              </w:rPr>
              <w:tab/>
            </w:r>
            <w:r w:rsidRPr="00B226BB">
              <w:rPr>
                <w:noProof/>
                <w:webHidden/>
              </w:rPr>
              <w:fldChar w:fldCharType="begin"/>
            </w:r>
            <w:r w:rsidR="0043214B" w:rsidRPr="00B226BB">
              <w:rPr>
                <w:noProof/>
                <w:webHidden/>
              </w:rPr>
              <w:instrText xml:space="preserve"> PAGEREF _Toc363182350 \h </w:instrText>
            </w:r>
            <w:r w:rsidRPr="00B226BB">
              <w:rPr>
                <w:noProof/>
                <w:webHidden/>
              </w:rPr>
            </w:r>
            <w:r w:rsidRPr="00B226BB">
              <w:rPr>
                <w:noProof/>
                <w:webHidden/>
              </w:rPr>
              <w:fldChar w:fldCharType="separate"/>
            </w:r>
            <w:r w:rsidR="003F75EE">
              <w:rPr>
                <w:noProof/>
                <w:webHidden/>
              </w:rPr>
              <w:t>39</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51" w:history="1">
            <w:r w:rsidR="0043214B" w:rsidRPr="00B226BB">
              <w:rPr>
                <w:rStyle w:val="Hyperlink"/>
                <w:noProof/>
                <w:color w:val="auto"/>
              </w:rPr>
              <w:t xml:space="preserve">7.2.5 </w:t>
            </w:r>
            <w:r w:rsidR="0043214B" w:rsidRPr="00B226BB">
              <w:rPr>
                <w:rStyle w:val="Hyperlink"/>
                <w:noProof/>
                <w:color w:val="auto"/>
                <w:lang w:val="am-ET"/>
              </w:rPr>
              <w:t>Pre Audit Survey</w:t>
            </w:r>
            <w:r w:rsidR="0043214B" w:rsidRPr="00B226BB">
              <w:rPr>
                <w:noProof/>
                <w:webHidden/>
              </w:rPr>
              <w:tab/>
            </w:r>
            <w:r w:rsidRPr="00B226BB">
              <w:rPr>
                <w:noProof/>
                <w:webHidden/>
              </w:rPr>
              <w:fldChar w:fldCharType="begin"/>
            </w:r>
            <w:r w:rsidR="0043214B" w:rsidRPr="00B226BB">
              <w:rPr>
                <w:noProof/>
                <w:webHidden/>
              </w:rPr>
              <w:instrText xml:space="preserve"> PAGEREF _Toc363182351 \h </w:instrText>
            </w:r>
            <w:r w:rsidRPr="00B226BB">
              <w:rPr>
                <w:noProof/>
                <w:webHidden/>
              </w:rPr>
            </w:r>
            <w:r w:rsidRPr="00B226BB">
              <w:rPr>
                <w:noProof/>
                <w:webHidden/>
              </w:rPr>
              <w:fldChar w:fldCharType="separate"/>
            </w:r>
            <w:r w:rsidR="003F75EE">
              <w:rPr>
                <w:noProof/>
                <w:webHidden/>
              </w:rPr>
              <w:t>39</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52" w:history="1">
            <w:r w:rsidR="0043214B" w:rsidRPr="00B226BB">
              <w:rPr>
                <w:rStyle w:val="Hyperlink"/>
                <w:noProof/>
                <w:color w:val="auto"/>
              </w:rPr>
              <w:t>7.2.5.1</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rPr>
              <w:t>Analysis of Basic Data</w:t>
            </w:r>
            <w:r w:rsidR="0043214B" w:rsidRPr="00B226BB">
              <w:rPr>
                <w:noProof/>
                <w:webHidden/>
              </w:rPr>
              <w:tab/>
            </w:r>
            <w:r w:rsidRPr="00B226BB">
              <w:rPr>
                <w:noProof/>
                <w:webHidden/>
              </w:rPr>
              <w:fldChar w:fldCharType="begin"/>
            </w:r>
            <w:r w:rsidR="0043214B" w:rsidRPr="00B226BB">
              <w:rPr>
                <w:noProof/>
                <w:webHidden/>
              </w:rPr>
              <w:instrText xml:space="preserve"> PAGEREF _Toc363182352 \h </w:instrText>
            </w:r>
            <w:r w:rsidRPr="00B226BB">
              <w:rPr>
                <w:noProof/>
                <w:webHidden/>
              </w:rPr>
            </w:r>
            <w:r w:rsidRPr="00B226BB">
              <w:rPr>
                <w:noProof/>
                <w:webHidden/>
              </w:rPr>
              <w:fldChar w:fldCharType="separate"/>
            </w:r>
            <w:r w:rsidR="003F75EE">
              <w:rPr>
                <w:noProof/>
                <w:webHidden/>
              </w:rPr>
              <w:t>40</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53" w:history="1">
            <w:r w:rsidR="0043214B" w:rsidRPr="00B226BB">
              <w:rPr>
                <w:rStyle w:val="Hyperlink"/>
                <w:rFonts w:eastAsiaTheme="minorHAnsi"/>
                <w:noProof/>
                <w:color w:val="auto"/>
              </w:rPr>
              <w:t>7.2.5.2</w:t>
            </w:r>
            <w:r w:rsidR="0043214B" w:rsidRPr="00B226BB">
              <w:rPr>
                <w:rFonts w:asciiTheme="minorHAnsi" w:eastAsiaTheme="minorEastAsia" w:hAnsiTheme="minorHAnsi" w:cstheme="minorBidi"/>
                <w:noProof/>
                <w:spacing w:val="0"/>
                <w:sz w:val="22"/>
                <w:szCs w:val="22"/>
              </w:rPr>
              <w:tab/>
            </w:r>
            <w:r w:rsidR="0043214B" w:rsidRPr="00B226BB">
              <w:rPr>
                <w:rStyle w:val="Hyperlink"/>
                <w:rFonts w:eastAsiaTheme="minorHAnsi"/>
                <w:noProof/>
                <w:color w:val="auto"/>
              </w:rPr>
              <w:t>Analysis of the Import Declarations</w:t>
            </w:r>
            <w:r w:rsidR="0043214B" w:rsidRPr="00B226BB">
              <w:rPr>
                <w:noProof/>
                <w:webHidden/>
              </w:rPr>
              <w:tab/>
            </w:r>
            <w:r w:rsidRPr="00B226BB">
              <w:rPr>
                <w:noProof/>
                <w:webHidden/>
              </w:rPr>
              <w:fldChar w:fldCharType="begin"/>
            </w:r>
            <w:r w:rsidR="0043214B" w:rsidRPr="00B226BB">
              <w:rPr>
                <w:noProof/>
                <w:webHidden/>
              </w:rPr>
              <w:instrText xml:space="preserve"> PAGEREF _Toc363182353 \h </w:instrText>
            </w:r>
            <w:r w:rsidRPr="00B226BB">
              <w:rPr>
                <w:noProof/>
                <w:webHidden/>
              </w:rPr>
            </w:r>
            <w:r w:rsidRPr="00B226BB">
              <w:rPr>
                <w:noProof/>
                <w:webHidden/>
              </w:rPr>
              <w:fldChar w:fldCharType="separate"/>
            </w:r>
            <w:r w:rsidR="003F75EE">
              <w:rPr>
                <w:noProof/>
                <w:webHidden/>
              </w:rPr>
              <w:t>43</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54" w:history="1">
            <w:r w:rsidR="0043214B" w:rsidRPr="00B226BB">
              <w:rPr>
                <w:rStyle w:val="Hyperlink"/>
                <w:rFonts w:eastAsiaTheme="minorHAnsi"/>
                <w:noProof/>
                <w:color w:val="auto"/>
              </w:rPr>
              <w:t>7.2.5.3</w:t>
            </w:r>
            <w:r w:rsidR="0043214B" w:rsidRPr="00B226BB">
              <w:rPr>
                <w:rFonts w:asciiTheme="minorHAnsi" w:eastAsiaTheme="minorEastAsia" w:hAnsiTheme="minorHAnsi" w:cstheme="minorBidi"/>
                <w:noProof/>
                <w:spacing w:val="0"/>
                <w:sz w:val="22"/>
                <w:szCs w:val="22"/>
              </w:rPr>
              <w:tab/>
            </w:r>
            <w:r w:rsidR="0043214B" w:rsidRPr="00B226BB">
              <w:rPr>
                <w:rStyle w:val="Hyperlink"/>
                <w:rFonts w:eastAsiaTheme="minorHAnsi"/>
                <w:noProof/>
                <w:color w:val="auto"/>
              </w:rPr>
              <w:t>Analysis of the Commercial Invoice</w:t>
            </w:r>
            <w:r w:rsidR="0043214B" w:rsidRPr="00B226BB">
              <w:rPr>
                <w:noProof/>
                <w:webHidden/>
              </w:rPr>
              <w:tab/>
            </w:r>
            <w:r w:rsidRPr="00B226BB">
              <w:rPr>
                <w:noProof/>
                <w:webHidden/>
              </w:rPr>
              <w:fldChar w:fldCharType="begin"/>
            </w:r>
            <w:r w:rsidR="0043214B" w:rsidRPr="00B226BB">
              <w:rPr>
                <w:noProof/>
                <w:webHidden/>
              </w:rPr>
              <w:instrText xml:space="preserve"> PAGEREF _Toc363182354 \h </w:instrText>
            </w:r>
            <w:r w:rsidRPr="00B226BB">
              <w:rPr>
                <w:noProof/>
                <w:webHidden/>
              </w:rPr>
            </w:r>
            <w:r w:rsidRPr="00B226BB">
              <w:rPr>
                <w:noProof/>
                <w:webHidden/>
              </w:rPr>
              <w:fldChar w:fldCharType="separate"/>
            </w:r>
            <w:r w:rsidR="003F75EE">
              <w:rPr>
                <w:noProof/>
                <w:webHidden/>
              </w:rPr>
              <w:t>43</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55" w:history="1">
            <w:r w:rsidR="0043214B" w:rsidRPr="00B226BB">
              <w:rPr>
                <w:rStyle w:val="Hyperlink"/>
                <w:noProof/>
                <w:color w:val="auto"/>
              </w:rPr>
              <w:t>7.2.5.4</w:t>
            </w:r>
            <w:r w:rsidR="0043214B" w:rsidRPr="00B226BB">
              <w:rPr>
                <w:rFonts w:asciiTheme="minorHAnsi" w:eastAsiaTheme="minorEastAsia" w:hAnsiTheme="minorHAnsi" w:cstheme="minorBidi"/>
                <w:noProof/>
                <w:spacing w:val="0"/>
                <w:sz w:val="22"/>
                <w:szCs w:val="22"/>
              </w:rPr>
              <w:tab/>
            </w:r>
            <w:r w:rsidR="0043214B" w:rsidRPr="00B226BB">
              <w:rPr>
                <w:rStyle w:val="Hyperlink"/>
                <w:rFonts w:eastAsiaTheme="minorHAnsi"/>
                <w:noProof/>
                <w:color w:val="auto"/>
              </w:rPr>
              <w:t xml:space="preserve">Analysis of </w:t>
            </w:r>
            <w:r w:rsidR="0043214B" w:rsidRPr="00B226BB">
              <w:rPr>
                <w:rStyle w:val="Hyperlink"/>
                <w:noProof/>
                <w:color w:val="auto"/>
                <w:lang w:val="am-ET"/>
              </w:rPr>
              <w:t>Valuation declaration/ valuation detailed declarations/</w:t>
            </w:r>
            <w:r w:rsidR="0043214B" w:rsidRPr="00B226BB">
              <w:rPr>
                <w:noProof/>
                <w:webHidden/>
              </w:rPr>
              <w:tab/>
            </w:r>
            <w:r w:rsidRPr="00B226BB">
              <w:rPr>
                <w:noProof/>
                <w:webHidden/>
              </w:rPr>
              <w:fldChar w:fldCharType="begin"/>
            </w:r>
            <w:r w:rsidR="0043214B" w:rsidRPr="00B226BB">
              <w:rPr>
                <w:noProof/>
                <w:webHidden/>
              </w:rPr>
              <w:instrText xml:space="preserve"> PAGEREF _Toc363182355 \h </w:instrText>
            </w:r>
            <w:r w:rsidRPr="00B226BB">
              <w:rPr>
                <w:noProof/>
                <w:webHidden/>
              </w:rPr>
            </w:r>
            <w:r w:rsidRPr="00B226BB">
              <w:rPr>
                <w:noProof/>
                <w:webHidden/>
              </w:rPr>
              <w:fldChar w:fldCharType="separate"/>
            </w:r>
            <w:r w:rsidR="003F75EE">
              <w:rPr>
                <w:noProof/>
                <w:webHidden/>
              </w:rPr>
              <w:t>44</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56" w:history="1">
            <w:r w:rsidR="0043214B" w:rsidRPr="00B226BB">
              <w:rPr>
                <w:rStyle w:val="Hyperlink"/>
                <w:noProof/>
                <w:color w:val="auto"/>
              </w:rPr>
              <w:t>7.2.5.5</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rPr>
              <w:t>Statistical data sheets on past imports and paid Customs duty</w:t>
            </w:r>
            <w:r w:rsidR="0043214B" w:rsidRPr="00B226BB">
              <w:rPr>
                <w:noProof/>
                <w:webHidden/>
              </w:rPr>
              <w:tab/>
            </w:r>
            <w:r w:rsidRPr="00B226BB">
              <w:rPr>
                <w:noProof/>
                <w:webHidden/>
              </w:rPr>
              <w:fldChar w:fldCharType="begin"/>
            </w:r>
            <w:r w:rsidR="0043214B" w:rsidRPr="00B226BB">
              <w:rPr>
                <w:noProof/>
                <w:webHidden/>
              </w:rPr>
              <w:instrText xml:space="preserve"> PAGEREF _Toc363182356 \h </w:instrText>
            </w:r>
            <w:r w:rsidRPr="00B226BB">
              <w:rPr>
                <w:noProof/>
                <w:webHidden/>
              </w:rPr>
            </w:r>
            <w:r w:rsidRPr="00B226BB">
              <w:rPr>
                <w:noProof/>
                <w:webHidden/>
              </w:rPr>
              <w:fldChar w:fldCharType="separate"/>
            </w:r>
            <w:r w:rsidR="003F75EE">
              <w:rPr>
                <w:noProof/>
                <w:webHidden/>
              </w:rPr>
              <w:t>45</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57" w:history="1">
            <w:r w:rsidR="0043214B" w:rsidRPr="00B226BB">
              <w:rPr>
                <w:rStyle w:val="Hyperlink"/>
                <w:smallCaps/>
                <w:noProof/>
                <w:color w:val="auto"/>
                <w:lang w:bidi="en-US"/>
              </w:rPr>
              <w:t>7.2.5.6</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bidi="en-US"/>
              </w:rPr>
              <w:t>Cross-checking with relevant Units (Internal And External</w:t>
            </w:r>
            <w:r w:rsidR="0043214B" w:rsidRPr="00B226BB">
              <w:rPr>
                <w:rStyle w:val="Hyperlink"/>
                <w:smallCaps/>
                <w:noProof/>
                <w:color w:val="auto"/>
                <w:lang w:val="am-ET" w:bidi="en-US"/>
              </w:rPr>
              <w:t>)</w:t>
            </w:r>
            <w:r w:rsidR="0043214B" w:rsidRPr="00B226BB">
              <w:rPr>
                <w:noProof/>
                <w:webHidden/>
              </w:rPr>
              <w:tab/>
            </w:r>
            <w:r w:rsidRPr="00B226BB">
              <w:rPr>
                <w:noProof/>
                <w:webHidden/>
              </w:rPr>
              <w:fldChar w:fldCharType="begin"/>
            </w:r>
            <w:r w:rsidR="0043214B" w:rsidRPr="00B226BB">
              <w:rPr>
                <w:noProof/>
                <w:webHidden/>
              </w:rPr>
              <w:instrText xml:space="preserve"> PAGEREF _Toc363182357 \h </w:instrText>
            </w:r>
            <w:r w:rsidRPr="00B226BB">
              <w:rPr>
                <w:noProof/>
                <w:webHidden/>
              </w:rPr>
            </w:r>
            <w:r w:rsidRPr="00B226BB">
              <w:rPr>
                <w:noProof/>
                <w:webHidden/>
              </w:rPr>
              <w:fldChar w:fldCharType="separate"/>
            </w:r>
            <w:r w:rsidR="003F75EE">
              <w:rPr>
                <w:noProof/>
                <w:webHidden/>
              </w:rPr>
              <w:t>46</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58" w:history="1">
            <w:r w:rsidR="0043214B" w:rsidRPr="00B226BB">
              <w:rPr>
                <w:rStyle w:val="Hyperlink"/>
                <w:noProof/>
                <w:color w:val="auto"/>
              </w:rPr>
              <w:t>7.2.5.7</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rPr>
              <w:t>Perform Audit Sampling</w:t>
            </w:r>
            <w:r w:rsidR="0043214B" w:rsidRPr="00B226BB">
              <w:rPr>
                <w:noProof/>
                <w:webHidden/>
              </w:rPr>
              <w:tab/>
            </w:r>
            <w:r w:rsidRPr="00B226BB">
              <w:rPr>
                <w:noProof/>
                <w:webHidden/>
              </w:rPr>
              <w:fldChar w:fldCharType="begin"/>
            </w:r>
            <w:r w:rsidR="0043214B" w:rsidRPr="00B226BB">
              <w:rPr>
                <w:noProof/>
                <w:webHidden/>
              </w:rPr>
              <w:instrText xml:space="preserve"> PAGEREF _Toc363182358 \h </w:instrText>
            </w:r>
            <w:r w:rsidRPr="00B226BB">
              <w:rPr>
                <w:noProof/>
                <w:webHidden/>
              </w:rPr>
            </w:r>
            <w:r w:rsidRPr="00B226BB">
              <w:rPr>
                <w:noProof/>
                <w:webHidden/>
              </w:rPr>
              <w:fldChar w:fldCharType="separate"/>
            </w:r>
            <w:r w:rsidR="003F75EE">
              <w:rPr>
                <w:noProof/>
                <w:webHidden/>
              </w:rPr>
              <w:t>46</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59" w:history="1">
            <w:r w:rsidR="0043214B" w:rsidRPr="00B226BB">
              <w:rPr>
                <w:rStyle w:val="Hyperlink"/>
                <w:noProof/>
                <w:color w:val="auto"/>
              </w:rPr>
              <w:t>7.2.5.8</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rPr>
              <w:t>Audit survey and Planning Checklist (See planning phase EXHIBIT- A)</w:t>
            </w:r>
            <w:r w:rsidR="0043214B" w:rsidRPr="00B226BB">
              <w:rPr>
                <w:noProof/>
                <w:webHidden/>
              </w:rPr>
              <w:tab/>
            </w:r>
            <w:r w:rsidRPr="00B226BB">
              <w:rPr>
                <w:noProof/>
                <w:webHidden/>
              </w:rPr>
              <w:fldChar w:fldCharType="begin"/>
            </w:r>
            <w:r w:rsidR="0043214B" w:rsidRPr="00B226BB">
              <w:rPr>
                <w:noProof/>
                <w:webHidden/>
              </w:rPr>
              <w:instrText xml:space="preserve"> PAGEREF _Toc363182359 \h </w:instrText>
            </w:r>
            <w:r w:rsidRPr="00B226BB">
              <w:rPr>
                <w:noProof/>
                <w:webHidden/>
              </w:rPr>
            </w:r>
            <w:r w:rsidRPr="00B226BB">
              <w:rPr>
                <w:noProof/>
                <w:webHidden/>
              </w:rPr>
              <w:fldChar w:fldCharType="separate"/>
            </w:r>
            <w:r w:rsidR="003F75EE">
              <w:rPr>
                <w:noProof/>
                <w:webHidden/>
              </w:rPr>
              <w:t>48</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60" w:history="1">
            <w:r w:rsidR="0043214B" w:rsidRPr="00B226BB">
              <w:rPr>
                <w:rStyle w:val="Hyperlink"/>
                <w:noProof/>
                <w:color w:val="auto"/>
              </w:rPr>
              <w:t>7.2.5.9</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rPr>
              <w:t xml:space="preserve">Consolidation </w:t>
            </w:r>
            <w:r w:rsidR="0043214B" w:rsidRPr="00B226BB">
              <w:rPr>
                <w:rStyle w:val="Hyperlink"/>
                <w:noProof/>
                <w:color w:val="auto"/>
              </w:rPr>
              <w:t>o</w:t>
            </w:r>
            <w:r w:rsidR="0043214B" w:rsidRPr="00B226BB">
              <w:rPr>
                <w:rStyle w:val="Hyperlink"/>
                <w:noProof/>
                <w:color w:val="auto"/>
                <w:lang w:val="am-ET"/>
              </w:rPr>
              <w:t>f Findings</w:t>
            </w:r>
            <w:r w:rsidR="0043214B" w:rsidRPr="00B226BB">
              <w:rPr>
                <w:noProof/>
                <w:webHidden/>
              </w:rPr>
              <w:tab/>
            </w:r>
            <w:r w:rsidRPr="00B226BB">
              <w:rPr>
                <w:noProof/>
                <w:webHidden/>
              </w:rPr>
              <w:fldChar w:fldCharType="begin"/>
            </w:r>
            <w:r w:rsidR="0043214B" w:rsidRPr="00B226BB">
              <w:rPr>
                <w:noProof/>
                <w:webHidden/>
              </w:rPr>
              <w:instrText xml:space="preserve"> PAGEREF _Toc363182360 \h </w:instrText>
            </w:r>
            <w:r w:rsidRPr="00B226BB">
              <w:rPr>
                <w:noProof/>
                <w:webHidden/>
              </w:rPr>
            </w:r>
            <w:r w:rsidRPr="00B226BB">
              <w:rPr>
                <w:noProof/>
                <w:webHidden/>
              </w:rPr>
              <w:fldChar w:fldCharType="separate"/>
            </w:r>
            <w:r w:rsidR="003F75EE">
              <w:rPr>
                <w:noProof/>
                <w:webHidden/>
              </w:rPr>
              <w:t>48</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61" w:history="1">
            <w:r w:rsidR="0043214B" w:rsidRPr="00B226BB">
              <w:rPr>
                <w:rStyle w:val="Hyperlink"/>
                <w:color w:val="auto"/>
                <w:lang w:val="am-ET"/>
              </w:rPr>
              <w:t>7.3</w:t>
            </w:r>
            <w:r w:rsidR="0043214B" w:rsidRPr="00B226BB">
              <w:rPr>
                <w:rFonts w:asciiTheme="minorHAnsi" w:eastAsiaTheme="minorEastAsia" w:hAnsiTheme="minorHAnsi" w:cstheme="minorBidi"/>
                <w:bCs w:val="0"/>
                <w:spacing w:val="0"/>
                <w:lang w:eastAsia="en-US" w:bidi="ar-SA"/>
              </w:rPr>
              <w:tab/>
            </w:r>
            <w:r w:rsidR="0043214B" w:rsidRPr="007748D8">
              <w:rPr>
                <w:rStyle w:val="Hyperlink"/>
                <w:rFonts w:asciiTheme="majorBidi" w:hAnsiTheme="majorBidi" w:cstheme="majorBidi"/>
                <w:color w:val="auto"/>
                <w:lang w:val="am-ET"/>
              </w:rPr>
              <w:t xml:space="preserve">Planning </w:t>
            </w:r>
            <w:r w:rsidR="007748D8" w:rsidRPr="007748D8">
              <w:rPr>
                <w:rStyle w:val="Hyperlink"/>
                <w:rFonts w:asciiTheme="majorBidi" w:hAnsiTheme="majorBidi" w:cstheme="majorBidi"/>
                <w:color w:val="auto"/>
                <w:lang w:val="am-ET"/>
              </w:rPr>
              <w:t>Phase</w:t>
            </w:r>
            <w:r w:rsidR="0043214B" w:rsidRPr="00B226BB">
              <w:rPr>
                <w:webHidden/>
              </w:rPr>
              <w:tab/>
            </w:r>
            <w:r w:rsidRPr="00B226BB">
              <w:rPr>
                <w:webHidden/>
              </w:rPr>
              <w:fldChar w:fldCharType="begin"/>
            </w:r>
            <w:r w:rsidR="0043214B" w:rsidRPr="00B226BB">
              <w:rPr>
                <w:webHidden/>
              </w:rPr>
              <w:instrText xml:space="preserve"> PAGEREF _Toc363182361 \h </w:instrText>
            </w:r>
            <w:r w:rsidRPr="00B226BB">
              <w:rPr>
                <w:webHidden/>
              </w:rPr>
            </w:r>
            <w:r w:rsidRPr="00B226BB">
              <w:rPr>
                <w:webHidden/>
              </w:rPr>
              <w:fldChar w:fldCharType="separate"/>
            </w:r>
            <w:r w:rsidR="003F75EE">
              <w:rPr>
                <w:webHidden/>
              </w:rPr>
              <w:t>48</w:t>
            </w:r>
            <w:r w:rsidRPr="00B226BB">
              <w:rPr>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62" w:history="1">
            <w:r w:rsidR="0043214B" w:rsidRPr="00B226BB">
              <w:rPr>
                <w:rStyle w:val="Hyperlink"/>
                <w:noProof/>
                <w:color w:val="auto"/>
              </w:rPr>
              <w:t>7.3.1</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rPr>
              <w:t>Notification to Client</w:t>
            </w:r>
            <w:r w:rsidR="0043214B" w:rsidRPr="00B226BB">
              <w:rPr>
                <w:noProof/>
                <w:webHidden/>
              </w:rPr>
              <w:tab/>
            </w:r>
            <w:r w:rsidRPr="00B226BB">
              <w:rPr>
                <w:noProof/>
                <w:webHidden/>
              </w:rPr>
              <w:fldChar w:fldCharType="begin"/>
            </w:r>
            <w:r w:rsidR="0043214B" w:rsidRPr="00B226BB">
              <w:rPr>
                <w:noProof/>
                <w:webHidden/>
              </w:rPr>
              <w:instrText xml:space="preserve"> PAGEREF _Toc363182362 \h </w:instrText>
            </w:r>
            <w:r w:rsidRPr="00B226BB">
              <w:rPr>
                <w:noProof/>
                <w:webHidden/>
              </w:rPr>
            </w:r>
            <w:r w:rsidRPr="00B226BB">
              <w:rPr>
                <w:noProof/>
                <w:webHidden/>
              </w:rPr>
              <w:fldChar w:fldCharType="separate"/>
            </w:r>
            <w:r w:rsidR="003F75EE">
              <w:rPr>
                <w:noProof/>
                <w:webHidden/>
              </w:rPr>
              <w:t>50</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63" w:history="1">
            <w:r w:rsidR="0043214B" w:rsidRPr="00B226BB">
              <w:rPr>
                <w:rStyle w:val="Hyperlink"/>
                <w:noProof/>
                <w:color w:val="auto"/>
              </w:rPr>
              <w:t>7.3.2</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rPr>
              <w:t>Client profile updates</w:t>
            </w:r>
            <w:r w:rsidR="0043214B" w:rsidRPr="00B226BB">
              <w:rPr>
                <w:noProof/>
                <w:webHidden/>
              </w:rPr>
              <w:tab/>
            </w:r>
            <w:r w:rsidRPr="00B226BB">
              <w:rPr>
                <w:noProof/>
                <w:webHidden/>
              </w:rPr>
              <w:fldChar w:fldCharType="begin"/>
            </w:r>
            <w:r w:rsidR="0043214B" w:rsidRPr="00B226BB">
              <w:rPr>
                <w:noProof/>
                <w:webHidden/>
              </w:rPr>
              <w:instrText xml:space="preserve"> PAGEREF _Toc363182363 \h </w:instrText>
            </w:r>
            <w:r w:rsidRPr="00B226BB">
              <w:rPr>
                <w:noProof/>
                <w:webHidden/>
              </w:rPr>
            </w:r>
            <w:r w:rsidRPr="00B226BB">
              <w:rPr>
                <w:noProof/>
                <w:webHidden/>
              </w:rPr>
              <w:fldChar w:fldCharType="separate"/>
            </w:r>
            <w:r w:rsidR="003F75EE">
              <w:rPr>
                <w:noProof/>
                <w:webHidden/>
              </w:rPr>
              <w:t>51</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64" w:history="1">
            <w:r w:rsidR="0043214B" w:rsidRPr="00B226BB">
              <w:rPr>
                <w:rStyle w:val="Hyperlink"/>
                <w:noProof/>
                <w:color w:val="auto"/>
              </w:rPr>
              <w:t>7.3.3</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lang w:val="am-ET"/>
              </w:rPr>
              <w:t>Develop Audit Program/Check List</w:t>
            </w:r>
            <w:r w:rsidR="0043214B" w:rsidRPr="00B226BB">
              <w:rPr>
                <w:rStyle w:val="Hyperlink"/>
                <w:rFonts w:ascii="Nyala" w:hAnsi="Nyala"/>
                <w:noProof/>
                <w:color w:val="auto"/>
                <w:lang w:val="am-ET"/>
              </w:rPr>
              <w:t xml:space="preserve"> </w:t>
            </w:r>
            <w:r w:rsidR="0043214B" w:rsidRPr="00B226BB">
              <w:rPr>
                <w:rStyle w:val="Hyperlink"/>
                <w:noProof/>
                <w:color w:val="auto"/>
                <w:lang w:val="am-ET"/>
              </w:rPr>
              <w:t>(</w:t>
            </w:r>
            <w:r w:rsidR="0043214B" w:rsidRPr="00B226BB">
              <w:rPr>
                <w:rStyle w:val="Hyperlink"/>
                <w:noProof/>
                <w:color w:val="auto"/>
              </w:rPr>
              <w:t>See PCA/WP/003</w:t>
            </w:r>
            <w:r w:rsidR="0043214B" w:rsidRPr="00B226BB">
              <w:rPr>
                <w:rStyle w:val="Hyperlink"/>
                <w:noProof/>
                <w:color w:val="auto"/>
                <w:lang w:val="am-ET"/>
              </w:rPr>
              <w:t>)</w:t>
            </w:r>
            <w:r w:rsidR="0043214B" w:rsidRPr="00B226BB">
              <w:rPr>
                <w:noProof/>
                <w:webHidden/>
              </w:rPr>
              <w:tab/>
            </w:r>
            <w:r w:rsidRPr="00B226BB">
              <w:rPr>
                <w:noProof/>
                <w:webHidden/>
              </w:rPr>
              <w:fldChar w:fldCharType="begin"/>
            </w:r>
            <w:r w:rsidR="0043214B" w:rsidRPr="00B226BB">
              <w:rPr>
                <w:noProof/>
                <w:webHidden/>
              </w:rPr>
              <w:instrText xml:space="preserve"> PAGEREF _Toc363182364 \h </w:instrText>
            </w:r>
            <w:r w:rsidRPr="00B226BB">
              <w:rPr>
                <w:noProof/>
                <w:webHidden/>
              </w:rPr>
            </w:r>
            <w:r w:rsidRPr="00B226BB">
              <w:rPr>
                <w:noProof/>
                <w:webHidden/>
              </w:rPr>
              <w:fldChar w:fldCharType="separate"/>
            </w:r>
            <w:r w:rsidR="003F75EE">
              <w:rPr>
                <w:noProof/>
                <w:webHidden/>
              </w:rPr>
              <w:t>52</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65" w:history="1">
            <w:r w:rsidR="0043214B" w:rsidRPr="00B226BB">
              <w:rPr>
                <w:rStyle w:val="Hyperlink"/>
                <w:color w:val="auto"/>
              </w:rPr>
              <w:t>7.4</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lang w:val="am-ET"/>
              </w:rPr>
              <w:t xml:space="preserve">Audit Exclusition </w:t>
            </w:r>
            <w:r w:rsidR="0043214B" w:rsidRPr="00B226BB">
              <w:rPr>
                <w:rStyle w:val="Hyperlink"/>
                <w:color w:val="auto"/>
                <w:lang w:val="am-ET"/>
              </w:rPr>
              <w:t>P</w:t>
            </w:r>
            <w:r w:rsidR="0043214B" w:rsidRPr="00B226BB">
              <w:rPr>
                <w:rStyle w:val="Hyperlink"/>
                <w:color w:val="auto"/>
                <w:lang w:val="am-ET"/>
              </w:rPr>
              <w:t xml:space="preserve">hase (Conduct </w:t>
            </w:r>
            <w:r w:rsidR="0043214B" w:rsidRPr="00B226BB">
              <w:rPr>
                <w:rStyle w:val="Hyperlink"/>
                <w:color w:val="auto"/>
              </w:rPr>
              <w:t>o</w:t>
            </w:r>
            <w:r w:rsidR="0043214B" w:rsidRPr="00B226BB">
              <w:rPr>
                <w:rStyle w:val="Hyperlink"/>
                <w:color w:val="auto"/>
                <w:lang w:val="am-ET"/>
              </w:rPr>
              <w:t>f Audit)</w:t>
            </w:r>
            <w:r w:rsidR="0043214B" w:rsidRPr="00B226BB">
              <w:rPr>
                <w:webHidden/>
              </w:rPr>
              <w:tab/>
            </w:r>
            <w:r w:rsidRPr="00B226BB">
              <w:rPr>
                <w:webHidden/>
              </w:rPr>
              <w:fldChar w:fldCharType="begin"/>
            </w:r>
            <w:r w:rsidR="0043214B" w:rsidRPr="00B226BB">
              <w:rPr>
                <w:webHidden/>
              </w:rPr>
              <w:instrText xml:space="preserve"> PAGEREF _Toc363182365 \h </w:instrText>
            </w:r>
            <w:r w:rsidRPr="00B226BB">
              <w:rPr>
                <w:webHidden/>
              </w:rPr>
            </w:r>
            <w:r w:rsidRPr="00B226BB">
              <w:rPr>
                <w:webHidden/>
              </w:rPr>
              <w:fldChar w:fldCharType="separate"/>
            </w:r>
            <w:r w:rsidR="003F75EE">
              <w:rPr>
                <w:webHidden/>
              </w:rPr>
              <w:t>53</w:t>
            </w:r>
            <w:r w:rsidRPr="00B226BB">
              <w:rPr>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66" w:history="1">
            <w:r w:rsidR="0043214B" w:rsidRPr="00B226BB">
              <w:rPr>
                <w:rStyle w:val="Hyperlink"/>
                <w:noProof/>
                <w:color w:val="auto"/>
              </w:rPr>
              <w:t>7.4.1</w:t>
            </w:r>
            <w:r w:rsidR="0043214B" w:rsidRPr="00B226BB">
              <w:rPr>
                <w:rFonts w:asciiTheme="minorHAnsi" w:eastAsiaTheme="minorEastAsia" w:hAnsiTheme="minorHAnsi" w:cstheme="minorBidi"/>
                <w:noProof/>
                <w:spacing w:val="0"/>
                <w:sz w:val="22"/>
                <w:szCs w:val="22"/>
              </w:rPr>
              <w:t xml:space="preserve"> </w:t>
            </w:r>
            <w:r w:rsidR="0043214B" w:rsidRPr="00B226BB">
              <w:rPr>
                <w:rStyle w:val="Hyperlink"/>
                <w:noProof/>
                <w:color w:val="auto"/>
              </w:rPr>
              <w:t xml:space="preserve">Prepare and Perform </w:t>
            </w:r>
            <w:r w:rsidR="0043214B" w:rsidRPr="00B226BB">
              <w:rPr>
                <w:rStyle w:val="Hyperlink"/>
                <w:noProof/>
                <w:color w:val="auto"/>
                <w:lang w:val="am-ET"/>
              </w:rPr>
              <w:t>Initial Aduit Conference</w:t>
            </w:r>
            <w:r w:rsidR="0043214B" w:rsidRPr="00B226BB">
              <w:rPr>
                <w:noProof/>
                <w:webHidden/>
              </w:rPr>
              <w:tab/>
            </w:r>
            <w:r w:rsidRPr="00B226BB">
              <w:rPr>
                <w:noProof/>
                <w:webHidden/>
              </w:rPr>
              <w:fldChar w:fldCharType="begin"/>
            </w:r>
            <w:r w:rsidR="0043214B" w:rsidRPr="00B226BB">
              <w:rPr>
                <w:noProof/>
                <w:webHidden/>
              </w:rPr>
              <w:instrText xml:space="preserve"> PAGEREF _Toc363182366 \h </w:instrText>
            </w:r>
            <w:r w:rsidRPr="00B226BB">
              <w:rPr>
                <w:noProof/>
                <w:webHidden/>
              </w:rPr>
            </w:r>
            <w:r w:rsidRPr="00B226BB">
              <w:rPr>
                <w:noProof/>
                <w:webHidden/>
              </w:rPr>
              <w:fldChar w:fldCharType="separate"/>
            </w:r>
            <w:r w:rsidR="003F75EE">
              <w:rPr>
                <w:noProof/>
                <w:webHidden/>
              </w:rPr>
              <w:t>53</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67" w:history="1">
            <w:r w:rsidR="0043214B" w:rsidRPr="00B226BB">
              <w:rPr>
                <w:rStyle w:val="Hyperlink"/>
                <w:noProof/>
                <w:color w:val="auto"/>
              </w:rPr>
              <w:t>7.4.2</w:t>
            </w:r>
            <w:r w:rsidR="0043214B" w:rsidRPr="00B226BB">
              <w:rPr>
                <w:rFonts w:asciiTheme="minorHAnsi" w:eastAsiaTheme="minorEastAsia" w:hAnsiTheme="minorHAnsi" w:cstheme="minorBidi"/>
                <w:noProof/>
                <w:spacing w:val="0"/>
                <w:sz w:val="22"/>
                <w:szCs w:val="22"/>
              </w:rPr>
              <w:t xml:space="preserve"> </w:t>
            </w:r>
            <w:r w:rsidR="0043214B" w:rsidRPr="00B226BB">
              <w:rPr>
                <w:rStyle w:val="Hyperlink"/>
                <w:noProof/>
                <w:color w:val="auto"/>
              </w:rPr>
              <w:t>Conduct System review and walk-through</w:t>
            </w:r>
            <w:r w:rsidR="0043214B" w:rsidRPr="00B226BB">
              <w:rPr>
                <w:noProof/>
                <w:webHidden/>
              </w:rPr>
              <w:tab/>
            </w:r>
            <w:r w:rsidRPr="00B226BB">
              <w:rPr>
                <w:noProof/>
                <w:webHidden/>
              </w:rPr>
              <w:fldChar w:fldCharType="begin"/>
            </w:r>
            <w:r w:rsidR="0043214B" w:rsidRPr="00B226BB">
              <w:rPr>
                <w:noProof/>
                <w:webHidden/>
              </w:rPr>
              <w:instrText xml:space="preserve"> PAGEREF _Toc363182367 \h </w:instrText>
            </w:r>
            <w:r w:rsidRPr="00B226BB">
              <w:rPr>
                <w:noProof/>
                <w:webHidden/>
              </w:rPr>
            </w:r>
            <w:r w:rsidRPr="00B226BB">
              <w:rPr>
                <w:noProof/>
                <w:webHidden/>
              </w:rPr>
              <w:fldChar w:fldCharType="separate"/>
            </w:r>
            <w:r w:rsidR="003F75EE">
              <w:rPr>
                <w:noProof/>
                <w:webHidden/>
              </w:rPr>
              <w:t>55</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68" w:history="1">
            <w:r w:rsidR="0043214B" w:rsidRPr="00B226BB">
              <w:rPr>
                <w:rStyle w:val="Hyperlink"/>
                <w:noProof/>
                <w:color w:val="auto"/>
              </w:rPr>
              <w:t>7.4.3</w:t>
            </w:r>
            <w:r w:rsidR="0043214B" w:rsidRPr="00B226BB">
              <w:rPr>
                <w:rFonts w:asciiTheme="minorHAnsi" w:eastAsiaTheme="minorEastAsia" w:hAnsiTheme="minorHAnsi" w:cstheme="minorBidi"/>
                <w:noProof/>
                <w:spacing w:val="0"/>
                <w:sz w:val="22"/>
                <w:szCs w:val="22"/>
              </w:rPr>
              <w:t xml:space="preserve"> </w:t>
            </w:r>
            <w:r w:rsidR="0043214B" w:rsidRPr="00B226BB">
              <w:rPr>
                <w:rStyle w:val="Hyperlink"/>
                <w:noProof/>
                <w:color w:val="auto"/>
              </w:rPr>
              <w:t>Select or Review Sample</w:t>
            </w:r>
            <w:r w:rsidR="0043214B" w:rsidRPr="00B226BB">
              <w:rPr>
                <w:rStyle w:val="Hyperlink"/>
                <w:rFonts w:ascii="Nyala" w:hAnsi="Nyala"/>
                <w:noProof/>
                <w:color w:val="auto"/>
                <w:lang w:val="am-ET"/>
              </w:rPr>
              <w:t xml:space="preserve"> </w:t>
            </w:r>
            <w:r w:rsidR="0043214B" w:rsidRPr="00B226BB">
              <w:rPr>
                <w:rStyle w:val="Hyperlink"/>
                <w:noProof/>
                <w:color w:val="auto"/>
                <w:lang w:eastAsia="en-CA"/>
              </w:rPr>
              <w:t>Transactions</w:t>
            </w:r>
            <w:r w:rsidR="0043214B" w:rsidRPr="00B226BB">
              <w:rPr>
                <w:rStyle w:val="Hyperlink"/>
                <w:noProof/>
                <w:color w:val="auto"/>
              </w:rPr>
              <w:t xml:space="preserve"> for Audit</w:t>
            </w:r>
            <w:r w:rsidR="0043214B" w:rsidRPr="00B226BB">
              <w:rPr>
                <w:noProof/>
                <w:webHidden/>
              </w:rPr>
              <w:tab/>
            </w:r>
            <w:r w:rsidRPr="00B226BB">
              <w:rPr>
                <w:noProof/>
                <w:webHidden/>
              </w:rPr>
              <w:fldChar w:fldCharType="begin"/>
            </w:r>
            <w:r w:rsidR="0043214B" w:rsidRPr="00B226BB">
              <w:rPr>
                <w:noProof/>
                <w:webHidden/>
              </w:rPr>
              <w:instrText xml:space="preserve"> PAGEREF _Toc363182368 \h </w:instrText>
            </w:r>
            <w:r w:rsidRPr="00B226BB">
              <w:rPr>
                <w:noProof/>
                <w:webHidden/>
              </w:rPr>
            </w:r>
            <w:r w:rsidRPr="00B226BB">
              <w:rPr>
                <w:noProof/>
                <w:webHidden/>
              </w:rPr>
              <w:fldChar w:fldCharType="separate"/>
            </w:r>
            <w:r w:rsidR="003F75EE">
              <w:rPr>
                <w:noProof/>
                <w:webHidden/>
              </w:rPr>
              <w:t>60</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69" w:history="1">
            <w:r w:rsidR="0043214B" w:rsidRPr="00B226BB">
              <w:rPr>
                <w:rStyle w:val="Hyperlink"/>
                <w:noProof/>
                <w:color w:val="auto"/>
              </w:rPr>
              <w:t>7.4.4</w:t>
            </w:r>
            <w:r w:rsidR="0043214B" w:rsidRPr="00B226BB">
              <w:rPr>
                <w:rFonts w:asciiTheme="minorHAnsi" w:eastAsiaTheme="minorEastAsia" w:hAnsiTheme="minorHAnsi" w:cstheme="minorBidi"/>
                <w:noProof/>
                <w:spacing w:val="0"/>
                <w:sz w:val="22"/>
                <w:szCs w:val="22"/>
              </w:rPr>
              <w:t xml:space="preserve"> </w:t>
            </w:r>
            <w:r w:rsidR="0043214B" w:rsidRPr="00B226BB">
              <w:rPr>
                <w:rStyle w:val="Hyperlink"/>
                <w:noProof/>
                <w:color w:val="auto"/>
              </w:rPr>
              <w:t>Complete the Audit, analysis and Evaluation of the Program</w:t>
            </w:r>
            <w:r w:rsidR="0043214B" w:rsidRPr="00B226BB">
              <w:rPr>
                <w:noProof/>
                <w:webHidden/>
              </w:rPr>
              <w:tab/>
            </w:r>
            <w:r w:rsidRPr="00B226BB">
              <w:rPr>
                <w:noProof/>
                <w:webHidden/>
              </w:rPr>
              <w:fldChar w:fldCharType="begin"/>
            </w:r>
            <w:r w:rsidR="0043214B" w:rsidRPr="00B226BB">
              <w:rPr>
                <w:noProof/>
                <w:webHidden/>
              </w:rPr>
              <w:instrText xml:space="preserve"> PAGEREF _Toc363182369 \h </w:instrText>
            </w:r>
            <w:r w:rsidRPr="00B226BB">
              <w:rPr>
                <w:noProof/>
                <w:webHidden/>
              </w:rPr>
            </w:r>
            <w:r w:rsidRPr="00B226BB">
              <w:rPr>
                <w:noProof/>
                <w:webHidden/>
              </w:rPr>
              <w:fldChar w:fldCharType="separate"/>
            </w:r>
            <w:r w:rsidR="003F75EE">
              <w:rPr>
                <w:noProof/>
                <w:webHidden/>
              </w:rPr>
              <w:t>61</w:t>
            </w:r>
            <w:r w:rsidRPr="00B226BB">
              <w:rPr>
                <w:noProof/>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70" w:history="1">
            <w:r w:rsidR="0043214B" w:rsidRPr="00B226BB">
              <w:rPr>
                <w:rStyle w:val="Hyperlink"/>
                <w:rFonts w:eastAsiaTheme="minorHAnsi"/>
                <w:noProof/>
                <w:color w:val="auto"/>
                <w:lang w:bidi="en-US"/>
              </w:rPr>
              <w:t>7.5</w:t>
            </w:r>
            <w:r w:rsidR="0043214B" w:rsidRPr="00B226BB">
              <w:rPr>
                <w:rFonts w:asciiTheme="minorHAnsi" w:eastAsiaTheme="minorEastAsia" w:hAnsiTheme="minorHAnsi" w:cstheme="minorBidi"/>
                <w:noProof/>
                <w:spacing w:val="0"/>
                <w:sz w:val="22"/>
                <w:szCs w:val="22"/>
              </w:rPr>
              <w:tab/>
            </w:r>
            <w:r w:rsidR="0043214B" w:rsidRPr="00B226BB">
              <w:rPr>
                <w:rStyle w:val="Hyperlink"/>
                <w:rFonts w:eastAsiaTheme="minorHAnsi"/>
                <w:noProof/>
                <w:color w:val="auto"/>
                <w:lang w:bidi="en-US"/>
              </w:rPr>
              <w:t>Closure of an Audit</w:t>
            </w:r>
            <w:r w:rsidR="0043214B" w:rsidRPr="00B226BB">
              <w:rPr>
                <w:noProof/>
                <w:webHidden/>
              </w:rPr>
              <w:tab/>
            </w:r>
            <w:r w:rsidRPr="00B226BB">
              <w:rPr>
                <w:noProof/>
                <w:webHidden/>
              </w:rPr>
              <w:fldChar w:fldCharType="begin"/>
            </w:r>
            <w:r w:rsidR="0043214B" w:rsidRPr="00B226BB">
              <w:rPr>
                <w:noProof/>
                <w:webHidden/>
              </w:rPr>
              <w:instrText xml:space="preserve"> PAGEREF _Toc363182370 \h </w:instrText>
            </w:r>
            <w:r w:rsidRPr="00B226BB">
              <w:rPr>
                <w:noProof/>
                <w:webHidden/>
              </w:rPr>
            </w:r>
            <w:r w:rsidRPr="00B226BB">
              <w:rPr>
                <w:noProof/>
                <w:webHidden/>
              </w:rPr>
              <w:fldChar w:fldCharType="separate"/>
            </w:r>
            <w:r w:rsidR="003F75EE">
              <w:rPr>
                <w:noProof/>
                <w:webHidden/>
              </w:rPr>
              <w:t>69</w:t>
            </w:r>
            <w:r w:rsidRPr="00B226BB">
              <w:rPr>
                <w:noProof/>
                <w:webHidden/>
              </w:rPr>
              <w:fldChar w:fldCharType="end"/>
            </w:r>
          </w:hyperlink>
        </w:p>
        <w:p w:rsidR="0043214B" w:rsidRPr="00B226BB" w:rsidRDefault="00256DC1">
          <w:pPr>
            <w:pStyle w:val="TOC2"/>
            <w:tabs>
              <w:tab w:val="left" w:pos="880"/>
            </w:tabs>
            <w:rPr>
              <w:rFonts w:asciiTheme="minorHAnsi" w:eastAsiaTheme="minorEastAsia" w:hAnsiTheme="minorHAnsi" w:cstheme="minorBidi"/>
              <w:bCs w:val="0"/>
              <w:spacing w:val="0"/>
              <w:lang w:eastAsia="en-US" w:bidi="ar-SA"/>
            </w:rPr>
          </w:pPr>
          <w:hyperlink w:anchor="_Toc363182371" w:history="1">
            <w:r w:rsidR="0043214B" w:rsidRPr="00B226BB">
              <w:rPr>
                <w:rStyle w:val="Hyperlink"/>
                <w:color w:val="auto"/>
              </w:rPr>
              <w:t>7.5.1</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Exit Conference</w:t>
            </w:r>
            <w:r w:rsidR="0043214B" w:rsidRPr="00B226BB">
              <w:rPr>
                <w:webHidden/>
              </w:rPr>
              <w:tab/>
            </w:r>
            <w:r w:rsidRPr="00B226BB">
              <w:rPr>
                <w:webHidden/>
              </w:rPr>
              <w:fldChar w:fldCharType="begin"/>
            </w:r>
            <w:r w:rsidR="0043214B" w:rsidRPr="00B226BB">
              <w:rPr>
                <w:webHidden/>
              </w:rPr>
              <w:instrText xml:space="preserve"> PAGEREF _Toc363182371 \h </w:instrText>
            </w:r>
            <w:r w:rsidRPr="00B226BB">
              <w:rPr>
                <w:webHidden/>
              </w:rPr>
            </w:r>
            <w:r w:rsidRPr="00B226BB">
              <w:rPr>
                <w:webHidden/>
              </w:rPr>
              <w:fldChar w:fldCharType="separate"/>
            </w:r>
            <w:r w:rsidR="003F75EE">
              <w:rPr>
                <w:webHidden/>
              </w:rPr>
              <w:t>69</w:t>
            </w:r>
            <w:r w:rsidRPr="00B226BB">
              <w:rPr>
                <w:webHidden/>
              </w:rPr>
              <w:fldChar w:fldCharType="end"/>
            </w:r>
          </w:hyperlink>
        </w:p>
        <w:p w:rsidR="0043214B" w:rsidRPr="00B226BB" w:rsidRDefault="00256DC1">
          <w:pPr>
            <w:pStyle w:val="TOC2"/>
            <w:tabs>
              <w:tab w:val="left" w:pos="880"/>
            </w:tabs>
            <w:rPr>
              <w:rFonts w:asciiTheme="minorHAnsi" w:eastAsiaTheme="minorEastAsia" w:hAnsiTheme="minorHAnsi" w:cstheme="minorBidi"/>
              <w:bCs w:val="0"/>
              <w:spacing w:val="0"/>
              <w:lang w:eastAsia="en-US" w:bidi="ar-SA"/>
            </w:rPr>
          </w:pPr>
          <w:hyperlink w:anchor="_Toc363182372" w:history="1">
            <w:r w:rsidR="0043214B" w:rsidRPr="00B226BB">
              <w:rPr>
                <w:rStyle w:val="Hyperlink"/>
                <w:color w:val="auto"/>
                <w:lang w:val="am-ET"/>
              </w:rPr>
              <w:t>7.5.2</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Final Report</w:t>
            </w:r>
            <w:r w:rsidR="0043214B" w:rsidRPr="00B226BB">
              <w:rPr>
                <w:rStyle w:val="Hyperlink"/>
                <w:color w:val="auto"/>
                <w:lang w:eastAsia="en-CA"/>
              </w:rPr>
              <w:t xml:space="preserve"> </w:t>
            </w:r>
            <w:r w:rsidR="0043214B" w:rsidRPr="00B226BB">
              <w:rPr>
                <w:rStyle w:val="Hyperlink"/>
                <w:color w:val="auto"/>
                <w:lang w:val="am-ET" w:eastAsia="en-CA"/>
              </w:rPr>
              <w:t>(</w:t>
            </w:r>
            <w:r w:rsidR="0043214B" w:rsidRPr="00B226BB">
              <w:rPr>
                <w:rStyle w:val="Hyperlink"/>
                <w:color w:val="auto"/>
              </w:rPr>
              <w:t>Report</w:t>
            </w:r>
            <w:r w:rsidR="0043214B" w:rsidRPr="00B226BB">
              <w:rPr>
                <w:rStyle w:val="Hyperlink"/>
                <w:color w:val="auto"/>
                <w:lang w:eastAsia="en-CA"/>
              </w:rPr>
              <w:t xml:space="preserve"> </w:t>
            </w:r>
            <w:r w:rsidR="0043214B" w:rsidRPr="00B226BB">
              <w:rPr>
                <w:rStyle w:val="Hyperlink"/>
                <w:color w:val="auto"/>
                <w:lang w:val="am-ET" w:eastAsia="en-CA"/>
              </w:rPr>
              <w:t xml:space="preserve">Phase </w:t>
            </w:r>
            <w:r w:rsidR="0043214B" w:rsidRPr="00B226BB">
              <w:rPr>
                <w:rStyle w:val="Hyperlink"/>
                <w:color w:val="auto"/>
                <w:lang w:eastAsia="en-CA"/>
              </w:rPr>
              <w:t>Exhibit A</w:t>
            </w:r>
            <w:r w:rsidR="0043214B" w:rsidRPr="00B226BB">
              <w:rPr>
                <w:rStyle w:val="Hyperlink"/>
                <w:color w:val="auto"/>
                <w:lang w:val="am-ET" w:eastAsia="en-CA"/>
              </w:rPr>
              <w:t>)</w:t>
            </w:r>
            <w:r w:rsidR="0043214B" w:rsidRPr="00B226BB">
              <w:rPr>
                <w:webHidden/>
              </w:rPr>
              <w:tab/>
            </w:r>
            <w:r w:rsidRPr="00B226BB">
              <w:rPr>
                <w:webHidden/>
              </w:rPr>
              <w:fldChar w:fldCharType="begin"/>
            </w:r>
            <w:r w:rsidR="0043214B" w:rsidRPr="00B226BB">
              <w:rPr>
                <w:webHidden/>
              </w:rPr>
              <w:instrText xml:space="preserve"> PAGEREF _Toc363182372 \h </w:instrText>
            </w:r>
            <w:r w:rsidRPr="00B226BB">
              <w:rPr>
                <w:webHidden/>
              </w:rPr>
            </w:r>
            <w:r w:rsidRPr="00B226BB">
              <w:rPr>
                <w:webHidden/>
              </w:rPr>
              <w:fldChar w:fldCharType="separate"/>
            </w:r>
            <w:r w:rsidR="003F75EE">
              <w:rPr>
                <w:webHidden/>
              </w:rPr>
              <w:t>70</w:t>
            </w:r>
            <w:r w:rsidRPr="00B226BB">
              <w:rPr>
                <w:webHidden/>
              </w:rPr>
              <w:fldChar w:fldCharType="end"/>
            </w:r>
          </w:hyperlink>
        </w:p>
        <w:p w:rsidR="0043214B" w:rsidRPr="00B226BB" w:rsidRDefault="00256DC1">
          <w:pPr>
            <w:pStyle w:val="TOC2"/>
            <w:tabs>
              <w:tab w:val="left" w:pos="1100"/>
            </w:tabs>
            <w:rPr>
              <w:rFonts w:asciiTheme="minorHAnsi" w:eastAsiaTheme="minorEastAsia" w:hAnsiTheme="minorHAnsi" w:cstheme="minorBidi"/>
              <w:bCs w:val="0"/>
              <w:spacing w:val="0"/>
              <w:lang w:eastAsia="en-US" w:bidi="ar-SA"/>
            </w:rPr>
          </w:pPr>
          <w:hyperlink w:anchor="_Toc363182373" w:history="1">
            <w:r w:rsidR="0043214B" w:rsidRPr="00B226BB">
              <w:rPr>
                <w:rStyle w:val="Hyperlink"/>
                <w:color w:val="auto"/>
              </w:rPr>
              <w:t>7.5.2.1</w:t>
            </w:r>
            <w:r w:rsidR="0043214B" w:rsidRPr="00B226BB">
              <w:rPr>
                <w:rFonts w:asciiTheme="minorHAnsi" w:eastAsiaTheme="minorEastAsia" w:hAnsiTheme="minorHAnsi" w:cstheme="minorBidi"/>
                <w:bCs w:val="0"/>
                <w:spacing w:val="0"/>
                <w:lang w:eastAsia="en-US" w:bidi="ar-SA"/>
              </w:rPr>
              <w:t xml:space="preserve"> </w:t>
            </w:r>
            <w:r w:rsidR="0043214B" w:rsidRPr="00B226BB">
              <w:rPr>
                <w:rStyle w:val="Hyperlink"/>
                <w:color w:val="auto"/>
              </w:rPr>
              <w:t>Reporting Guidelines</w:t>
            </w:r>
            <w:r w:rsidR="0043214B" w:rsidRPr="00B226BB">
              <w:rPr>
                <w:webHidden/>
              </w:rPr>
              <w:tab/>
            </w:r>
            <w:r w:rsidRPr="00B226BB">
              <w:rPr>
                <w:webHidden/>
              </w:rPr>
              <w:fldChar w:fldCharType="begin"/>
            </w:r>
            <w:r w:rsidR="0043214B" w:rsidRPr="00B226BB">
              <w:rPr>
                <w:webHidden/>
              </w:rPr>
              <w:instrText xml:space="preserve"> PAGEREF _Toc363182373 \h </w:instrText>
            </w:r>
            <w:r w:rsidRPr="00B226BB">
              <w:rPr>
                <w:webHidden/>
              </w:rPr>
            </w:r>
            <w:r w:rsidRPr="00B226BB">
              <w:rPr>
                <w:webHidden/>
              </w:rPr>
              <w:fldChar w:fldCharType="separate"/>
            </w:r>
            <w:r w:rsidR="003F75EE">
              <w:rPr>
                <w:webHidden/>
              </w:rPr>
              <w:t>71</w:t>
            </w:r>
            <w:r w:rsidRPr="00B226BB">
              <w:rPr>
                <w:webHidden/>
              </w:rPr>
              <w:fldChar w:fldCharType="end"/>
            </w:r>
          </w:hyperlink>
        </w:p>
        <w:p w:rsidR="0043214B" w:rsidRPr="00B226BB" w:rsidRDefault="00256DC1">
          <w:pPr>
            <w:pStyle w:val="TOC2"/>
            <w:tabs>
              <w:tab w:val="left" w:pos="1100"/>
            </w:tabs>
            <w:rPr>
              <w:rFonts w:asciiTheme="minorHAnsi" w:eastAsiaTheme="minorEastAsia" w:hAnsiTheme="minorHAnsi" w:cstheme="minorBidi"/>
              <w:bCs w:val="0"/>
              <w:spacing w:val="0"/>
              <w:lang w:eastAsia="en-US" w:bidi="ar-SA"/>
            </w:rPr>
          </w:pPr>
          <w:hyperlink w:anchor="_Toc363182374" w:history="1">
            <w:r w:rsidR="0043214B" w:rsidRPr="00B226BB">
              <w:rPr>
                <w:rStyle w:val="Hyperlink"/>
                <w:color w:val="auto"/>
              </w:rPr>
              <w:t>7.5.2.2</w:t>
            </w:r>
            <w:r w:rsidR="0043214B" w:rsidRPr="00B226BB">
              <w:rPr>
                <w:rFonts w:asciiTheme="minorHAnsi" w:eastAsiaTheme="minorEastAsia" w:hAnsiTheme="minorHAnsi" w:cstheme="minorBidi"/>
                <w:bCs w:val="0"/>
                <w:spacing w:val="0"/>
                <w:lang w:eastAsia="en-US" w:bidi="ar-SA"/>
              </w:rPr>
              <w:t xml:space="preserve"> </w:t>
            </w:r>
            <w:r w:rsidR="0043214B" w:rsidRPr="00B226BB">
              <w:rPr>
                <w:rStyle w:val="Hyperlink"/>
                <w:color w:val="auto"/>
              </w:rPr>
              <w:t>Reporting results to Client (SEE Reporting phase EXHIBIT A-F)</w:t>
            </w:r>
            <w:r w:rsidR="0043214B" w:rsidRPr="00B226BB">
              <w:rPr>
                <w:webHidden/>
              </w:rPr>
              <w:tab/>
            </w:r>
            <w:r w:rsidRPr="00B226BB">
              <w:rPr>
                <w:webHidden/>
              </w:rPr>
              <w:fldChar w:fldCharType="begin"/>
            </w:r>
            <w:r w:rsidR="0043214B" w:rsidRPr="00B226BB">
              <w:rPr>
                <w:webHidden/>
              </w:rPr>
              <w:instrText xml:space="preserve"> PAGEREF _Toc363182374 \h </w:instrText>
            </w:r>
            <w:r w:rsidRPr="00B226BB">
              <w:rPr>
                <w:webHidden/>
              </w:rPr>
            </w:r>
            <w:r w:rsidRPr="00B226BB">
              <w:rPr>
                <w:webHidden/>
              </w:rPr>
              <w:fldChar w:fldCharType="separate"/>
            </w:r>
            <w:r w:rsidR="003F75EE">
              <w:rPr>
                <w:webHidden/>
              </w:rPr>
              <w:t>72</w:t>
            </w:r>
            <w:r w:rsidRPr="00B226BB">
              <w:rPr>
                <w:webHidden/>
              </w:rPr>
              <w:fldChar w:fldCharType="end"/>
            </w:r>
          </w:hyperlink>
        </w:p>
        <w:p w:rsidR="0043214B" w:rsidRPr="00B226BB" w:rsidRDefault="00256DC1">
          <w:pPr>
            <w:pStyle w:val="TOC2"/>
            <w:tabs>
              <w:tab w:val="left" w:pos="1100"/>
            </w:tabs>
            <w:rPr>
              <w:rFonts w:asciiTheme="minorHAnsi" w:eastAsiaTheme="minorEastAsia" w:hAnsiTheme="minorHAnsi" w:cstheme="minorBidi"/>
              <w:bCs w:val="0"/>
              <w:spacing w:val="0"/>
              <w:lang w:eastAsia="en-US" w:bidi="ar-SA"/>
            </w:rPr>
          </w:pPr>
          <w:hyperlink w:anchor="_Toc363182375" w:history="1">
            <w:r w:rsidR="0043214B" w:rsidRPr="00B226BB">
              <w:rPr>
                <w:rStyle w:val="Hyperlink"/>
                <w:color w:val="auto"/>
              </w:rPr>
              <w:t>7.5.2.3</w:t>
            </w:r>
            <w:r w:rsidR="0043214B" w:rsidRPr="00B226BB">
              <w:rPr>
                <w:rFonts w:asciiTheme="minorHAnsi" w:eastAsiaTheme="minorEastAsia" w:hAnsiTheme="minorHAnsi" w:cstheme="minorBidi"/>
                <w:bCs w:val="0"/>
                <w:spacing w:val="0"/>
                <w:lang w:eastAsia="en-US" w:bidi="ar-SA"/>
              </w:rPr>
              <w:t xml:space="preserve"> </w:t>
            </w:r>
            <w:r w:rsidR="0043214B" w:rsidRPr="00B226BB">
              <w:rPr>
                <w:rStyle w:val="Hyperlink"/>
                <w:color w:val="auto"/>
              </w:rPr>
              <w:t>Complete Reporting Requirements</w:t>
            </w:r>
            <w:r w:rsidR="0043214B" w:rsidRPr="00B226BB">
              <w:rPr>
                <w:webHidden/>
              </w:rPr>
              <w:tab/>
            </w:r>
            <w:r w:rsidRPr="00B226BB">
              <w:rPr>
                <w:webHidden/>
              </w:rPr>
              <w:fldChar w:fldCharType="begin"/>
            </w:r>
            <w:r w:rsidR="0043214B" w:rsidRPr="00B226BB">
              <w:rPr>
                <w:webHidden/>
              </w:rPr>
              <w:instrText xml:space="preserve"> PAGEREF _Toc363182375 \h </w:instrText>
            </w:r>
            <w:r w:rsidRPr="00B226BB">
              <w:rPr>
                <w:webHidden/>
              </w:rPr>
            </w:r>
            <w:r w:rsidRPr="00B226BB">
              <w:rPr>
                <w:webHidden/>
              </w:rPr>
              <w:fldChar w:fldCharType="separate"/>
            </w:r>
            <w:r w:rsidR="003F75EE">
              <w:rPr>
                <w:webHidden/>
              </w:rPr>
              <w:t>73</w:t>
            </w:r>
            <w:r w:rsidRPr="00B226BB">
              <w:rPr>
                <w:webHidden/>
              </w:rPr>
              <w:fldChar w:fldCharType="end"/>
            </w:r>
          </w:hyperlink>
        </w:p>
        <w:p w:rsidR="0043214B" w:rsidRPr="00B226BB" w:rsidRDefault="00256DC1">
          <w:pPr>
            <w:pStyle w:val="TOC2"/>
            <w:tabs>
              <w:tab w:val="left" w:pos="1100"/>
            </w:tabs>
            <w:rPr>
              <w:rFonts w:asciiTheme="minorHAnsi" w:eastAsiaTheme="minorEastAsia" w:hAnsiTheme="minorHAnsi" w:cstheme="minorBidi"/>
              <w:bCs w:val="0"/>
              <w:spacing w:val="0"/>
              <w:lang w:eastAsia="en-US" w:bidi="ar-SA"/>
            </w:rPr>
          </w:pPr>
          <w:hyperlink w:anchor="_Toc363182376" w:history="1">
            <w:r w:rsidR="0043214B" w:rsidRPr="00B226BB">
              <w:rPr>
                <w:rStyle w:val="Hyperlink"/>
                <w:color w:val="auto"/>
              </w:rPr>
              <w:t>7.5.2.4</w:t>
            </w:r>
            <w:r w:rsidR="0043214B" w:rsidRPr="00B226BB">
              <w:rPr>
                <w:rFonts w:asciiTheme="minorHAnsi" w:eastAsiaTheme="minorEastAsia" w:hAnsiTheme="minorHAnsi" w:cstheme="minorBidi"/>
                <w:bCs w:val="0"/>
                <w:spacing w:val="0"/>
                <w:lang w:eastAsia="en-US" w:bidi="ar-SA"/>
              </w:rPr>
              <w:t xml:space="preserve"> </w:t>
            </w:r>
            <w:r w:rsidR="0043214B" w:rsidRPr="00B226BB">
              <w:rPr>
                <w:rStyle w:val="Hyperlink"/>
                <w:color w:val="auto"/>
              </w:rPr>
              <w:t>Demand Notice/Assessment (See PCA/WP/009)</w:t>
            </w:r>
            <w:r w:rsidR="0043214B" w:rsidRPr="00B226BB">
              <w:rPr>
                <w:webHidden/>
              </w:rPr>
              <w:tab/>
            </w:r>
            <w:r w:rsidRPr="00B226BB">
              <w:rPr>
                <w:webHidden/>
              </w:rPr>
              <w:fldChar w:fldCharType="begin"/>
            </w:r>
            <w:r w:rsidR="0043214B" w:rsidRPr="00B226BB">
              <w:rPr>
                <w:webHidden/>
              </w:rPr>
              <w:instrText xml:space="preserve"> PAGEREF _Toc363182376 \h </w:instrText>
            </w:r>
            <w:r w:rsidRPr="00B226BB">
              <w:rPr>
                <w:webHidden/>
              </w:rPr>
            </w:r>
            <w:r w:rsidRPr="00B226BB">
              <w:rPr>
                <w:webHidden/>
              </w:rPr>
              <w:fldChar w:fldCharType="separate"/>
            </w:r>
            <w:r w:rsidR="003F75EE">
              <w:rPr>
                <w:webHidden/>
              </w:rPr>
              <w:t>73</w:t>
            </w:r>
            <w:r w:rsidRPr="00B226BB">
              <w:rPr>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77" w:history="1">
            <w:r w:rsidR="0043214B" w:rsidRPr="00B226BB">
              <w:rPr>
                <w:rStyle w:val="Hyperlink"/>
                <w:noProof/>
                <w:color w:val="auto"/>
              </w:rPr>
              <w:t>7.5.2.5</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rPr>
              <w:t>Closure of the audit and file archiving</w:t>
            </w:r>
            <w:r w:rsidR="0043214B" w:rsidRPr="00B226BB">
              <w:rPr>
                <w:noProof/>
                <w:webHidden/>
              </w:rPr>
              <w:tab/>
            </w:r>
            <w:r w:rsidRPr="00B226BB">
              <w:rPr>
                <w:noProof/>
                <w:webHidden/>
              </w:rPr>
              <w:fldChar w:fldCharType="begin"/>
            </w:r>
            <w:r w:rsidR="0043214B" w:rsidRPr="00B226BB">
              <w:rPr>
                <w:noProof/>
                <w:webHidden/>
              </w:rPr>
              <w:instrText xml:space="preserve"> PAGEREF _Toc363182377 \h </w:instrText>
            </w:r>
            <w:r w:rsidRPr="00B226BB">
              <w:rPr>
                <w:noProof/>
                <w:webHidden/>
              </w:rPr>
            </w:r>
            <w:r w:rsidRPr="00B226BB">
              <w:rPr>
                <w:noProof/>
                <w:webHidden/>
              </w:rPr>
              <w:fldChar w:fldCharType="separate"/>
            </w:r>
            <w:r w:rsidR="003F75EE">
              <w:rPr>
                <w:noProof/>
                <w:webHidden/>
              </w:rPr>
              <w:t>74</w:t>
            </w:r>
            <w:r w:rsidRPr="00B226BB">
              <w:rPr>
                <w:noProof/>
                <w:webHidden/>
              </w:rPr>
              <w:fldChar w:fldCharType="end"/>
            </w:r>
          </w:hyperlink>
        </w:p>
        <w:p w:rsidR="0043214B" w:rsidRPr="00B226BB" w:rsidRDefault="00256DC1">
          <w:pPr>
            <w:pStyle w:val="TOC3"/>
            <w:rPr>
              <w:rFonts w:asciiTheme="minorHAnsi" w:eastAsiaTheme="minorEastAsia" w:hAnsiTheme="minorHAnsi" w:cstheme="minorBidi"/>
              <w:noProof/>
              <w:spacing w:val="0"/>
              <w:sz w:val="22"/>
              <w:szCs w:val="22"/>
            </w:rPr>
          </w:pPr>
          <w:hyperlink w:anchor="_Toc363182378" w:history="1">
            <w:r w:rsidR="0043214B" w:rsidRPr="00B226BB">
              <w:rPr>
                <w:rStyle w:val="Hyperlink"/>
                <w:noProof/>
                <w:color w:val="auto"/>
              </w:rPr>
              <w:t>7.3.2.6</w:t>
            </w:r>
            <w:r w:rsidR="0043214B" w:rsidRPr="00B226BB">
              <w:rPr>
                <w:rFonts w:asciiTheme="minorHAnsi" w:eastAsiaTheme="minorEastAsia" w:hAnsiTheme="minorHAnsi" w:cstheme="minorBidi"/>
                <w:noProof/>
                <w:spacing w:val="0"/>
                <w:sz w:val="22"/>
                <w:szCs w:val="22"/>
              </w:rPr>
              <w:tab/>
            </w:r>
            <w:r w:rsidR="0043214B" w:rsidRPr="00B226BB">
              <w:rPr>
                <w:rStyle w:val="Hyperlink"/>
                <w:noProof/>
                <w:color w:val="auto"/>
              </w:rPr>
              <w:t>Returning of clients’ records</w:t>
            </w:r>
            <w:r w:rsidR="0043214B" w:rsidRPr="00B226BB">
              <w:rPr>
                <w:noProof/>
                <w:webHidden/>
              </w:rPr>
              <w:tab/>
            </w:r>
            <w:r w:rsidRPr="00B226BB">
              <w:rPr>
                <w:noProof/>
                <w:webHidden/>
              </w:rPr>
              <w:fldChar w:fldCharType="begin"/>
            </w:r>
            <w:r w:rsidR="0043214B" w:rsidRPr="00B226BB">
              <w:rPr>
                <w:noProof/>
                <w:webHidden/>
              </w:rPr>
              <w:instrText xml:space="preserve"> PAGEREF _Toc363182378 \h </w:instrText>
            </w:r>
            <w:r w:rsidRPr="00B226BB">
              <w:rPr>
                <w:noProof/>
                <w:webHidden/>
              </w:rPr>
            </w:r>
            <w:r w:rsidRPr="00B226BB">
              <w:rPr>
                <w:noProof/>
                <w:webHidden/>
              </w:rPr>
              <w:fldChar w:fldCharType="separate"/>
            </w:r>
            <w:r w:rsidR="003F75EE">
              <w:rPr>
                <w:noProof/>
                <w:webHidden/>
              </w:rPr>
              <w:t>74</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79" w:history="1">
            <w:r w:rsidR="0043214B" w:rsidRPr="00B226BB">
              <w:rPr>
                <w:rStyle w:val="Hyperlink"/>
                <w:color w:val="auto"/>
              </w:rPr>
              <w:t>7.6</w:t>
            </w:r>
            <w:r w:rsidR="0043214B" w:rsidRPr="00B226BB">
              <w:rPr>
                <w:rFonts w:asciiTheme="minorHAnsi" w:eastAsiaTheme="minorEastAsia" w:hAnsiTheme="minorHAnsi" w:cstheme="minorBidi"/>
                <w:bCs w:val="0"/>
                <w:spacing w:val="0"/>
                <w:lang w:eastAsia="en-US" w:bidi="ar-SA"/>
              </w:rPr>
              <w:tab/>
            </w:r>
            <w:r w:rsidR="0043214B" w:rsidRPr="00B226BB">
              <w:rPr>
                <w:rStyle w:val="Hyperlink"/>
                <w:color w:val="auto"/>
              </w:rPr>
              <w:t>Evaluation and Follow-Up</w:t>
            </w:r>
            <w:r w:rsidR="0043214B" w:rsidRPr="00B226BB">
              <w:rPr>
                <w:webHidden/>
              </w:rPr>
              <w:tab/>
            </w:r>
            <w:r w:rsidRPr="00B226BB">
              <w:rPr>
                <w:webHidden/>
              </w:rPr>
              <w:fldChar w:fldCharType="begin"/>
            </w:r>
            <w:r w:rsidR="0043214B" w:rsidRPr="00B226BB">
              <w:rPr>
                <w:webHidden/>
              </w:rPr>
              <w:instrText xml:space="preserve"> PAGEREF _Toc363182379 \h </w:instrText>
            </w:r>
            <w:r w:rsidRPr="00B226BB">
              <w:rPr>
                <w:webHidden/>
              </w:rPr>
            </w:r>
            <w:r w:rsidRPr="00B226BB">
              <w:rPr>
                <w:webHidden/>
              </w:rPr>
              <w:fldChar w:fldCharType="separate"/>
            </w:r>
            <w:r w:rsidR="003F75EE">
              <w:rPr>
                <w:webHidden/>
              </w:rPr>
              <w:t>74</w:t>
            </w:r>
            <w:r w:rsidRPr="00B226BB">
              <w:rPr>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80" w:history="1">
            <w:r w:rsidR="0043214B" w:rsidRPr="00B226BB">
              <w:rPr>
                <w:rStyle w:val="Hyperlink"/>
                <w:noProof/>
                <w:color w:val="auto"/>
                <w:lang w:bidi="en-US"/>
              </w:rPr>
              <w:t>ANNEX FOR</w:t>
            </w:r>
            <w:r w:rsidR="0043214B" w:rsidRPr="00B226BB">
              <w:rPr>
                <w:rStyle w:val="Hyperlink"/>
                <w:noProof/>
                <w:color w:val="auto"/>
                <w:lang w:eastAsia="en-CA" w:bidi="en-US"/>
              </w:rPr>
              <w:t xml:space="preserve"> PLANNING PHASE</w:t>
            </w:r>
            <w:r w:rsidR="0043214B" w:rsidRPr="00B226BB">
              <w:rPr>
                <w:noProof/>
                <w:webHidden/>
              </w:rPr>
              <w:tab/>
            </w:r>
            <w:r w:rsidRPr="00B226BB">
              <w:rPr>
                <w:noProof/>
                <w:webHidden/>
              </w:rPr>
              <w:fldChar w:fldCharType="begin"/>
            </w:r>
            <w:r w:rsidR="0043214B" w:rsidRPr="00B226BB">
              <w:rPr>
                <w:noProof/>
                <w:webHidden/>
              </w:rPr>
              <w:instrText xml:space="preserve"> PAGEREF _Toc363182380 \h </w:instrText>
            </w:r>
            <w:r w:rsidRPr="00B226BB">
              <w:rPr>
                <w:noProof/>
                <w:webHidden/>
              </w:rPr>
            </w:r>
            <w:r w:rsidRPr="00B226BB">
              <w:rPr>
                <w:noProof/>
                <w:webHidden/>
              </w:rPr>
              <w:fldChar w:fldCharType="separate"/>
            </w:r>
            <w:r w:rsidR="003F75EE">
              <w:rPr>
                <w:noProof/>
                <w:webHidden/>
              </w:rPr>
              <w:t>75</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81" w:history="1">
            <w:r w:rsidR="0043214B" w:rsidRPr="00B226BB">
              <w:rPr>
                <w:rStyle w:val="Hyperlink"/>
                <w:color w:val="auto"/>
              </w:rPr>
              <w:t>Exhibit A – Audit Planning Checklist</w:t>
            </w:r>
            <w:r w:rsidR="0043214B" w:rsidRPr="00B226BB">
              <w:rPr>
                <w:webHidden/>
              </w:rPr>
              <w:tab/>
            </w:r>
            <w:r w:rsidRPr="00B226BB">
              <w:rPr>
                <w:webHidden/>
              </w:rPr>
              <w:fldChar w:fldCharType="begin"/>
            </w:r>
            <w:r w:rsidR="0043214B" w:rsidRPr="00B226BB">
              <w:rPr>
                <w:webHidden/>
              </w:rPr>
              <w:instrText xml:space="preserve"> PAGEREF _Toc363182381 \h </w:instrText>
            </w:r>
            <w:r w:rsidRPr="00B226BB">
              <w:rPr>
                <w:webHidden/>
              </w:rPr>
            </w:r>
            <w:r w:rsidRPr="00B226BB">
              <w:rPr>
                <w:webHidden/>
              </w:rPr>
              <w:fldChar w:fldCharType="separate"/>
            </w:r>
            <w:r w:rsidR="003F75EE">
              <w:rPr>
                <w:webHidden/>
              </w:rPr>
              <w:t>75</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82" w:history="1">
            <w:r w:rsidR="0043214B" w:rsidRPr="00B226BB">
              <w:rPr>
                <w:rStyle w:val="Hyperlink"/>
                <w:i/>
                <w:color w:val="auto"/>
              </w:rPr>
              <w:t>Exhibit B – Client Contact Information Sheet</w:t>
            </w:r>
            <w:r w:rsidR="0043214B" w:rsidRPr="00B226BB">
              <w:rPr>
                <w:webHidden/>
              </w:rPr>
              <w:tab/>
            </w:r>
            <w:r w:rsidRPr="00B226BB">
              <w:rPr>
                <w:webHidden/>
              </w:rPr>
              <w:fldChar w:fldCharType="begin"/>
            </w:r>
            <w:r w:rsidR="0043214B" w:rsidRPr="00B226BB">
              <w:rPr>
                <w:webHidden/>
              </w:rPr>
              <w:instrText xml:space="preserve"> PAGEREF _Toc363182382 \h </w:instrText>
            </w:r>
            <w:r w:rsidRPr="00B226BB">
              <w:rPr>
                <w:webHidden/>
              </w:rPr>
            </w:r>
            <w:r w:rsidRPr="00B226BB">
              <w:rPr>
                <w:webHidden/>
              </w:rPr>
              <w:fldChar w:fldCharType="separate"/>
            </w:r>
            <w:r w:rsidR="003F75EE">
              <w:rPr>
                <w:webHidden/>
              </w:rPr>
              <w:t>77</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83" w:history="1">
            <w:r w:rsidR="0043214B" w:rsidRPr="00B226BB">
              <w:rPr>
                <w:rStyle w:val="Hyperlink"/>
                <w:color w:val="auto"/>
                <w:lang w:val="fr-FR"/>
              </w:rPr>
              <w:t>Exhibit C - Notification Letter – Desk Review</w:t>
            </w:r>
            <w:r w:rsidR="0043214B" w:rsidRPr="00B226BB">
              <w:rPr>
                <w:webHidden/>
              </w:rPr>
              <w:tab/>
            </w:r>
            <w:r w:rsidRPr="00B226BB">
              <w:rPr>
                <w:webHidden/>
              </w:rPr>
              <w:fldChar w:fldCharType="begin"/>
            </w:r>
            <w:r w:rsidR="0043214B" w:rsidRPr="00B226BB">
              <w:rPr>
                <w:webHidden/>
              </w:rPr>
              <w:instrText xml:space="preserve"> PAGEREF _Toc363182383 \h </w:instrText>
            </w:r>
            <w:r w:rsidRPr="00B226BB">
              <w:rPr>
                <w:webHidden/>
              </w:rPr>
            </w:r>
            <w:r w:rsidRPr="00B226BB">
              <w:rPr>
                <w:webHidden/>
              </w:rPr>
              <w:fldChar w:fldCharType="separate"/>
            </w:r>
            <w:r w:rsidR="003F75EE">
              <w:rPr>
                <w:webHidden/>
              </w:rPr>
              <w:t>78</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84" w:history="1">
            <w:r w:rsidR="0043214B" w:rsidRPr="00B226BB">
              <w:rPr>
                <w:rStyle w:val="Hyperlink"/>
                <w:color w:val="auto"/>
              </w:rPr>
              <w:t>Exhibit D - Notification Letter – Limited Scope Audit (Issue Audit)</w:t>
            </w:r>
            <w:r w:rsidR="0043214B" w:rsidRPr="00B226BB">
              <w:rPr>
                <w:webHidden/>
              </w:rPr>
              <w:tab/>
            </w:r>
            <w:r w:rsidRPr="00B226BB">
              <w:rPr>
                <w:webHidden/>
              </w:rPr>
              <w:fldChar w:fldCharType="begin"/>
            </w:r>
            <w:r w:rsidR="0043214B" w:rsidRPr="00B226BB">
              <w:rPr>
                <w:webHidden/>
              </w:rPr>
              <w:instrText xml:space="preserve"> PAGEREF _Toc363182384 \h </w:instrText>
            </w:r>
            <w:r w:rsidRPr="00B226BB">
              <w:rPr>
                <w:webHidden/>
              </w:rPr>
            </w:r>
            <w:r w:rsidRPr="00B226BB">
              <w:rPr>
                <w:webHidden/>
              </w:rPr>
              <w:fldChar w:fldCharType="separate"/>
            </w:r>
            <w:r w:rsidR="003F75EE">
              <w:rPr>
                <w:webHidden/>
              </w:rPr>
              <w:t>79</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85" w:history="1">
            <w:r w:rsidR="0043214B" w:rsidRPr="00B226BB">
              <w:rPr>
                <w:rStyle w:val="Hyperlink"/>
                <w:color w:val="auto"/>
              </w:rPr>
              <w:t>Exhibit E - Notification Letter – Compliance Audit (field audit)</w:t>
            </w:r>
            <w:r w:rsidR="0043214B" w:rsidRPr="00B226BB">
              <w:rPr>
                <w:webHidden/>
              </w:rPr>
              <w:tab/>
            </w:r>
            <w:r w:rsidRPr="00B226BB">
              <w:rPr>
                <w:webHidden/>
              </w:rPr>
              <w:fldChar w:fldCharType="begin"/>
            </w:r>
            <w:r w:rsidR="0043214B" w:rsidRPr="00B226BB">
              <w:rPr>
                <w:webHidden/>
              </w:rPr>
              <w:instrText xml:space="preserve"> PAGEREF _Toc363182385 \h </w:instrText>
            </w:r>
            <w:r w:rsidRPr="00B226BB">
              <w:rPr>
                <w:webHidden/>
              </w:rPr>
            </w:r>
            <w:r w:rsidRPr="00B226BB">
              <w:rPr>
                <w:webHidden/>
              </w:rPr>
              <w:fldChar w:fldCharType="separate"/>
            </w:r>
            <w:r w:rsidR="003F75EE">
              <w:rPr>
                <w:webHidden/>
              </w:rPr>
              <w:t>80</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86" w:history="1">
            <w:r w:rsidR="0043214B" w:rsidRPr="00B226BB">
              <w:rPr>
                <w:rStyle w:val="Hyperlink"/>
                <w:color w:val="auto"/>
              </w:rPr>
              <w:t>Exhibit F – Appendix to Notification Letter (When additional information required)</w:t>
            </w:r>
            <w:r w:rsidR="0043214B" w:rsidRPr="00B226BB">
              <w:rPr>
                <w:webHidden/>
              </w:rPr>
              <w:tab/>
            </w:r>
            <w:r w:rsidRPr="00B226BB">
              <w:rPr>
                <w:webHidden/>
              </w:rPr>
              <w:fldChar w:fldCharType="begin"/>
            </w:r>
            <w:r w:rsidR="0043214B" w:rsidRPr="00B226BB">
              <w:rPr>
                <w:webHidden/>
              </w:rPr>
              <w:instrText xml:space="preserve"> PAGEREF _Toc363182386 \h </w:instrText>
            </w:r>
            <w:r w:rsidRPr="00B226BB">
              <w:rPr>
                <w:webHidden/>
              </w:rPr>
            </w:r>
            <w:r w:rsidRPr="00B226BB">
              <w:rPr>
                <w:webHidden/>
              </w:rPr>
              <w:fldChar w:fldCharType="separate"/>
            </w:r>
            <w:r w:rsidR="003F75EE">
              <w:rPr>
                <w:webHidden/>
              </w:rPr>
              <w:t>81</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87" w:history="1">
            <w:r w:rsidR="0043214B" w:rsidRPr="00B226BB">
              <w:rPr>
                <w:rStyle w:val="Hyperlink"/>
                <w:color w:val="auto"/>
              </w:rPr>
              <w:t>Exhibit G – System review Questionnaire</w:t>
            </w:r>
            <w:r w:rsidR="0043214B" w:rsidRPr="00B226BB">
              <w:rPr>
                <w:webHidden/>
              </w:rPr>
              <w:tab/>
            </w:r>
            <w:r w:rsidRPr="00B226BB">
              <w:rPr>
                <w:webHidden/>
              </w:rPr>
              <w:fldChar w:fldCharType="begin"/>
            </w:r>
            <w:r w:rsidR="0043214B" w:rsidRPr="00B226BB">
              <w:rPr>
                <w:webHidden/>
              </w:rPr>
              <w:instrText xml:space="preserve"> PAGEREF _Toc363182387 \h </w:instrText>
            </w:r>
            <w:r w:rsidRPr="00B226BB">
              <w:rPr>
                <w:webHidden/>
              </w:rPr>
            </w:r>
            <w:r w:rsidRPr="00B226BB">
              <w:rPr>
                <w:webHidden/>
              </w:rPr>
              <w:fldChar w:fldCharType="separate"/>
            </w:r>
            <w:r w:rsidR="003F75EE">
              <w:rPr>
                <w:webHidden/>
              </w:rPr>
              <w:t>82</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88" w:history="1">
            <w:r w:rsidR="0043214B" w:rsidRPr="00B226BB">
              <w:rPr>
                <w:rStyle w:val="Hyperlink"/>
                <w:color w:val="auto"/>
              </w:rPr>
              <w:t>Exhibit H.  File Completion Checklist</w:t>
            </w:r>
            <w:r w:rsidR="0043214B" w:rsidRPr="00B226BB">
              <w:rPr>
                <w:webHidden/>
              </w:rPr>
              <w:tab/>
            </w:r>
            <w:r w:rsidRPr="00B226BB">
              <w:rPr>
                <w:webHidden/>
              </w:rPr>
              <w:fldChar w:fldCharType="begin"/>
            </w:r>
            <w:r w:rsidR="0043214B" w:rsidRPr="00B226BB">
              <w:rPr>
                <w:webHidden/>
              </w:rPr>
              <w:instrText xml:space="preserve"> PAGEREF _Toc363182388 \h </w:instrText>
            </w:r>
            <w:r w:rsidRPr="00B226BB">
              <w:rPr>
                <w:webHidden/>
              </w:rPr>
            </w:r>
            <w:r w:rsidRPr="00B226BB">
              <w:rPr>
                <w:webHidden/>
              </w:rPr>
              <w:fldChar w:fldCharType="separate"/>
            </w:r>
            <w:r w:rsidR="003F75EE">
              <w:rPr>
                <w:webHidden/>
              </w:rPr>
              <w:t>87</w:t>
            </w:r>
            <w:r w:rsidRPr="00B226BB">
              <w:rPr>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89" w:history="1">
            <w:r w:rsidR="0043214B" w:rsidRPr="00B226BB">
              <w:rPr>
                <w:rStyle w:val="Hyperlink"/>
                <w:noProof/>
                <w:color w:val="auto"/>
                <w:lang w:bidi="en-US"/>
              </w:rPr>
              <w:t>Exhibit I-Standard File Index</w:t>
            </w:r>
            <w:r w:rsidR="0043214B" w:rsidRPr="00B226BB">
              <w:rPr>
                <w:noProof/>
                <w:webHidden/>
              </w:rPr>
              <w:tab/>
            </w:r>
            <w:r w:rsidRPr="00B226BB">
              <w:rPr>
                <w:noProof/>
                <w:webHidden/>
              </w:rPr>
              <w:fldChar w:fldCharType="begin"/>
            </w:r>
            <w:r w:rsidR="0043214B" w:rsidRPr="00B226BB">
              <w:rPr>
                <w:noProof/>
                <w:webHidden/>
              </w:rPr>
              <w:instrText xml:space="preserve"> PAGEREF _Toc363182389 \h </w:instrText>
            </w:r>
            <w:r w:rsidRPr="00B226BB">
              <w:rPr>
                <w:noProof/>
                <w:webHidden/>
              </w:rPr>
            </w:r>
            <w:r w:rsidRPr="00B226BB">
              <w:rPr>
                <w:noProof/>
                <w:webHidden/>
              </w:rPr>
              <w:fldChar w:fldCharType="separate"/>
            </w:r>
            <w:r w:rsidR="003F75EE">
              <w:rPr>
                <w:noProof/>
                <w:webHidden/>
              </w:rPr>
              <w:t>89</w:t>
            </w:r>
            <w:r w:rsidRPr="00B226BB">
              <w:rPr>
                <w:noProof/>
                <w:webHidden/>
              </w:rPr>
              <w:fldChar w:fldCharType="end"/>
            </w:r>
          </w:hyperlink>
        </w:p>
        <w:p w:rsidR="0043214B" w:rsidRPr="00B226BB" w:rsidRDefault="00256DC1" w:rsidP="0043214B">
          <w:pPr>
            <w:pStyle w:val="TOC1"/>
            <w:rPr>
              <w:rFonts w:asciiTheme="minorHAnsi" w:eastAsiaTheme="minorEastAsia" w:hAnsiTheme="minorHAnsi" w:cstheme="minorBidi"/>
              <w:noProof/>
              <w:spacing w:val="0"/>
              <w:sz w:val="22"/>
              <w:szCs w:val="22"/>
            </w:rPr>
          </w:pPr>
          <w:hyperlink w:anchor="_Toc363182390" w:history="1">
            <w:r w:rsidR="0043214B" w:rsidRPr="00B226BB">
              <w:rPr>
                <w:rStyle w:val="Hyperlink"/>
                <w:noProof/>
                <w:color w:val="auto"/>
                <w:lang w:bidi="en-US"/>
              </w:rPr>
              <w:t>ANNEX FOR</w:t>
            </w:r>
            <w:r w:rsidR="0043214B" w:rsidRPr="00B226BB">
              <w:rPr>
                <w:lang w:bidi="en-US"/>
              </w:rPr>
              <w:t xml:space="preserve"> </w:t>
            </w:r>
            <w:r w:rsidR="0043214B" w:rsidRPr="00B226BB">
              <w:rPr>
                <w:rStyle w:val="Hyperlink"/>
                <w:noProof/>
                <w:color w:val="auto"/>
                <w:lang w:bidi="en-US"/>
              </w:rPr>
              <w:t>EXECUTION PHASE</w:t>
            </w:r>
            <w:r w:rsidR="0043214B" w:rsidRPr="00B226BB">
              <w:rPr>
                <w:noProof/>
                <w:webHidden/>
              </w:rPr>
              <w:tab/>
            </w:r>
            <w:r w:rsidRPr="00B226BB">
              <w:rPr>
                <w:noProof/>
                <w:webHidden/>
              </w:rPr>
              <w:fldChar w:fldCharType="begin"/>
            </w:r>
            <w:r w:rsidR="0043214B" w:rsidRPr="00B226BB">
              <w:rPr>
                <w:noProof/>
                <w:webHidden/>
              </w:rPr>
              <w:instrText xml:space="preserve"> PAGEREF _Toc363182390 \h </w:instrText>
            </w:r>
            <w:r w:rsidRPr="00B226BB">
              <w:rPr>
                <w:noProof/>
                <w:webHidden/>
              </w:rPr>
            </w:r>
            <w:r w:rsidRPr="00B226BB">
              <w:rPr>
                <w:noProof/>
                <w:webHidden/>
              </w:rPr>
              <w:fldChar w:fldCharType="separate"/>
            </w:r>
            <w:r w:rsidR="003F75EE">
              <w:rPr>
                <w:noProof/>
                <w:webHidden/>
              </w:rPr>
              <w:t>91</w:t>
            </w:r>
            <w:r w:rsidRPr="00B226BB">
              <w:rPr>
                <w:noProof/>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92" w:history="1">
            <w:r w:rsidR="0043214B" w:rsidRPr="00B226BB">
              <w:rPr>
                <w:rStyle w:val="Hyperlink"/>
                <w:color w:val="auto"/>
              </w:rPr>
              <w:t>EXHIBIT A- Accounting for Goods Checklist</w:t>
            </w:r>
            <w:r w:rsidR="0043214B" w:rsidRPr="00B226BB">
              <w:rPr>
                <w:webHidden/>
              </w:rPr>
              <w:tab/>
            </w:r>
            <w:r w:rsidRPr="00B226BB">
              <w:rPr>
                <w:webHidden/>
              </w:rPr>
              <w:fldChar w:fldCharType="begin"/>
            </w:r>
            <w:r w:rsidR="0043214B" w:rsidRPr="00B226BB">
              <w:rPr>
                <w:webHidden/>
              </w:rPr>
              <w:instrText xml:space="preserve"> PAGEREF _Toc363182392 \h </w:instrText>
            </w:r>
            <w:r w:rsidRPr="00B226BB">
              <w:rPr>
                <w:webHidden/>
              </w:rPr>
            </w:r>
            <w:r w:rsidRPr="00B226BB">
              <w:rPr>
                <w:webHidden/>
              </w:rPr>
              <w:fldChar w:fldCharType="separate"/>
            </w:r>
            <w:r w:rsidR="003F75EE">
              <w:rPr>
                <w:webHidden/>
              </w:rPr>
              <w:t>91</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93" w:history="1">
            <w:r w:rsidR="0043214B" w:rsidRPr="00B226BB">
              <w:rPr>
                <w:rStyle w:val="Hyperlink"/>
                <w:color w:val="auto"/>
              </w:rPr>
              <w:t>Exhibit B –Duties Relief/Drawback/Concessions Checklist</w:t>
            </w:r>
            <w:r w:rsidR="0043214B" w:rsidRPr="00B226BB">
              <w:rPr>
                <w:webHidden/>
              </w:rPr>
              <w:tab/>
            </w:r>
            <w:r w:rsidRPr="00B226BB">
              <w:rPr>
                <w:webHidden/>
              </w:rPr>
              <w:fldChar w:fldCharType="begin"/>
            </w:r>
            <w:r w:rsidR="0043214B" w:rsidRPr="00B226BB">
              <w:rPr>
                <w:webHidden/>
              </w:rPr>
              <w:instrText xml:space="preserve"> PAGEREF _Toc363182393 \h </w:instrText>
            </w:r>
            <w:r w:rsidRPr="00B226BB">
              <w:rPr>
                <w:webHidden/>
              </w:rPr>
            </w:r>
            <w:r w:rsidRPr="00B226BB">
              <w:rPr>
                <w:webHidden/>
              </w:rPr>
              <w:fldChar w:fldCharType="separate"/>
            </w:r>
            <w:r w:rsidR="003F75EE">
              <w:rPr>
                <w:webHidden/>
              </w:rPr>
              <w:t>92</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94" w:history="1">
            <w:r w:rsidR="0043214B" w:rsidRPr="00B226BB">
              <w:rPr>
                <w:rStyle w:val="Hyperlink"/>
                <w:color w:val="auto"/>
              </w:rPr>
              <w:t>Exhibit C End-Use Checklist</w:t>
            </w:r>
            <w:r w:rsidR="0043214B" w:rsidRPr="00B226BB">
              <w:rPr>
                <w:webHidden/>
              </w:rPr>
              <w:tab/>
            </w:r>
            <w:r w:rsidRPr="00B226BB">
              <w:rPr>
                <w:webHidden/>
              </w:rPr>
              <w:fldChar w:fldCharType="begin"/>
            </w:r>
            <w:r w:rsidR="0043214B" w:rsidRPr="00B226BB">
              <w:rPr>
                <w:webHidden/>
              </w:rPr>
              <w:instrText xml:space="preserve"> PAGEREF _Toc363182394 \h </w:instrText>
            </w:r>
            <w:r w:rsidRPr="00B226BB">
              <w:rPr>
                <w:webHidden/>
              </w:rPr>
            </w:r>
            <w:r w:rsidRPr="00B226BB">
              <w:rPr>
                <w:webHidden/>
              </w:rPr>
              <w:fldChar w:fldCharType="separate"/>
            </w:r>
            <w:r w:rsidR="003F75EE">
              <w:rPr>
                <w:webHidden/>
              </w:rPr>
              <w:t>95</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95" w:history="1">
            <w:r w:rsidR="0043214B" w:rsidRPr="00B226BB">
              <w:rPr>
                <w:rStyle w:val="Hyperlink"/>
                <w:color w:val="auto"/>
              </w:rPr>
              <w:t>Exhibit D Tariff Treatment (Importer) Checklist</w:t>
            </w:r>
            <w:r w:rsidR="0043214B" w:rsidRPr="00B226BB">
              <w:rPr>
                <w:webHidden/>
              </w:rPr>
              <w:tab/>
            </w:r>
            <w:r w:rsidRPr="00B226BB">
              <w:rPr>
                <w:webHidden/>
              </w:rPr>
              <w:fldChar w:fldCharType="begin"/>
            </w:r>
            <w:r w:rsidR="0043214B" w:rsidRPr="00B226BB">
              <w:rPr>
                <w:webHidden/>
              </w:rPr>
              <w:instrText xml:space="preserve"> PAGEREF _Toc363182395 \h </w:instrText>
            </w:r>
            <w:r w:rsidRPr="00B226BB">
              <w:rPr>
                <w:webHidden/>
              </w:rPr>
            </w:r>
            <w:r w:rsidRPr="00B226BB">
              <w:rPr>
                <w:webHidden/>
              </w:rPr>
              <w:fldChar w:fldCharType="separate"/>
            </w:r>
            <w:r w:rsidR="003F75EE">
              <w:rPr>
                <w:webHidden/>
              </w:rPr>
              <w:t>97</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96" w:history="1">
            <w:r w:rsidR="0043214B" w:rsidRPr="00B226BB">
              <w:rPr>
                <w:rStyle w:val="Hyperlink"/>
                <w:color w:val="auto"/>
              </w:rPr>
              <w:t>Exhibit E Origin (Exporters) Checklist</w:t>
            </w:r>
            <w:r w:rsidR="0043214B" w:rsidRPr="00B226BB">
              <w:rPr>
                <w:webHidden/>
              </w:rPr>
              <w:tab/>
            </w:r>
            <w:r w:rsidRPr="00B226BB">
              <w:rPr>
                <w:webHidden/>
              </w:rPr>
              <w:fldChar w:fldCharType="begin"/>
            </w:r>
            <w:r w:rsidR="0043214B" w:rsidRPr="00B226BB">
              <w:rPr>
                <w:webHidden/>
              </w:rPr>
              <w:instrText xml:space="preserve"> PAGEREF _Toc363182396 \h </w:instrText>
            </w:r>
            <w:r w:rsidRPr="00B226BB">
              <w:rPr>
                <w:webHidden/>
              </w:rPr>
            </w:r>
            <w:r w:rsidRPr="00B226BB">
              <w:rPr>
                <w:webHidden/>
              </w:rPr>
              <w:fldChar w:fldCharType="separate"/>
            </w:r>
            <w:r w:rsidR="003F75EE">
              <w:rPr>
                <w:webHidden/>
              </w:rPr>
              <w:t>99</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97" w:history="1">
            <w:r w:rsidR="0043214B" w:rsidRPr="00B226BB">
              <w:rPr>
                <w:rStyle w:val="Hyperlink"/>
                <w:color w:val="auto"/>
              </w:rPr>
              <w:t>Exhibit F – Tariff CLASSIFICATION CHECKLIST</w:t>
            </w:r>
            <w:r w:rsidR="0043214B" w:rsidRPr="00B226BB">
              <w:rPr>
                <w:webHidden/>
              </w:rPr>
              <w:tab/>
            </w:r>
            <w:r w:rsidRPr="00B226BB">
              <w:rPr>
                <w:webHidden/>
              </w:rPr>
              <w:fldChar w:fldCharType="begin"/>
            </w:r>
            <w:r w:rsidR="0043214B" w:rsidRPr="00B226BB">
              <w:rPr>
                <w:webHidden/>
              </w:rPr>
              <w:instrText xml:space="preserve"> PAGEREF _Toc363182397 \h </w:instrText>
            </w:r>
            <w:r w:rsidRPr="00B226BB">
              <w:rPr>
                <w:webHidden/>
              </w:rPr>
            </w:r>
            <w:r w:rsidRPr="00B226BB">
              <w:rPr>
                <w:webHidden/>
              </w:rPr>
              <w:fldChar w:fldCharType="separate"/>
            </w:r>
            <w:r w:rsidR="003F75EE">
              <w:rPr>
                <w:webHidden/>
              </w:rPr>
              <w:t>100</w:t>
            </w:r>
            <w:r w:rsidRPr="00B226BB">
              <w:rPr>
                <w:webHidden/>
              </w:rPr>
              <w:fldChar w:fldCharType="end"/>
            </w:r>
          </w:hyperlink>
        </w:p>
        <w:p w:rsidR="0043214B" w:rsidRPr="00B226BB" w:rsidRDefault="00256DC1">
          <w:pPr>
            <w:pStyle w:val="TOC2"/>
            <w:rPr>
              <w:rFonts w:asciiTheme="minorHAnsi" w:eastAsiaTheme="minorEastAsia" w:hAnsiTheme="minorHAnsi" w:cstheme="minorBidi"/>
              <w:bCs w:val="0"/>
              <w:spacing w:val="0"/>
              <w:lang w:eastAsia="en-US" w:bidi="ar-SA"/>
            </w:rPr>
          </w:pPr>
          <w:hyperlink w:anchor="_Toc363182398" w:history="1">
            <w:r w:rsidR="0043214B" w:rsidRPr="00B226BB">
              <w:rPr>
                <w:rStyle w:val="Hyperlink"/>
                <w:color w:val="auto"/>
              </w:rPr>
              <w:t>Exhibit G – Valuation Checklist</w:t>
            </w:r>
            <w:r w:rsidR="0043214B" w:rsidRPr="00B226BB">
              <w:rPr>
                <w:webHidden/>
              </w:rPr>
              <w:tab/>
            </w:r>
            <w:r w:rsidRPr="00B226BB">
              <w:rPr>
                <w:webHidden/>
              </w:rPr>
              <w:fldChar w:fldCharType="begin"/>
            </w:r>
            <w:r w:rsidR="0043214B" w:rsidRPr="00B226BB">
              <w:rPr>
                <w:webHidden/>
              </w:rPr>
              <w:instrText xml:space="preserve"> PAGEREF _Toc363182398 \h </w:instrText>
            </w:r>
            <w:r w:rsidRPr="00B226BB">
              <w:rPr>
                <w:webHidden/>
              </w:rPr>
            </w:r>
            <w:r w:rsidRPr="00B226BB">
              <w:rPr>
                <w:webHidden/>
              </w:rPr>
              <w:fldChar w:fldCharType="separate"/>
            </w:r>
            <w:r w:rsidR="003F75EE">
              <w:rPr>
                <w:webHidden/>
              </w:rPr>
              <w:t>102</w:t>
            </w:r>
            <w:r w:rsidRPr="00B226BB">
              <w:rPr>
                <w:webHidden/>
              </w:rPr>
              <w:fldChar w:fldCharType="end"/>
            </w:r>
          </w:hyperlink>
        </w:p>
        <w:p w:rsidR="0043214B" w:rsidRPr="00B226BB" w:rsidRDefault="00256DC1">
          <w:pPr>
            <w:pStyle w:val="TOC1"/>
            <w:rPr>
              <w:rFonts w:asciiTheme="minorHAnsi" w:eastAsiaTheme="minorEastAsia" w:hAnsiTheme="minorHAnsi" w:cstheme="minorBidi"/>
              <w:noProof/>
              <w:spacing w:val="0"/>
              <w:sz w:val="22"/>
              <w:szCs w:val="22"/>
            </w:rPr>
          </w:pPr>
          <w:hyperlink w:anchor="_Toc363182399" w:history="1">
            <w:r w:rsidR="0043214B" w:rsidRPr="00B226BB">
              <w:rPr>
                <w:rStyle w:val="Hyperlink"/>
                <w:noProof/>
                <w:color w:val="auto"/>
                <w:lang w:val="am-ET" w:bidi="en-US"/>
              </w:rPr>
              <w:t xml:space="preserve">ANNEXT </w:t>
            </w:r>
            <w:r w:rsidR="0043214B" w:rsidRPr="00B226BB">
              <w:rPr>
                <w:rStyle w:val="Hyperlink"/>
                <w:noProof/>
                <w:color w:val="auto"/>
                <w:lang w:bidi="en-US"/>
              </w:rPr>
              <w:t>FOR</w:t>
            </w:r>
            <w:r w:rsidR="0043214B" w:rsidRPr="00B226BB">
              <w:rPr>
                <w:rStyle w:val="Hyperlink"/>
                <w:noProof/>
                <w:color w:val="auto"/>
                <w:lang w:val="am-ET" w:bidi="en-US"/>
              </w:rPr>
              <w:t xml:space="preserve"> </w:t>
            </w:r>
            <w:r w:rsidR="0043214B" w:rsidRPr="00B226BB">
              <w:rPr>
                <w:rStyle w:val="Hyperlink"/>
                <w:noProof/>
                <w:color w:val="auto"/>
                <w:lang w:bidi="en-US"/>
              </w:rPr>
              <w:t>REPORTING PHASE</w:t>
            </w:r>
            <w:r w:rsidR="0043214B" w:rsidRPr="00B226BB">
              <w:rPr>
                <w:noProof/>
                <w:webHidden/>
              </w:rPr>
              <w:tab/>
            </w:r>
            <w:r w:rsidRPr="00B226BB">
              <w:rPr>
                <w:noProof/>
                <w:webHidden/>
              </w:rPr>
              <w:fldChar w:fldCharType="begin"/>
            </w:r>
            <w:r w:rsidR="0043214B" w:rsidRPr="00B226BB">
              <w:rPr>
                <w:noProof/>
                <w:webHidden/>
              </w:rPr>
              <w:instrText xml:space="preserve"> PAGEREF _Toc363182399 \h </w:instrText>
            </w:r>
            <w:r w:rsidRPr="00B226BB">
              <w:rPr>
                <w:noProof/>
                <w:webHidden/>
              </w:rPr>
            </w:r>
            <w:r w:rsidRPr="00B226BB">
              <w:rPr>
                <w:noProof/>
                <w:webHidden/>
              </w:rPr>
              <w:fldChar w:fldCharType="separate"/>
            </w:r>
            <w:r w:rsidR="003F75EE">
              <w:rPr>
                <w:noProof/>
                <w:webHidden/>
              </w:rPr>
              <w:t>127</w:t>
            </w:r>
            <w:r w:rsidRPr="00B226BB">
              <w:rPr>
                <w:noProof/>
                <w:webHidden/>
              </w:rPr>
              <w:fldChar w:fldCharType="end"/>
            </w:r>
          </w:hyperlink>
        </w:p>
        <w:p w:rsidR="0043214B" w:rsidRPr="00B226BB" w:rsidRDefault="00950C44" w:rsidP="00950C44">
          <w:pPr>
            <w:pStyle w:val="TOC2"/>
            <w:ind w:left="0" w:firstLine="0"/>
            <w:rPr>
              <w:rFonts w:asciiTheme="minorHAnsi" w:eastAsiaTheme="minorEastAsia" w:hAnsiTheme="minorHAnsi" w:cstheme="minorBidi"/>
              <w:bCs w:val="0"/>
              <w:spacing w:val="0"/>
              <w:lang w:eastAsia="en-US" w:bidi="ar-SA"/>
            </w:rPr>
          </w:pPr>
          <w:r w:rsidRPr="00B226BB">
            <w:rPr>
              <w:rStyle w:val="Hyperlink"/>
              <w:color w:val="auto"/>
              <w:u w:val="none"/>
            </w:rPr>
            <w:t xml:space="preserve">  </w:t>
          </w:r>
          <w:hyperlink w:anchor="_Toc363182400" w:history="1">
            <w:r w:rsidR="0043214B" w:rsidRPr="00B226BB">
              <w:rPr>
                <w:rStyle w:val="Hyperlink"/>
                <w:color w:val="auto"/>
                <w:u w:val="none"/>
              </w:rPr>
              <w:t>Exhibit A – Interim/Final Audit Report INSTRUCTION</w:t>
            </w:r>
            <w:r w:rsidR="0043214B" w:rsidRPr="00B226BB">
              <w:rPr>
                <w:webHidden/>
              </w:rPr>
              <w:tab/>
            </w:r>
            <w:r w:rsidR="00256DC1" w:rsidRPr="00B226BB">
              <w:rPr>
                <w:webHidden/>
              </w:rPr>
              <w:fldChar w:fldCharType="begin"/>
            </w:r>
            <w:r w:rsidR="0043214B" w:rsidRPr="00B226BB">
              <w:rPr>
                <w:webHidden/>
              </w:rPr>
              <w:instrText xml:space="preserve"> PAGEREF _Toc363182400 \h </w:instrText>
            </w:r>
            <w:r w:rsidR="00256DC1" w:rsidRPr="00B226BB">
              <w:rPr>
                <w:webHidden/>
              </w:rPr>
            </w:r>
            <w:r w:rsidR="00256DC1" w:rsidRPr="00B226BB">
              <w:rPr>
                <w:webHidden/>
              </w:rPr>
              <w:fldChar w:fldCharType="separate"/>
            </w:r>
            <w:r w:rsidR="003F75EE">
              <w:rPr>
                <w:webHidden/>
              </w:rPr>
              <w:t>127</w:t>
            </w:r>
            <w:r w:rsidR="00256DC1" w:rsidRPr="00B226BB">
              <w:rPr>
                <w:webHidden/>
              </w:rPr>
              <w:fldChar w:fldCharType="end"/>
            </w:r>
          </w:hyperlink>
        </w:p>
        <w:p w:rsidR="0043214B" w:rsidRPr="00B226BB" w:rsidRDefault="00950C44">
          <w:pPr>
            <w:pStyle w:val="TOC1"/>
            <w:rPr>
              <w:rFonts w:asciiTheme="minorHAnsi" w:eastAsiaTheme="minorEastAsia" w:hAnsiTheme="minorHAnsi" w:cstheme="minorBidi"/>
              <w:noProof/>
              <w:spacing w:val="0"/>
              <w:sz w:val="22"/>
              <w:szCs w:val="22"/>
            </w:rPr>
          </w:pPr>
          <w:r w:rsidRPr="00B226BB">
            <w:rPr>
              <w:rStyle w:val="Hyperlink"/>
              <w:noProof/>
              <w:color w:val="auto"/>
              <w:u w:val="none"/>
            </w:rPr>
            <w:t xml:space="preserve">  </w:t>
          </w:r>
          <w:hyperlink w:anchor="_Toc363182402" w:history="1">
            <w:r w:rsidR="0043214B" w:rsidRPr="00B226BB">
              <w:rPr>
                <w:rStyle w:val="Hyperlink"/>
                <w:noProof/>
                <w:color w:val="auto"/>
                <w:u w:val="none"/>
                <w:lang w:bidi="en-US"/>
              </w:rPr>
              <w:t>Exhibit B – Cover Letter to Client- Interim report</w:t>
            </w:r>
            <w:r w:rsidR="0043214B" w:rsidRPr="00B226BB">
              <w:rPr>
                <w:noProof/>
                <w:webHidden/>
              </w:rPr>
              <w:tab/>
            </w:r>
            <w:r w:rsidR="00256DC1" w:rsidRPr="00B226BB">
              <w:rPr>
                <w:noProof/>
                <w:webHidden/>
              </w:rPr>
              <w:fldChar w:fldCharType="begin"/>
            </w:r>
            <w:r w:rsidR="0043214B" w:rsidRPr="00B226BB">
              <w:rPr>
                <w:noProof/>
                <w:webHidden/>
              </w:rPr>
              <w:instrText xml:space="preserve"> PAGEREF _Toc363182402 \h </w:instrText>
            </w:r>
            <w:r w:rsidR="00256DC1" w:rsidRPr="00B226BB">
              <w:rPr>
                <w:noProof/>
                <w:webHidden/>
              </w:rPr>
            </w:r>
            <w:r w:rsidR="00256DC1" w:rsidRPr="00B226BB">
              <w:rPr>
                <w:noProof/>
                <w:webHidden/>
              </w:rPr>
              <w:fldChar w:fldCharType="separate"/>
            </w:r>
            <w:r w:rsidR="003F75EE">
              <w:rPr>
                <w:noProof/>
                <w:webHidden/>
              </w:rPr>
              <w:t>128</w:t>
            </w:r>
            <w:r w:rsidR="00256DC1" w:rsidRPr="00B226BB">
              <w:rPr>
                <w:noProof/>
                <w:webHidden/>
              </w:rPr>
              <w:fldChar w:fldCharType="end"/>
            </w:r>
          </w:hyperlink>
        </w:p>
        <w:p w:rsidR="0043214B" w:rsidRPr="00B226BB" w:rsidRDefault="00950C44">
          <w:pPr>
            <w:pStyle w:val="TOC1"/>
            <w:rPr>
              <w:rFonts w:asciiTheme="minorHAnsi" w:eastAsiaTheme="minorEastAsia" w:hAnsiTheme="minorHAnsi" w:cstheme="minorBidi"/>
              <w:noProof/>
              <w:spacing w:val="0"/>
              <w:sz w:val="22"/>
              <w:szCs w:val="22"/>
            </w:rPr>
          </w:pPr>
          <w:r w:rsidRPr="00B226BB">
            <w:rPr>
              <w:rStyle w:val="Hyperlink"/>
              <w:noProof/>
              <w:color w:val="auto"/>
              <w:u w:val="none"/>
            </w:rPr>
            <w:t xml:space="preserve">  </w:t>
          </w:r>
          <w:hyperlink w:anchor="_Toc363182406" w:history="1">
            <w:r w:rsidR="0043214B" w:rsidRPr="00B226BB">
              <w:rPr>
                <w:rStyle w:val="Hyperlink"/>
                <w:noProof/>
                <w:color w:val="auto"/>
                <w:u w:val="none"/>
                <w:lang w:bidi="en-US"/>
              </w:rPr>
              <w:t xml:space="preserve">Exhibit </w:t>
            </w:r>
            <w:r w:rsidRPr="00B226BB">
              <w:rPr>
                <w:rStyle w:val="Hyperlink"/>
                <w:noProof/>
                <w:color w:val="auto"/>
                <w:u w:val="none"/>
                <w:lang w:bidi="en-US"/>
              </w:rPr>
              <w:t>C</w:t>
            </w:r>
            <w:r w:rsidR="0043214B" w:rsidRPr="00B226BB">
              <w:rPr>
                <w:rStyle w:val="Hyperlink"/>
                <w:noProof/>
                <w:color w:val="auto"/>
                <w:u w:val="none"/>
                <w:lang w:bidi="en-US"/>
              </w:rPr>
              <w:t xml:space="preserve"> – Cover Letter to Client- Final report</w:t>
            </w:r>
            <w:r w:rsidR="0043214B" w:rsidRPr="00B226BB">
              <w:rPr>
                <w:noProof/>
                <w:webHidden/>
              </w:rPr>
              <w:tab/>
            </w:r>
            <w:r w:rsidR="00256DC1" w:rsidRPr="00B226BB">
              <w:rPr>
                <w:noProof/>
                <w:webHidden/>
              </w:rPr>
              <w:fldChar w:fldCharType="begin"/>
            </w:r>
            <w:r w:rsidR="0043214B" w:rsidRPr="00B226BB">
              <w:rPr>
                <w:noProof/>
                <w:webHidden/>
              </w:rPr>
              <w:instrText xml:space="preserve"> PAGEREF _Toc363182406 \h </w:instrText>
            </w:r>
            <w:r w:rsidR="00256DC1" w:rsidRPr="00B226BB">
              <w:rPr>
                <w:noProof/>
                <w:webHidden/>
              </w:rPr>
            </w:r>
            <w:r w:rsidR="00256DC1" w:rsidRPr="00B226BB">
              <w:rPr>
                <w:noProof/>
                <w:webHidden/>
              </w:rPr>
              <w:fldChar w:fldCharType="separate"/>
            </w:r>
            <w:r w:rsidR="003F75EE">
              <w:rPr>
                <w:noProof/>
                <w:webHidden/>
              </w:rPr>
              <w:t>129</w:t>
            </w:r>
            <w:r w:rsidR="00256DC1" w:rsidRPr="00B226BB">
              <w:rPr>
                <w:noProof/>
                <w:webHidden/>
              </w:rPr>
              <w:fldChar w:fldCharType="end"/>
            </w:r>
          </w:hyperlink>
        </w:p>
        <w:p w:rsidR="0043214B" w:rsidRPr="00B226BB" w:rsidRDefault="00950C44">
          <w:pPr>
            <w:pStyle w:val="TOC1"/>
            <w:rPr>
              <w:rFonts w:asciiTheme="minorHAnsi" w:eastAsiaTheme="minorEastAsia" w:hAnsiTheme="minorHAnsi" w:cstheme="minorBidi"/>
              <w:noProof/>
              <w:spacing w:val="0"/>
              <w:sz w:val="22"/>
              <w:szCs w:val="22"/>
            </w:rPr>
          </w:pPr>
          <w:r w:rsidRPr="00B226BB">
            <w:rPr>
              <w:rStyle w:val="Hyperlink"/>
              <w:noProof/>
              <w:color w:val="auto"/>
              <w:u w:val="none"/>
            </w:rPr>
            <w:t xml:space="preserve">  </w:t>
          </w:r>
          <w:hyperlink w:anchor="_Toc363182410" w:history="1">
            <w:r w:rsidR="0043214B" w:rsidRPr="00B226BB">
              <w:rPr>
                <w:rStyle w:val="Hyperlink"/>
                <w:noProof/>
                <w:color w:val="auto"/>
                <w:u w:val="none"/>
                <w:lang w:bidi="en-US"/>
              </w:rPr>
              <w:t xml:space="preserve">Exhibit </w:t>
            </w:r>
            <w:r w:rsidRPr="00B226BB">
              <w:rPr>
                <w:rStyle w:val="Hyperlink"/>
                <w:noProof/>
                <w:color w:val="auto"/>
                <w:u w:val="none"/>
                <w:lang w:bidi="en-US"/>
              </w:rPr>
              <w:t>D</w:t>
            </w:r>
            <w:r w:rsidR="0043214B" w:rsidRPr="00B226BB">
              <w:rPr>
                <w:rStyle w:val="Hyperlink"/>
                <w:noProof/>
                <w:color w:val="auto"/>
                <w:u w:val="none"/>
                <w:lang w:bidi="en-US"/>
              </w:rPr>
              <w:t>– Cover Letter to Client- Desk Review</w:t>
            </w:r>
            <w:r w:rsidR="0043214B" w:rsidRPr="00B226BB">
              <w:rPr>
                <w:noProof/>
                <w:webHidden/>
              </w:rPr>
              <w:tab/>
            </w:r>
            <w:r w:rsidR="00256DC1" w:rsidRPr="00B226BB">
              <w:rPr>
                <w:noProof/>
                <w:webHidden/>
              </w:rPr>
              <w:fldChar w:fldCharType="begin"/>
            </w:r>
            <w:r w:rsidR="0043214B" w:rsidRPr="00B226BB">
              <w:rPr>
                <w:noProof/>
                <w:webHidden/>
              </w:rPr>
              <w:instrText xml:space="preserve"> PAGEREF _Toc363182410 \h </w:instrText>
            </w:r>
            <w:r w:rsidR="00256DC1" w:rsidRPr="00B226BB">
              <w:rPr>
                <w:noProof/>
                <w:webHidden/>
              </w:rPr>
            </w:r>
            <w:r w:rsidR="00256DC1" w:rsidRPr="00B226BB">
              <w:rPr>
                <w:noProof/>
                <w:webHidden/>
              </w:rPr>
              <w:fldChar w:fldCharType="separate"/>
            </w:r>
            <w:r w:rsidR="003F75EE">
              <w:rPr>
                <w:noProof/>
                <w:webHidden/>
              </w:rPr>
              <w:t>130</w:t>
            </w:r>
            <w:r w:rsidR="00256DC1" w:rsidRPr="00B226BB">
              <w:rPr>
                <w:noProof/>
                <w:webHidden/>
              </w:rPr>
              <w:fldChar w:fldCharType="end"/>
            </w:r>
          </w:hyperlink>
        </w:p>
        <w:p w:rsidR="0043214B" w:rsidRPr="00B226BB" w:rsidRDefault="00950C44">
          <w:pPr>
            <w:pStyle w:val="TOC1"/>
            <w:rPr>
              <w:rFonts w:asciiTheme="minorHAnsi" w:eastAsiaTheme="minorEastAsia" w:hAnsiTheme="minorHAnsi" w:cstheme="minorBidi"/>
              <w:noProof/>
              <w:spacing w:val="0"/>
              <w:sz w:val="22"/>
              <w:szCs w:val="22"/>
            </w:rPr>
          </w:pPr>
          <w:r w:rsidRPr="00B226BB">
            <w:rPr>
              <w:rStyle w:val="Hyperlink"/>
              <w:noProof/>
              <w:color w:val="auto"/>
              <w:u w:val="none"/>
            </w:rPr>
            <w:t xml:space="preserve">  </w:t>
          </w:r>
          <w:hyperlink w:anchor="_Toc363182414" w:history="1">
            <w:r w:rsidR="0043214B" w:rsidRPr="00B226BB">
              <w:rPr>
                <w:rStyle w:val="Hyperlink"/>
                <w:noProof/>
                <w:color w:val="auto"/>
                <w:u w:val="none"/>
                <w:lang w:bidi="en-US"/>
              </w:rPr>
              <w:t>Exhibit E – Managers File Review</w:t>
            </w:r>
            <w:r w:rsidR="0043214B" w:rsidRPr="00B226BB">
              <w:rPr>
                <w:noProof/>
                <w:webHidden/>
              </w:rPr>
              <w:tab/>
            </w:r>
            <w:r w:rsidR="00256DC1" w:rsidRPr="00B226BB">
              <w:rPr>
                <w:noProof/>
                <w:webHidden/>
              </w:rPr>
              <w:fldChar w:fldCharType="begin"/>
            </w:r>
            <w:r w:rsidR="0043214B" w:rsidRPr="00B226BB">
              <w:rPr>
                <w:noProof/>
                <w:webHidden/>
              </w:rPr>
              <w:instrText xml:space="preserve"> PAGEREF _Toc363182414 \h </w:instrText>
            </w:r>
            <w:r w:rsidR="00256DC1" w:rsidRPr="00B226BB">
              <w:rPr>
                <w:noProof/>
                <w:webHidden/>
              </w:rPr>
            </w:r>
            <w:r w:rsidR="00256DC1" w:rsidRPr="00B226BB">
              <w:rPr>
                <w:noProof/>
                <w:webHidden/>
              </w:rPr>
              <w:fldChar w:fldCharType="separate"/>
            </w:r>
            <w:r w:rsidR="003F75EE">
              <w:rPr>
                <w:noProof/>
                <w:webHidden/>
              </w:rPr>
              <w:t>131</w:t>
            </w:r>
            <w:r w:rsidR="00256DC1" w:rsidRPr="00B226BB">
              <w:rPr>
                <w:noProof/>
                <w:webHidden/>
              </w:rPr>
              <w:fldChar w:fldCharType="end"/>
            </w:r>
          </w:hyperlink>
        </w:p>
        <w:p w:rsidR="0043214B" w:rsidRPr="00B226BB" w:rsidRDefault="00950C44">
          <w:pPr>
            <w:pStyle w:val="TOC1"/>
            <w:rPr>
              <w:rStyle w:val="Hyperlink"/>
              <w:noProof/>
              <w:color w:val="auto"/>
              <w:u w:val="none"/>
            </w:rPr>
          </w:pPr>
          <w:r w:rsidRPr="00B226BB">
            <w:rPr>
              <w:rStyle w:val="Hyperlink"/>
              <w:noProof/>
              <w:color w:val="auto"/>
              <w:u w:val="none"/>
            </w:rPr>
            <w:t xml:space="preserve">   </w:t>
          </w:r>
          <w:hyperlink w:anchor="_Toc363182416" w:history="1">
            <w:r w:rsidR="0043214B" w:rsidRPr="00B226BB">
              <w:rPr>
                <w:rStyle w:val="Hyperlink"/>
                <w:noProof/>
                <w:color w:val="auto"/>
                <w:u w:val="none"/>
                <w:lang w:bidi="en-US"/>
              </w:rPr>
              <w:t>Exhibit F – Managers Checklist</w:t>
            </w:r>
            <w:r w:rsidR="0043214B" w:rsidRPr="00B226BB">
              <w:rPr>
                <w:noProof/>
                <w:webHidden/>
              </w:rPr>
              <w:tab/>
            </w:r>
            <w:r w:rsidR="00256DC1" w:rsidRPr="00B226BB">
              <w:rPr>
                <w:noProof/>
                <w:webHidden/>
              </w:rPr>
              <w:fldChar w:fldCharType="begin"/>
            </w:r>
            <w:r w:rsidR="0043214B" w:rsidRPr="00B226BB">
              <w:rPr>
                <w:noProof/>
                <w:webHidden/>
              </w:rPr>
              <w:instrText xml:space="preserve"> PAGEREF _Toc363182416 \h </w:instrText>
            </w:r>
            <w:r w:rsidR="00256DC1" w:rsidRPr="00B226BB">
              <w:rPr>
                <w:noProof/>
                <w:webHidden/>
              </w:rPr>
            </w:r>
            <w:r w:rsidR="00256DC1" w:rsidRPr="00B226BB">
              <w:rPr>
                <w:noProof/>
                <w:webHidden/>
              </w:rPr>
              <w:fldChar w:fldCharType="separate"/>
            </w:r>
            <w:r w:rsidR="003F75EE">
              <w:rPr>
                <w:noProof/>
                <w:webHidden/>
              </w:rPr>
              <w:t>133</w:t>
            </w:r>
            <w:r w:rsidR="00256DC1" w:rsidRPr="00B226BB">
              <w:rPr>
                <w:noProof/>
                <w:webHidden/>
              </w:rPr>
              <w:fldChar w:fldCharType="end"/>
            </w:r>
          </w:hyperlink>
        </w:p>
        <w:p w:rsidR="00277848" w:rsidRPr="00B226BB" w:rsidRDefault="00277848" w:rsidP="00277848">
          <w:pPr>
            <w:rPr>
              <w:rFonts w:eastAsiaTheme="minorEastAsia"/>
            </w:rPr>
          </w:pPr>
          <w:r w:rsidRPr="00B226BB">
            <w:rPr>
              <w:rFonts w:eastAsiaTheme="minorEastAsia"/>
            </w:rPr>
            <w:t xml:space="preserve">   Annex to PCA Working paper……………………………………………………...…136-150</w:t>
          </w:r>
        </w:p>
        <w:p w:rsidR="00137AE7" w:rsidRPr="00B226BB" w:rsidRDefault="00256DC1">
          <w:r w:rsidRPr="00B226BB">
            <w:fldChar w:fldCharType="end"/>
          </w:r>
        </w:p>
      </w:sdtContent>
    </w:sdt>
    <w:p w:rsidR="00AB3C1A" w:rsidRPr="00481FA3" w:rsidRDefault="00AB3C1A" w:rsidP="00AB3C1A">
      <w:pPr>
        <w:rPr>
          <w:rFonts w:ascii="Nyala" w:hAnsi="Nyala"/>
          <w:lang w:val="am-ET" w:bidi="en-US"/>
        </w:rPr>
      </w:pPr>
    </w:p>
    <w:p w:rsidR="00AB3C1A" w:rsidRPr="00481FA3" w:rsidRDefault="00AB3C1A" w:rsidP="00AB3C1A">
      <w:pPr>
        <w:rPr>
          <w:rFonts w:ascii="Nyala" w:hAnsi="Nyala"/>
          <w:lang w:val="am-ET" w:bidi="en-US"/>
        </w:rPr>
      </w:pPr>
    </w:p>
    <w:p w:rsidR="00AB3C1A" w:rsidRPr="00481FA3" w:rsidRDefault="00AB3C1A" w:rsidP="00AB3C1A">
      <w:pPr>
        <w:rPr>
          <w:rFonts w:ascii="Nyala" w:hAnsi="Nyala"/>
          <w:lang w:val="am-ET" w:bidi="en-US"/>
        </w:rPr>
      </w:pPr>
    </w:p>
    <w:p w:rsidR="00AB3C1A" w:rsidRPr="00481FA3" w:rsidRDefault="00AB3C1A" w:rsidP="00AB3C1A">
      <w:pPr>
        <w:rPr>
          <w:rFonts w:ascii="Nyala" w:hAnsi="Nyala"/>
          <w:lang w:bidi="en-US"/>
        </w:rPr>
      </w:pPr>
    </w:p>
    <w:p w:rsidR="008164BB" w:rsidRPr="00481FA3" w:rsidRDefault="008164BB" w:rsidP="00AB3C1A">
      <w:pPr>
        <w:rPr>
          <w:rFonts w:ascii="Nyala" w:hAnsi="Nyala"/>
          <w:lang w:bidi="en-US"/>
        </w:rPr>
      </w:pPr>
    </w:p>
    <w:p w:rsidR="008164BB" w:rsidRPr="00481FA3" w:rsidRDefault="008164BB" w:rsidP="00AB3C1A">
      <w:pPr>
        <w:rPr>
          <w:rFonts w:ascii="Nyala" w:hAnsi="Nyala"/>
          <w:lang w:bidi="en-US"/>
        </w:rPr>
      </w:pPr>
    </w:p>
    <w:p w:rsidR="008164BB" w:rsidRPr="00481FA3" w:rsidRDefault="008164BB" w:rsidP="00AB3C1A">
      <w:pPr>
        <w:rPr>
          <w:rFonts w:ascii="Nyala" w:hAnsi="Nyala"/>
          <w:lang w:bidi="en-US"/>
        </w:rPr>
      </w:pPr>
    </w:p>
    <w:p w:rsidR="008164BB" w:rsidRPr="00481FA3" w:rsidRDefault="008164BB" w:rsidP="00AB3C1A">
      <w:pPr>
        <w:rPr>
          <w:rFonts w:ascii="Nyala" w:hAnsi="Nyala"/>
          <w:lang w:bidi="en-US"/>
        </w:rPr>
      </w:pPr>
    </w:p>
    <w:p w:rsidR="008164BB" w:rsidRPr="00481FA3" w:rsidRDefault="008164BB" w:rsidP="00AB3C1A">
      <w:pPr>
        <w:rPr>
          <w:rFonts w:ascii="Nyala" w:hAnsi="Nyala"/>
          <w:lang w:bidi="en-US"/>
        </w:rPr>
      </w:pPr>
    </w:p>
    <w:p w:rsidR="008164BB" w:rsidRPr="00481FA3" w:rsidRDefault="008164BB" w:rsidP="00AB3C1A">
      <w:pPr>
        <w:rPr>
          <w:rFonts w:ascii="Nyala" w:hAnsi="Nyala"/>
          <w:lang w:bidi="en-US"/>
        </w:rPr>
      </w:pPr>
    </w:p>
    <w:p w:rsidR="008164BB" w:rsidRPr="00481FA3" w:rsidRDefault="008164BB" w:rsidP="00AB3C1A">
      <w:pPr>
        <w:rPr>
          <w:rFonts w:ascii="Nyala" w:hAnsi="Nyala"/>
          <w:lang w:bidi="en-US"/>
        </w:rPr>
      </w:pPr>
    </w:p>
    <w:p w:rsidR="008164BB" w:rsidRPr="00481FA3" w:rsidRDefault="008164BB" w:rsidP="00AB3C1A">
      <w:pPr>
        <w:rPr>
          <w:rFonts w:ascii="Nyala" w:hAnsi="Nyala"/>
          <w:lang w:bidi="en-US"/>
        </w:rPr>
      </w:pPr>
    </w:p>
    <w:p w:rsidR="008164BB" w:rsidRPr="00481FA3" w:rsidRDefault="008164BB" w:rsidP="00AB3C1A">
      <w:pPr>
        <w:rPr>
          <w:rFonts w:ascii="Nyala" w:hAnsi="Nyala"/>
          <w:lang w:bidi="en-US"/>
        </w:rPr>
      </w:pPr>
    </w:p>
    <w:p w:rsidR="0043214B" w:rsidRPr="00481FA3" w:rsidRDefault="0043214B" w:rsidP="0043214B">
      <w:pPr>
        <w:rPr>
          <w:lang w:bidi="en-US"/>
        </w:rPr>
      </w:pPr>
      <w:bookmarkStart w:id="0" w:name="_Toc362943074"/>
    </w:p>
    <w:p w:rsidR="00AB3C1A" w:rsidRPr="00481FA3" w:rsidRDefault="00AB3C1A" w:rsidP="00AB3C1A">
      <w:pPr>
        <w:pStyle w:val="Heading1"/>
        <w:spacing w:line="360" w:lineRule="auto"/>
        <w:jc w:val="center"/>
        <w:rPr>
          <w:rFonts w:ascii="Times New Roman" w:hAnsi="Times New Roman"/>
          <w:b/>
          <w:sz w:val="32"/>
          <w:szCs w:val="32"/>
        </w:rPr>
      </w:pPr>
      <w:bookmarkStart w:id="1" w:name="_Toc363182310"/>
      <w:r w:rsidRPr="00481FA3">
        <w:rPr>
          <w:rFonts w:ascii="Times New Roman" w:hAnsi="Times New Roman"/>
          <w:b/>
          <w:sz w:val="32"/>
          <w:szCs w:val="32"/>
        </w:rPr>
        <w:lastRenderedPageBreak/>
        <w:t>chapter one</w:t>
      </w:r>
      <w:bookmarkEnd w:id="0"/>
      <w:bookmarkEnd w:id="1"/>
    </w:p>
    <w:p w:rsidR="00137AE7" w:rsidRPr="00481FA3" w:rsidRDefault="00137AE7" w:rsidP="00137AE7">
      <w:pPr>
        <w:rPr>
          <w:sz w:val="2"/>
          <w:lang w:bidi="en-US"/>
        </w:rPr>
      </w:pPr>
    </w:p>
    <w:p w:rsidR="00AB3C1A" w:rsidRPr="00481FA3" w:rsidRDefault="00AB3C1A" w:rsidP="00AB3C1A">
      <w:pPr>
        <w:pStyle w:val="Heading1"/>
        <w:numPr>
          <w:ilvl w:val="0"/>
          <w:numId w:val="26"/>
        </w:numPr>
        <w:spacing w:line="360" w:lineRule="auto"/>
        <w:rPr>
          <w:rFonts w:ascii="Times New Roman" w:hAnsi="Times New Roman"/>
          <w:b/>
          <w:w w:val="107"/>
          <w:sz w:val="28"/>
          <w:szCs w:val="28"/>
        </w:rPr>
      </w:pPr>
      <w:bookmarkStart w:id="2" w:name="_Toc362943075"/>
      <w:bookmarkStart w:id="3" w:name="_Toc363182311"/>
      <w:r w:rsidRPr="00481FA3">
        <w:rPr>
          <w:rFonts w:ascii="Times New Roman" w:hAnsi="Times New Roman"/>
          <w:b/>
          <w:w w:val="107"/>
          <w:sz w:val="28"/>
          <w:szCs w:val="28"/>
        </w:rPr>
        <w:t>INTRODUCTION</w:t>
      </w:r>
      <w:bookmarkEnd w:id="2"/>
      <w:bookmarkEnd w:id="3"/>
    </w:p>
    <w:p w:rsidR="00AB3C1A" w:rsidRPr="00481FA3" w:rsidRDefault="00AB3C1A" w:rsidP="00AB3C1A">
      <w:pPr>
        <w:spacing w:line="360" w:lineRule="auto"/>
        <w:jc w:val="both"/>
      </w:pPr>
      <w:r w:rsidRPr="00481FA3">
        <w:rPr>
          <w:lang w:val="am-ET"/>
        </w:rPr>
        <w:t>In t</w:t>
      </w:r>
      <w:r w:rsidRPr="00481FA3">
        <w:t xml:space="preserve">he traditional </w:t>
      </w:r>
      <w:r w:rsidRPr="00481FA3">
        <w:rPr>
          <w:lang w:val="am-ET"/>
        </w:rPr>
        <w:t xml:space="preserve"> customs practice </w:t>
      </w:r>
      <w:r w:rsidRPr="00481FA3">
        <w:rPr>
          <w:lang w:val="am-ET" w:eastAsia="en-CA"/>
        </w:rPr>
        <w:t xml:space="preserve"> </w:t>
      </w:r>
      <w:r w:rsidRPr="00481FA3">
        <w:rPr>
          <w:lang w:eastAsia="en-CA"/>
        </w:rPr>
        <w:t xml:space="preserve">goods become subject to customs control when they arrive in the port of entry or at the border. The goods will normally be stored in a warehouse or on a wharf waiting for the importer or his agent to present a declaration </w:t>
      </w:r>
      <w:r w:rsidRPr="00481FA3">
        <w:t xml:space="preserve">and </w:t>
      </w:r>
      <w:r w:rsidRPr="00481FA3">
        <w:rPr>
          <w:lang w:eastAsia="en-CA"/>
        </w:rPr>
        <w:t xml:space="preserve">supporting documents for clearance at a Customs office. The goods remain under customs control until all checks have been performed and requirements fulfilled, including payment of duty and taxes. </w:t>
      </w:r>
      <w:r w:rsidRPr="00481FA3">
        <w:t>Border controls still have a part to play in a modern Customs service; however, excessive and time-consuming checks at the point of clearance can be counterproductive.</w:t>
      </w:r>
      <w:r w:rsidRPr="00481FA3">
        <w:rPr>
          <w:rFonts w:ascii="Nyala" w:hAnsi="Nyala"/>
          <w:lang w:val="am-ET"/>
        </w:rPr>
        <w:t xml:space="preserve"> </w:t>
      </w:r>
      <w:r w:rsidRPr="00481FA3">
        <w:rPr>
          <w:lang w:val="am-ET"/>
        </w:rPr>
        <w:t xml:space="preserve">Besides </w:t>
      </w:r>
      <w:r w:rsidRPr="00481FA3">
        <w:t>globalization has increased the pressure on all countries to create business friendly borders</w:t>
      </w:r>
      <w:r w:rsidRPr="00481FA3">
        <w:rPr>
          <w:lang w:val="am-ET"/>
        </w:rPr>
        <w:t>,</w:t>
      </w:r>
      <w:r w:rsidRPr="00481FA3">
        <w:t xml:space="preserve"> to retain and attract investment, jobs and industry. At the same time, growth of domestic populations, trade volumes, and increased terror threats</w:t>
      </w:r>
      <w:r w:rsidRPr="00481FA3">
        <w:rPr>
          <w:lang w:val="am-ET"/>
        </w:rPr>
        <w:t>,</w:t>
      </w:r>
      <w:r w:rsidRPr="00481FA3">
        <w:t xml:space="preserve"> commercial fraud</w:t>
      </w:r>
      <w:r w:rsidRPr="00481FA3">
        <w:rPr>
          <w:lang w:val="am-ET"/>
        </w:rPr>
        <w:t xml:space="preserve">, </w:t>
      </w:r>
      <w:r w:rsidRPr="00481FA3">
        <w:t>cross border offences</w:t>
      </w:r>
      <w:r w:rsidRPr="00481FA3">
        <w:rPr>
          <w:lang w:val="am-ET"/>
        </w:rPr>
        <w:t xml:space="preserve"> coupled with declaining resource</w:t>
      </w:r>
      <w:r w:rsidRPr="00481FA3">
        <w:t xml:space="preserve"> bring ever increasing challenges to the customs task.</w:t>
      </w:r>
      <w:r w:rsidRPr="00481FA3">
        <w:rPr>
          <w:lang w:val="am-ET"/>
        </w:rPr>
        <w:t xml:space="preserve"> </w:t>
      </w:r>
    </w:p>
    <w:p w:rsidR="00AB3C1A" w:rsidRPr="00481FA3" w:rsidRDefault="00AB3C1A" w:rsidP="00AB3C1A">
      <w:pPr>
        <w:pStyle w:val="Default"/>
        <w:spacing w:line="360" w:lineRule="auto"/>
        <w:jc w:val="both"/>
        <w:rPr>
          <w:rFonts w:ascii="Times New Roman" w:hAnsi="Times New Roman" w:cs="Times New Roman"/>
          <w:color w:val="auto"/>
        </w:rPr>
      </w:pPr>
      <w:r w:rsidRPr="00481FA3">
        <w:rPr>
          <w:rFonts w:ascii="Times New Roman" w:hAnsi="Times New Roman" w:cs="Times New Roman"/>
          <w:color w:val="auto"/>
        </w:rPr>
        <w:t>It becomes unfeasible, therefore, for Customs to make conclusive decisions regarding duty liability in the narrow time frame available. Neither is it appropriate to delay clearance of goods whilst resolving such enquiries, unless fraud is suspected.</w:t>
      </w:r>
      <w:r w:rsidRPr="00481FA3">
        <w:rPr>
          <w:rFonts w:ascii="Times New Roman" w:hAnsi="Times New Roman" w:cs="Times New Roman"/>
          <w:color w:val="auto"/>
          <w:lang w:val="am-ET"/>
        </w:rPr>
        <w:t xml:space="preserve"> New</w:t>
      </w:r>
      <w:r w:rsidRPr="00481FA3">
        <w:rPr>
          <w:rFonts w:ascii="Times New Roman" w:hAnsi="Times New Roman" w:cs="Times New Roman"/>
          <w:color w:val="auto"/>
        </w:rPr>
        <w:t xml:space="preserve"> tools and approaches are required to meet these challenges and deliver a better balance between enforcement and facilitation. Therefore</w:t>
      </w:r>
      <w:r w:rsidRPr="00481FA3">
        <w:rPr>
          <w:rFonts w:ascii="Times New Roman" w:hAnsi="Times New Roman" w:cs="Times New Roman"/>
          <w:color w:val="auto"/>
          <w:lang w:val="am-ET"/>
        </w:rPr>
        <w:t xml:space="preserve"> customs </w:t>
      </w:r>
      <w:r w:rsidRPr="00481FA3">
        <w:rPr>
          <w:rFonts w:ascii="Times New Roman" w:hAnsi="Times New Roman" w:cs="Times New Roman"/>
          <w:color w:val="auto"/>
        </w:rPr>
        <w:t xml:space="preserve">now concentrate their controls on the post-importation environment, whilst retaining selective and targeted checks at the frontier. </w:t>
      </w:r>
    </w:p>
    <w:p w:rsidR="00AB3C1A" w:rsidRPr="00481FA3" w:rsidRDefault="00AB3C1A" w:rsidP="00AB3C1A">
      <w:pPr>
        <w:spacing w:line="360" w:lineRule="auto"/>
        <w:jc w:val="both"/>
      </w:pPr>
      <w:r w:rsidRPr="00481FA3">
        <w:t>By application of a post-clearance, risk-based approach, Customs are able to target their resources more effectively and work in partnership with the business community to improve compliance levels and facilitate trade. The Post-Clearance Audit (PCA) process can be defined as the structured examination of a business' relevant commercial systems, sales contracts, financial and non-financial records, physical stock and other assets as a means to measure and improve compliance.</w:t>
      </w:r>
      <w:r w:rsidRPr="00481FA3">
        <w:rPr>
          <w:lang w:val="am-ET"/>
        </w:rPr>
        <w:t xml:space="preserve"> </w:t>
      </w:r>
    </w:p>
    <w:p w:rsidR="000D16B2" w:rsidRPr="00481FA3" w:rsidRDefault="000D16B2" w:rsidP="00AB3C1A">
      <w:pPr>
        <w:spacing w:line="360" w:lineRule="auto"/>
        <w:jc w:val="both"/>
      </w:pPr>
    </w:p>
    <w:p w:rsidR="000D16B2" w:rsidRPr="00481FA3" w:rsidRDefault="000D16B2" w:rsidP="00AB3C1A">
      <w:pPr>
        <w:spacing w:line="360" w:lineRule="auto"/>
        <w:jc w:val="both"/>
      </w:pPr>
    </w:p>
    <w:p w:rsidR="00AB3C1A" w:rsidRPr="00481FA3" w:rsidRDefault="00AB3C1A" w:rsidP="00AB3C1A">
      <w:pPr>
        <w:pStyle w:val="Heading2"/>
        <w:numPr>
          <w:ilvl w:val="1"/>
          <w:numId w:val="26"/>
        </w:numPr>
        <w:spacing w:line="360" w:lineRule="auto"/>
        <w:jc w:val="both"/>
        <w:rPr>
          <w:rFonts w:ascii="Times New Roman" w:hAnsi="Times New Roman"/>
          <w:b/>
          <w:smallCaps w:val="0"/>
          <w:lang w:val="am-ET"/>
        </w:rPr>
      </w:pPr>
      <w:bookmarkStart w:id="4" w:name="_Toc362943076"/>
      <w:bookmarkStart w:id="5" w:name="_Toc363182312"/>
      <w:r w:rsidRPr="00481FA3">
        <w:rPr>
          <w:rFonts w:ascii="Times New Roman" w:hAnsi="Times New Roman"/>
          <w:b/>
          <w:smallCaps w:val="0"/>
        </w:rPr>
        <w:t xml:space="preserve">Back Ground </w:t>
      </w:r>
      <w:r w:rsidR="004C622F" w:rsidRPr="00481FA3">
        <w:rPr>
          <w:rFonts w:ascii="Times New Roman" w:hAnsi="Times New Roman"/>
          <w:b/>
          <w:smallCaps w:val="0"/>
        </w:rPr>
        <w:t>o</w:t>
      </w:r>
      <w:r w:rsidR="004C622F" w:rsidRPr="00481FA3">
        <w:rPr>
          <w:rFonts w:ascii="Times New Roman" w:hAnsi="Times New Roman"/>
          <w:b/>
          <w:smallCaps w:val="0"/>
          <w:lang w:val="am-ET"/>
        </w:rPr>
        <w:t>f Post Clearance Audit</w:t>
      </w:r>
      <w:bookmarkEnd w:id="4"/>
      <w:bookmarkEnd w:id="5"/>
    </w:p>
    <w:p w:rsidR="00AB3C1A" w:rsidRPr="00481FA3" w:rsidRDefault="00AB3C1A" w:rsidP="00AB3C1A">
      <w:pPr>
        <w:spacing w:line="360" w:lineRule="auto"/>
        <w:jc w:val="both"/>
        <w:rPr>
          <w:lang w:val="am-ET"/>
        </w:rPr>
      </w:pPr>
      <w:r w:rsidRPr="00481FA3">
        <w:lastRenderedPageBreak/>
        <w:t>The transition from border-focused controls to PCA as the prime basis for Customs controls typically evolves over several years, as new processes and procedures are developed and new skills learnt. However, PCA implementation is not a standalone process; it needs to be embedded in a wider facilitation context, allowing simplified clearance procedures at the borders, warehousing procedures and other Customs regimes (e.g. regimes which build on a regularly functioning relationship between the Customs administration and the auditee).</w:t>
      </w:r>
      <w:r w:rsidRPr="00481FA3">
        <w:rPr>
          <w:lang w:val="am-ET"/>
        </w:rPr>
        <w:t xml:space="preserve"> </w:t>
      </w:r>
    </w:p>
    <w:p w:rsidR="00AB3C1A" w:rsidRPr="00481FA3" w:rsidRDefault="00AB3C1A" w:rsidP="00AB3C1A">
      <w:pPr>
        <w:spacing w:line="360" w:lineRule="auto"/>
        <w:jc w:val="both"/>
        <w:rPr>
          <w:lang w:val="am-ET"/>
        </w:rPr>
      </w:pPr>
      <w:r w:rsidRPr="00481FA3">
        <w:t xml:space="preserve">Achieving self assessment and voluntary compliance is the goal of any modern Customs administration. Voluntary Compliance is maximized in an environment where citizens are provided the tools to comply, the opportunity to comply; they perceive the law and the administration of the law to be fair and evenly applied and the consequences of non compliance unacceptable.  </w:t>
      </w:r>
      <w:r w:rsidRPr="00481FA3">
        <w:rPr>
          <w:lang w:val="am-ET"/>
        </w:rPr>
        <w:t xml:space="preserve">On the other hand, </w:t>
      </w:r>
      <w:r w:rsidRPr="00481FA3">
        <w:t xml:space="preserve">The level of resources available in ERCA to deal with the increased challenges of today’s world cannot increase at the same rate as the growth of trade.  </w:t>
      </w:r>
    </w:p>
    <w:p w:rsidR="00AB3C1A" w:rsidRPr="00481FA3" w:rsidRDefault="00AB3C1A" w:rsidP="00AB3C1A">
      <w:pPr>
        <w:spacing w:line="360" w:lineRule="auto"/>
        <w:jc w:val="both"/>
        <w:rPr>
          <w:lang w:val="am-ET"/>
        </w:rPr>
      </w:pPr>
      <w:r w:rsidRPr="00481FA3">
        <w:t xml:space="preserve">Post-clearance audit driven by modern risk management techniques </w:t>
      </w:r>
      <w:r w:rsidRPr="00481FA3">
        <w:rPr>
          <w:lang w:val="am-ET"/>
        </w:rPr>
        <w:t xml:space="preserve">enables </w:t>
      </w:r>
      <w:r w:rsidRPr="00481FA3">
        <w:t>to identify national compliance priorities and opportunities for facilitation.  This will enable ERCA to shift resources to areas of greatest risk where importer non-compliance could cause potential harm to Ethiopians either in health and safety, economically or politically</w:t>
      </w:r>
      <w:r w:rsidRPr="00481FA3">
        <w:rPr>
          <w:lang w:val="am-ET"/>
        </w:rPr>
        <w:t>.</w:t>
      </w:r>
      <w:r w:rsidRPr="00481FA3">
        <w:t xml:space="preserve">  </w:t>
      </w:r>
    </w:p>
    <w:p w:rsidR="00AB3C1A" w:rsidRPr="00481FA3" w:rsidRDefault="00AB3C1A" w:rsidP="00AB3C1A">
      <w:pPr>
        <w:spacing w:line="360" w:lineRule="auto"/>
        <w:jc w:val="both"/>
        <w:rPr>
          <w:lang w:val="am-ET"/>
        </w:rPr>
      </w:pPr>
      <w:r w:rsidRPr="00481FA3">
        <w:t xml:space="preserve">Customs controls are normally migrated in stages from the border to the post-importation environment. </w:t>
      </w:r>
      <w:r w:rsidRPr="00481FA3">
        <w:rPr>
          <w:lang w:val="am-ET"/>
        </w:rPr>
        <w:t>Simlarly the Ethiopian revenues and customs authority</w:t>
      </w:r>
      <w:r w:rsidRPr="00481FA3">
        <w:t xml:space="preserve"> </w:t>
      </w:r>
      <w:r w:rsidRPr="00481FA3">
        <w:rPr>
          <w:lang w:val="am-ET"/>
        </w:rPr>
        <w:t>had  also</w:t>
      </w:r>
      <w:r w:rsidRPr="00481FA3">
        <w:t xml:space="preserve"> introduced </w:t>
      </w:r>
      <w:r w:rsidRPr="00481FA3">
        <w:rPr>
          <w:lang w:val="am-ET"/>
        </w:rPr>
        <w:t xml:space="preserve"> post inpection control (PIC) and post clearance control (PCC)</w:t>
      </w:r>
      <w:r w:rsidRPr="00481FA3">
        <w:t xml:space="preserve"> </w:t>
      </w:r>
      <w:r w:rsidRPr="00481FA3">
        <w:rPr>
          <w:lang w:val="am-ET"/>
        </w:rPr>
        <w:t xml:space="preserve">dealing with </w:t>
      </w:r>
      <w:r w:rsidRPr="00481FA3">
        <w:t>post-importation transaction-based controls before adopting compliance-based PCA</w:t>
      </w:r>
      <w:r w:rsidRPr="00481FA3">
        <w:rPr>
          <w:lang w:val="am-ET"/>
        </w:rPr>
        <w:t xml:space="preserve">. </w:t>
      </w:r>
    </w:p>
    <w:p w:rsidR="00AB3C1A" w:rsidRPr="00481FA3" w:rsidRDefault="00AB3C1A" w:rsidP="00AB3C1A">
      <w:pPr>
        <w:spacing w:line="360" w:lineRule="auto"/>
        <w:jc w:val="both"/>
      </w:pPr>
      <w:r w:rsidRPr="00481FA3">
        <w:t>Post-clearance audit, properly implemented provides a clear and comprehensive picture of the transactions relevant to Customs as reflected in the books and records of international traders. It will take on an increasingly important role in assisting importers</w:t>
      </w:r>
      <w:r w:rsidRPr="00481FA3">
        <w:rPr>
          <w:lang w:val="am-ET"/>
        </w:rPr>
        <w:t>/exporters</w:t>
      </w:r>
      <w:r w:rsidRPr="00481FA3">
        <w:t xml:space="preserve"> to improve and sustain compliance with ERCA administered legislation</w:t>
      </w:r>
      <w:r w:rsidRPr="00481FA3">
        <w:rPr>
          <w:lang w:val="am-ET"/>
        </w:rPr>
        <w:t>s</w:t>
      </w:r>
      <w:r w:rsidRPr="00481FA3">
        <w:t xml:space="preserve">.  At the same time it will provide further scope for ERCA to expedite the movement of low risk goods, while ensuring importers accurately report and account voluntarily. </w:t>
      </w:r>
    </w:p>
    <w:p w:rsidR="00D52F4D" w:rsidRDefault="00D52F4D" w:rsidP="00AB3C1A">
      <w:pPr>
        <w:spacing w:line="360" w:lineRule="auto"/>
        <w:jc w:val="both"/>
      </w:pPr>
    </w:p>
    <w:p w:rsidR="00EE316B" w:rsidRDefault="00EE316B" w:rsidP="00AB3C1A">
      <w:pPr>
        <w:spacing w:line="360" w:lineRule="auto"/>
        <w:jc w:val="both"/>
      </w:pPr>
    </w:p>
    <w:p w:rsidR="00EE316B" w:rsidRDefault="00EE316B" w:rsidP="00AB3C1A">
      <w:pPr>
        <w:spacing w:line="360" w:lineRule="auto"/>
        <w:jc w:val="both"/>
      </w:pPr>
    </w:p>
    <w:p w:rsidR="00EE316B" w:rsidRPr="00481FA3" w:rsidRDefault="00EE316B" w:rsidP="00AB3C1A">
      <w:pPr>
        <w:spacing w:line="360" w:lineRule="auto"/>
        <w:jc w:val="both"/>
      </w:pPr>
    </w:p>
    <w:p w:rsidR="00D52F4D" w:rsidRPr="00481FA3" w:rsidRDefault="00D52F4D" w:rsidP="00AB3C1A">
      <w:pPr>
        <w:spacing w:line="360" w:lineRule="auto"/>
        <w:jc w:val="both"/>
        <w:rPr>
          <w:sz w:val="4"/>
          <w:lang w:val="am-ET"/>
        </w:rPr>
      </w:pPr>
    </w:p>
    <w:p w:rsidR="00AB3C1A" w:rsidRPr="00481FA3" w:rsidRDefault="00AB3C1A" w:rsidP="00AB3C1A">
      <w:pPr>
        <w:pStyle w:val="Heading2"/>
        <w:numPr>
          <w:ilvl w:val="1"/>
          <w:numId w:val="4"/>
        </w:numPr>
        <w:spacing w:line="360" w:lineRule="auto"/>
        <w:jc w:val="both"/>
        <w:rPr>
          <w:rFonts w:ascii="Times New Roman" w:hAnsi="Times New Roman"/>
          <w:b/>
          <w:smallCaps w:val="0"/>
        </w:rPr>
      </w:pPr>
      <w:bookmarkStart w:id="6" w:name="_Toc362943077"/>
      <w:bookmarkStart w:id="7" w:name="_Toc363182313"/>
      <w:r w:rsidRPr="00481FA3">
        <w:rPr>
          <w:rFonts w:ascii="Times New Roman" w:hAnsi="Times New Roman"/>
          <w:b/>
          <w:smallCaps w:val="0"/>
        </w:rPr>
        <w:t>Post Clearance Audit Concept</w:t>
      </w:r>
      <w:bookmarkEnd w:id="6"/>
      <w:bookmarkEnd w:id="7"/>
    </w:p>
    <w:p w:rsidR="00AB3C1A" w:rsidRPr="00481FA3" w:rsidRDefault="00AB3C1A" w:rsidP="00AB3C1A">
      <w:pPr>
        <w:tabs>
          <w:tab w:val="left" w:pos="2970"/>
          <w:tab w:val="left" w:pos="8010"/>
        </w:tabs>
        <w:spacing w:line="360" w:lineRule="auto"/>
        <w:jc w:val="both"/>
      </w:pPr>
      <w:r w:rsidRPr="00481FA3">
        <w:lastRenderedPageBreak/>
        <w:t xml:space="preserve">Post-clearance audit means audit-based Customs control performed subsequent to the release of the cargo from Customs' custody. The purpose of such audits is to verify the </w:t>
      </w:r>
      <w:r w:rsidRPr="00481FA3">
        <w:rPr>
          <w:spacing w:val="-2"/>
        </w:rPr>
        <w:t xml:space="preserve">accuracy and authenticity of declarations and covers the control of traders' commercial </w:t>
      </w:r>
      <w:r w:rsidRPr="00481FA3">
        <w:t xml:space="preserve">data, business systems, records, books and any other relevant customs commercial data held by persons directly or indirectly involved in the import or export of goods. Such an audit </w:t>
      </w:r>
      <w:r w:rsidRPr="00481FA3">
        <w:rPr>
          <w:lang w:val="am-ET"/>
        </w:rPr>
        <w:t>can</w:t>
      </w:r>
      <w:r w:rsidRPr="00481FA3">
        <w:t xml:space="preserve"> take place at the premises of the trader</w:t>
      </w:r>
      <w:r w:rsidRPr="00481FA3">
        <w:rPr>
          <w:lang w:val="am-ET"/>
        </w:rPr>
        <w:t>/customs office</w:t>
      </w:r>
      <w:r w:rsidRPr="00481FA3">
        <w:t xml:space="preserve"> and may take into account individual transactions, called "transaction </w:t>
      </w:r>
      <w:r w:rsidRPr="00481FA3">
        <w:rPr>
          <w:spacing w:val="-2"/>
        </w:rPr>
        <w:t xml:space="preserve">based" audit, or cover the full range of imports and/or exports undertaken over a certain period of time, </w:t>
      </w:r>
      <w:r w:rsidRPr="00481FA3">
        <w:t>called "comprehensive" audit.</w:t>
      </w:r>
    </w:p>
    <w:p w:rsidR="00AB3C1A" w:rsidRPr="00481FA3" w:rsidRDefault="00AB3C1A" w:rsidP="00AB3C1A">
      <w:pPr>
        <w:spacing w:line="360" w:lineRule="auto"/>
        <w:jc w:val="both"/>
        <w:rPr>
          <w:spacing w:val="-1"/>
          <w:lang w:val="am-ET"/>
        </w:rPr>
      </w:pPr>
      <w:r w:rsidRPr="00481FA3">
        <w:rPr>
          <w:w w:val="104"/>
        </w:rPr>
        <w:t xml:space="preserve">Audit-based control methods are normally implemented as part of a Customs </w:t>
      </w:r>
      <w:r w:rsidRPr="00481FA3">
        <w:t>modernization program</w:t>
      </w:r>
      <w:r w:rsidRPr="00481FA3">
        <w:rPr>
          <w:lang w:val="am-ET"/>
        </w:rPr>
        <w:t xml:space="preserve"> as stated in the Revised Kyoto Convention (RKC) standard 6.6</w:t>
      </w:r>
      <w:r w:rsidRPr="00481FA3">
        <w:t>. In general</w:t>
      </w:r>
      <w:r w:rsidRPr="00481FA3">
        <w:rPr>
          <w:lang w:val="am-ET"/>
        </w:rPr>
        <w:t xml:space="preserve"> RKC</w:t>
      </w:r>
      <w:r w:rsidRPr="00481FA3">
        <w:t xml:space="preserve"> modernization programs introduce a number of </w:t>
      </w:r>
      <w:r w:rsidRPr="00481FA3">
        <w:rPr>
          <w:spacing w:val="-1"/>
        </w:rPr>
        <w:t>reform elements, such as:</w:t>
      </w:r>
    </w:p>
    <w:p w:rsidR="00AB3C1A" w:rsidRPr="00481FA3" w:rsidRDefault="00AB3C1A" w:rsidP="00AB3C1A">
      <w:pPr>
        <w:pStyle w:val="ListParagraph"/>
        <w:numPr>
          <w:ilvl w:val="0"/>
          <w:numId w:val="24"/>
        </w:numPr>
        <w:spacing w:line="360" w:lineRule="auto"/>
        <w:jc w:val="both"/>
        <w:rPr>
          <w:spacing w:val="-3"/>
          <w:lang w:val="am-ET"/>
        </w:rPr>
      </w:pPr>
      <w:r w:rsidRPr="00481FA3">
        <w:rPr>
          <w:spacing w:val="-3"/>
        </w:rPr>
        <w:t>Automated clearance;</w:t>
      </w:r>
    </w:p>
    <w:p w:rsidR="00AB3C1A" w:rsidRPr="00481FA3" w:rsidRDefault="00AB3C1A" w:rsidP="00AB3C1A">
      <w:pPr>
        <w:pStyle w:val="ListParagraph"/>
        <w:numPr>
          <w:ilvl w:val="0"/>
          <w:numId w:val="24"/>
        </w:numPr>
        <w:spacing w:line="360" w:lineRule="auto"/>
        <w:jc w:val="both"/>
        <w:rPr>
          <w:spacing w:val="-3"/>
        </w:rPr>
      </w:pPr>
      <w:r w:rsidRPr="00481FA3">
        <w:rPr>
          <w:spacing w:val="-3"/>
        </w:rPr>
        <w:t>Pre-arrival clearance;</w:t>
      </w:r>
    </w:p>
    <w:p w:rsidR="00AB3C1A" w:rsidRPr="00481FA3" w:rsidRDefault="00AB3C1A" w:rsidP="00AB3C1A">
      <w:pPr>
        <w:pStyle w:val="ListParagraph"/>
        <w:numPr>
          <w:ilvl w:val="0"/>
          <w:numId w:val="24"/>
        </w:numPr>
        <w:spacing w:line="360" w:lineRule="auto"/>
        <w:jc w:val="both"/>
        <w:rPr>
          <w:spacing w:val="-3"/>
        </w:rPr>
      </w:pPr>
      <w:r w:rsidRPr="00481FA3">
        <w:rPr>
          <w:spacing w:val="-4"/>
        </w:rPr>
        <w:t>Use of risk management methods and post-clearance audit;</w:t>
      </w:r>
    </w:p>
    <w:p w:rsidR="00AB3C1A" w:rsidRPr="00481FA3" w:rsidRDefault="00AB3C1A" w:rsidP="00AB3C1A">
      <w:pPr>
        <w:pStyle w:val="ListParagraph"/>
        <w:numPr>
          <w:ilvl w:val="0"/>
          <w:numId w:val="24"/>
        </w:numPr>
        <w:spacing w:line="360" w:lineRule="auto"/>
        <w:jc w:val="both"/>
        <w:rPr>
          <w:spacing w:val="-3"/>
        </w:rPr>
      </w:pPr>
      <w:r w:rsidRPr="00481FA3">
        <w:rPr>
          <w:spacing w:val="-4"/>
        </w:rPr>
        <w:t>Separation of release from clearance.</w:t>
      </w:r>
    </w:p>
    <w:p w:rsidR="00AB3C1A" w:rsidRPr="00481FA3" w:rsidRDefault="00AB3C1A" w:rsidP="00AB3C1A">
      <w:pPr>
        <w:pStyle w:val="ListParagraph"/>
        <w:numPr>
          <w:ilvl w:val="0"/>
          <w:numId w:val="24"/>
        </w:numPr>
        <w:spacing w:line="360" w:lineRule="auto"/>
        <w:jc w:val="both"/>
        <w:rPr>
          <w:spacing w:val="-3"/>
        </w:rPr>
      </w:pPr>
      <w:r w:rsidRPr="00481FA3">
        <w:rPr>
          <w:spacing w:val="-4"/>
          <w:lang w:val="am-ET"/>
        </w:rPr>
        <w:t>Client service scheme.</w:t>
      </w:r>
    </w:p>
    <w:p w:rsidR="00AB3C1A" w:rsidRPr="00481FA3" w:rsidRDefault="00AB3C1A" w:rsidP="00AB3C1A">
      <w:pPr>
        <w:pStyle w:val="ListParagraph"/>
        <w:spacing w:line="360" w:lineRule="auto"/>
        <w:ind w:left="1440"/>
        <w:jc w:val="both"/>
        <w:rPr>
          <w:spacing w:val="-3"/>
          <w:sz w:val="2"/>
        </w:rPr>
      </w:pPr>
    </w:p>
    <w:p w:rsidR="00AB3C1A" w:rsidRPr="00481FA3" w:rsidRDefault="004C622F" w:rsidP="00AB3C1A">
      <w:pPr>
        <w:pStyle w:val="Heading2"/>
        <w:numPr>
          <w:ilvl w:val="1"/>
          <w:numId w:val="4"/>
        </w:numPr>
        <w:spacing w:line="360" w:lineRule="auto"/>
        <w:jc w:val="both"/>
        <w:rPr>
          <w:rFonts w:ascii="Times New Roman" w:eastAsiaTheme="minorHAnsi" w:hAnsi="Times New Roman"/>
          <w:b/>
          <w:smallCaps w:val="0"/>
        </w:rPr>
      </w:pPr>
      <w:bookmarkStart w:id="8" w:name="_Toc362943078"/>
      <w:bookmarkStart w:id="9" w:name="_Toc363182314"/>
      <w:r w:rsidRPr="00481FA3">
        <w:rPr>
          <w:rFonts w:ascii="Times New Roman" w:hAnsi="Times New Roman"/>
          <w:b/>
          <w:smallCaps w:val="0"/>
        </w:rPr>
        <w:t>Post Clearance Audit</w:t>
      </w:r>
      <w:r w:rsidR="00AB3C1A" w:rsidRPr="00481FA3">
        <w:rPr>
          <w:rFonts w:ascii="Times New Roman" w:eastAsiaTheme="minorHAnsi" w:hAnsi="Times New Roman"/>
          <w:b/>
          <w:smallCaps w:val="0"/>
        </w:rPr>
        <w:t xml:space="preserve"> scope and </w:t>
      </w:r>
      <w:r w:rsidRPr="00481FA3">
        <w:rPr>
          <w:rFonts w:ascii="Times New Roman" w:eastAsiaTheme="minorHAnsi" w:hAnsi="Times New Roman"/>
          <w:b/>
          <w:smallCaps w:val="0"/>
        </w:rPr>
        <w:t>C</w:t>
      </w:r>
      <w:r w:rsidR="00AB3C1A" w:rsidRPr="00481FA3">
        <w:rPr>
          <w:rFonts w:ascii="Times New Roman" w:eastAsiaTheme="minorHAnsi" w:hAnsi="Times New Roman"/>
          <w:b/>
          <w:smallCaps w:val="0"/>
        </w:rPr>
        <w:t>overage</w:t>
      </w:r>
      <w:bookmarkEnd w:id="8"/>
      <w:bookmarkEnd w:id="9"/>
      <w:r w:rsidR="00AB3C1A" w:rsidRPr="00481FA3">
        <w:rPr>
          <w:rFonts w:ascii="Times New Roman" w:eastAsiaTheme="minorHAnsi" w:hAnsi="Times New Roman"/>
          <w:b/>
          <w:smallCaps w:val="0"/>
        </w:rPr>
        <w:t xml:space="preserve"> </w:t>
      </w:r>
    </w:p>
    <w:p w:rsidR="00AB3C1A" w:rsidRPr="00481FA3" w:rsidRDefault="00AB3C1A" w:rsidP="00AB3C1A">
      <w:pPr>
        <w:autoSpaceDE w:val="0"/>
        <w:autoSpaceDN w:val="0"/>
        <w:adjustRightInd w:val="0"/>
        <w:spacing w:line="360" w:lineRule="auto"/>
        <w:jc w:val="both"/>
        <w:rPr>
          <w:rFonts w:eastAsiaTheme="minorHAnsi"/>
        </w:rPr>
      </w:pPr>
      <w:r w:rsidRPr="00481FA3">
        <w:rPr>
          <w:rFonts w:eastAsiaTheme="minorHAnsi"/>
        </w:rPr>
        <w:t xml:space="preserve">Potentially, all businesses involved in the import and/or export of goods or in the receipt, storage, manufacture and delivery of goods subject to Customs controls may be audited. </w:t>
      </w:r>
    </w:p>
    <w:p w:rsidR="00AB3C1A" w:rsidRPr="00481FA3" w:rsidRDefault="00AB3C1A" w:rsidP="00AB3C1A">
      <w:pPr>
        <w:autoSpaceDE w:val="0"/>
        <w:autoSpaceDN w:val="0"/>
        <w:adjustRightInd w:val="0"/>
        <w:spacing w:line="360" w:lineRule="auto"/>
        <w:jc w:val="both"/>
        <w:rPr>
          <w:rFonts w:eastAsiaTheme="minorHAnsi"/>
        </w:rPr>
      </w:pPr>
      <w:r w:rsidRPr="00481FA3">
        <w:rPr>
          <w:rFonts w:eastAsiaTheme="minorHAnsi"/>
        </w:rPr>
        <w:t xml:space="preserve">This may include: </w:t>
      </w:r>
    </w:p>
    <w:p w:rsidR="00AB3C1A" w:rsidRPr="00481FA3" w:rsidRDefault="00AB3C1A" w:rsidP="00AB3C1A">
      <w:pPr>
        <w:pStyle w:val="ListParagraph"/>
        <w:numPr>
          <w:ilvl w:val="0"/>
          <w:numId w:val="2"/>
        </w:numPr>
        <w:autoSpaceDE w:val="0"/>
        <w:autoSpaceDN w:val="0"/>
        <w:adjustRightInd w:val="0"/>
        <w:spacing w:after="68" w:line="360" w:lineRule="auto"/>
        <w:jc w:val="both"/>
        <w:rPr>
          <w:rFonts w:eastAsiaTheme="minorHAnsi"/>
        </w:rPr>
      </w:pPr>
      <w:r w:rsidRPr="00481FA3">
        <w:rPr>
          <w:rFonts w:eastAsiaTheme="minorHAnsi"/>
        </w:rPr>
        <w:t>Importers</w:t>
      </w:r>
      <w:r w:rsidRPr="00481FA3">
        <w:rPr>
          <w:rFonts w:eastAsiaTheme="minorHAnsi"/>
          <w:lang w:val="am-ET"/>
        </w:rPr>
        <w:t>/exporters</w:t>
      </w:r>
      <w:r w:rsidRPr="00481FA3">
        <w:rPr>
          <w:rFonts w:eastAsiaTheme="minorHAnsi"/>
        </w:rPr>
        <w:t xml:space="preserve">; </w:t>
      </w:r>
    </w:p>
    <w:p w:rsidR="00AB3C1A" w:rsidRPr="00481FA3" w:rsidRDefault="00AB3C1A" w:rsidP="00AB3C1A">
      <w:pPr>
        <w:pStyle w:val="ListParagraph"/>
        <w:numPr>
          <w:ilvl w:val="0"/>
          <w:numId w:val="2"/>
        </w:numPr>
        <w:autoSpaceDE w:val="0"/>
        <w:autoSpaceDN w:val="0"/>
        <w:adjustRightInd w:val="0"/>
        <w:spacing w:after="68" w:line="360" w:lineRule="auto"/>
        <w:jc w:val="both"/>
        <w:rPr>
          <w:rFonts w:eastAsiaTheme="minorHAnsi"/>
        </w:rPr>
      </w:pPr>
      <w:r w:rsidRPr="00481FA3">
        <w:rPr>
          <w:rFonts w:eastAsiaTheme="minorHAnsi"/>
        </w:rPr>
        <w:t>Declarants;</w:t>
      </w:r>
    </w:p>
    <w:p w:rsidR="00AB3C1A" w:rsidRPr="00481FA3" w:rsidRDefault="00AB3C1A" w:rsidP="00AB3C1A">
      <w:pPr>
        <w:pStyle w:val="ListParagraph"/>
        <w:numPr>
          <w:ilvl w:val="0"/>
          <w:numId w:val="2"/>
        </w:numPr>
        <w:autoSpaceDE w:val="0"/>
        <w:autoSpaceDN w:val="0"/>
        <w:adjustRightInd w:val="0"/>
        <w:spacing w:after="68" w:line="360" w:lineRule="auto"/>
        <w:jc w:val="both"/>
        <w:rPr>
          <w:rFonts w:eastAsiaTheme="minorHAnsi"/>
        </w:rPr>
      </w:pPr>
      <w:r w:rsidRPr="00481FA3">
        <w:rPr>
          <w:rFonts w:eastAsiaTheme="minorHAnsi"/>
        </w:rPr>
        <w:t xml:space="preserve"> consignees of the imported goods; </w:t>
      </w:r>
    </w:p>
    <w:p w:rsidR="00AB3C1A" w:rsidRPr="00481FA3" w:rsidRDefault="00AB3C1A" w:rsidP="00AB3C1A">
      <w:pPr>
        <w:pStyle w:val="ListParagraph"/>
        <w:numPr>
          <w:ilvl w:val="0"/>
          <w:numId w:val="2"/>
        </w:numPr>
        <w:autoSpaceDE w:val="0"/>
        <w:autoSpaceDN w:val="0"/>
        <w:adjustRightInd w:val="0"/>
        <w:spacing w:after="68" w:line="360" w:lineRule="auto"/>
        <w:jc w:val="both"/>
        <w:rPr>
          <w:rFonts w:eastAsiaTheme="minorHAnsi"/>
        </w:rPr>
      </w:pPr>
      <w:r w:rsidRPr="00481FA3">
        <w:rPr>
          <w:rFonts w:eastAsiaTheme="minorHAnsi"/>
        </w:rPr>
        <w:t xml:space="preserve">owners of the imported goods; </w:t>
      </w:r>
    </w:p>
    <w:p w:rsidR="00AB3C1A" w:rsidRPr="00481FA3" w:rsidRDefault="00AB3C1A" w:rsidP="00AB3C1A">
      <w:pPr>
        <w:pStyle w:val="ListParagraph"/>
        <w:numPr>
          <w:ilvl w:val="0"/>
          <w:numId w:val="2"/>
        </w:numPr>
        <w:autoSpaceDE w:val="0"/>
        <w:autoSpaceDN w:val="0"/>
        <w:adjustRightInd w:val="0"/>
        <w:spacing w:after="68" w:line="360" w:lineRule="auto"/>
        <w:jc w:val="both"/>
        <w:rPr>
          <w:rFonts w:eastAsiaTheme="minorHAnsi"/>
        </w:rPr>
      </w:pPr>
      <w:r w:rsidRPr="00481FA3">
        <w:rPr>
          <w:rFonts w:eastAsiaTheme="minorHAnsi"/>
        </w:rPr>
        <w:t>subsequent acquirers of the imported goods;</w:t>
      </w:r>
    </w:p>
    <w:p w:rsidR="00AB3C1A" w:rsidRPr="00481FA3" w:rsidRDefault="00AB3C1A" w:rsidP="00AB3C1A">
      <w:pPr>
        <w:pStyle w:val="ListParagraph"/>
        <w:numPr>
          <w:ilvl w:val="0"/>
          <w:numId w:val="2"/>
        </w:numPr>
        <w:autoSpaceDE w:val="0"/>
        <w:autoSpaceDN w:val="0"/>
        <w:adjustRightInd w:val="0"/>
        <w:spacing w:after="68" w:line="360" w:lineRule="auto"/>
        <w:jc w:val="both"/>
        <w:rPr>
          <w:rFonts w:eastAsiaTheme="minorHAnsi"/>
        </w:rPr>
      </w:pPr>
      <w:r w:rsidRPr="00481FA3">
        <w:rPr>
          <w:rFonts w:eastAsiaTheme="minorHAnsi"/>
        </w:rPr>
        <w:t xml:space="preserve"> Customs clearing agents of the imported goods; </w:t>
      </w:r>
    </w:p>
    <w:p w:rsidR="00AB3C1A" w:rsidRPr="00481FA3" w:rsidRDefault="00AB3C1A" w:rsidP="00AB3C1A">
      <w:pPr>
        <w:pStyle w:val="ListParagraph"/>
        <w:numPr>
          <w:ilvl w:val="0"/>
          <w:numId w:val="2"/>
        </w:numPr>
        <w:autoSpaceDE w:val="0"/>
        <w:autoSpaceDN w:val="0"/>
        <w:adjustRightInd w:val="0"/>
        <w:spacing w:after="68" w:line="360" w:lineRule="auto"/>
        <w:jc w:val="both"/>
        <w:rPr>
          <w:rFonts w:eastAsiaTheme="minorHAnsi"/>
        </w:rPr>
      </w:pPr>
      <w:r w:rsidRPr="00481FA3">
        <w:rPr>
          <w:rFonts w:eastAsiaTheme="minorHAnsi"/>
        </w:rPr>
        <w:t>storage agents of the imported goods;</w:t>
      </w:r>
    </w:p>
    <w:p w:rsidR="00AB3C1A" w:rsidRPr="00481FA3" w:rsidRDefault="00AB3C1A" w:rsidP="00AB3C1A">
      <w:pPr>
        <w:pStyle w:val="ListParagraph"/>
        <w:numPr>
          <w:ilvl w:val="0"/>
          <w:numId w:val="2"/>
        </w:numPr>
        <w:autoSpaceDE w:val="0"/>
        <w:autoSpaceDN w:val="0"/>
        <w:adjustRightInd w:val="0"/>
        <w:spacing w:after="68" w:line="360" w:lineRule="auto"/>
        <w:jc w:val="both"/>
        <w:rPr>
          <w:rFonts w:eastAsiaTheme="minorHAnsi"/>
        </w:rPr>
      </w:pPr>
      <w:r w:rsidRPr="00481FA3">
        <w:rPr>
          <w:rFonts w:eastAsiaTheme="minorHAnsi"/>
        </w:rPr>
        <w:t xml:space="preserve"> transporters of the imported goods; </w:t>
      </w:r>
    </w:p>
    <w:p w:rsidR="00AB3C1A" w:rsidRPr="00481FA3" w:rsidRDefault="00AB3C1A" w:rsidP="00AB3C1A">
      <w:pPr>
        <w:pStyle w:val="ListParagraph"/>
        <w:numPr>
          <w:ilvl w:val="0"/>
          <w:numId w:val="2"/>
        </w:numPr>
        <w:autoSpaceDE w:val="0"/>
        <w:autoSpaceDN w:val="0"/>
        <w:adjustRightInd w:val="0"/>
        <w:spacing w:after="68" w:line="360" w:lineRule="auto"/>
        <w:jc w:val="both"/>
        <w:rPr>
          <w:rFonts w:eastAsiaTheme="minorHAnsi"/>
        </w:rPr>
      </w:pPr>
      <w:r w:rsidRPr="00481FA3">
        <w:rPr>
          <w:rFonts w:eastAsiaTheme="minorHAnsi"/>
        </w:rPr>
        <w:t xml:space="preserve"> Other persons/companies directly or indirectly involved in the transaction of the imported and exported goods. </w:t>
      </w:r>
    </w:p>
    <w:p w:rsidR="00AB3C1A" w:rsidRPr="00481FA3" w:rsidRDefault="00AB3C1A" w:rsidP="00AB3C1A">
      <w:pPr>
        <w:autoSpaceDE w:val="0"/>
        <w:autoSpaceDN w:val="0"/>
        <w:adjustRightInd w:val="0"/>
        <w:spacing w:line="360" w:lineRule="auto"/>
        <w:jc w:val="both"/>
        <w:rPr>
          <w:rFonts w:eastAsiaTheme="minorHAnsi"/>
        </w:rPr>
      </w:pPr>
      <w:r w:rsidRPr="00481FA3">
        <w:rPr>
          <w:rFonts w:eastAsiaTheme="minorHAnsi"/>
        </w:rPr>
        <w:lastRenderedPageBreak/>
        <w:t xml:space="preserve">The Authority’s inspections may be carried out </w:t>
      </w:r>
      <w:r w:rsidRPr="00481FA3">
        <w:rPr>
          <w:rFonts w:eastAsiaTheme="minorHAnsi"/>
          <w:lang w:val="am-ET"/>
        </w:rPr>
        <w:t>at any customs branch office or</w:t>
      </w:r>
      <w:r w:rsidRPr="00481FA3">
        <w:rPr>
          <w:rFonts w:eastAsiaTheme="minorHAnsi"/>
        </w:rPr>
        <w:t xml:space="preserve"> at the premise of a person who is directly or indirectly involved in the business operations of the import or export of the goods or at the premises of any other person in possession of the data and documents subject to the inspection</w:t>
      </w:r>
      <w:r w:rsidRPr="00481FA3">
        <w:rPr>
          <w:rFonts w:eastAsiaTheme="minorHAnsi"/>
          <w:lang w:val="am-ET"/>
        </w:rPr>
        <w:t>,</w:t>
      </w:r>
    </w:p>
    <w:p w:rsidR="00AB3C1A" w:rsidRPr="00481FA3" w:rsidRDefault="004C622F" w:rsidP="00AB3C1A">
      <w:pPr>
        <w:pStyle w:val="Heading2"/>
        <w:numPr>
          <w:ilvl w:val="1"/>
          <w:numId w:val="4"/>
        </w:numPr>
        <w:spacing w:line="360" w:lineRule="auto"/>
        <w:jc w:val="both"/>
        <w:rPr>
          <w:rFonts w:ascii="Nyala" w:hAnsi="Nyala"/>
          <w:b/>
          <w:smallCaps w:val="0"/>
          <w:lang w:val="am-ET"/>
        </w:rPr>
      </w:pPr>
      <w:bookmarkStart w:id="10" w:name="_Toc237797061"/>
      <w:bookmarkStart w:id="11" w:name="_Toc362943079"/>
      <w:bookmarkStart w:id="12" w:name="_Toc363182315"/>
      <w:r w:rsidRPr="00481FA3">
        <w:rPr>
          <w:rFonts w:ascii="Times New Roman" w:hAnsi="Times New Roman"/>
          <w:b/>
          <w:smallCaps w:val="0"/>
          <w:lang w:val="am-ET"/>
        </w:rPr>
        <w:t xml:space="preserve">Audit Types, </w:t>
      </w:r>
      <w:r w:rsidR="00AB3C1A" w:rsidRPr="00481FA3">
        <w:rPr>
          <w:rFonts w:ascii="Times New Roman" w:hAnsi="Times New Roman"/>
          <w:b/>
          <w:smallCaps w:val="0"/>
          <w:lang w:val="fr-FR"/>
        </w:rPr>
        <w:t xml:space="preserve">Audit </w:t>
      </w:r>
      <w:r w:rsidRPr="00481FA3">
        <w:rPr>
          <w:rFonts w:ascii="Times New Roman" w:hAnsi="Times New Roman"/>
          <w:b/>
          <w:smallCaps w:val="0"/>
          <w:lang w:val="fr-FR"/>
        </w:rPr>
        <w:t xml:space="preserve">Versus </w:t>
      </w:r>
      <w:r w:rsidR="00AB3C1A" w:rsidRPr="00481FA3">
        <w:rPr>
          <w:rFonts w:ascii="Times New Roman" w:hAnsi="Times New Roman"/>
          <w:b/>
          <w:smallCaps w:val="0"/>
          <w:lang w:val="fr-FR"/>
        </w:rPr>
        <w:t>Investigation</w:t>
      </w:r>
      <w:bookmarkEnd w:id="10"/>
      <w:bookmarkEnd w:id="11"/>
      <w:bookmarkEnd w:id="12"/>
    </w:p>
    <w:p w:rsidR="00AB3C1A" w:rsidRPr="00481FA3" w:rsidRDefault="00AB3C1A" w:rsidP="00AB3C1A">
      <w:pPr>
        <w:pStyle w:val="Heading3"/>
        <w:numPr>
          <w:ilvl w:val="2"/>
          <w:numId w:val="4"/>
        </w:numPr>
        <w:rPr>
          <w:rFonts w:ascii="Nyala" w:hAnsi="Nyala"/>
          <w:color w:val="auto"/>
          <w:sz w:val="26"/>
          <w:szCs w:val="26"/>
          <w:lang w:val="am-ET" w:bidi="en-US"/>
        </w:rPr>
      </w:pPr>
      <w:bookmarkStart w:id="13" w:name="_Toc362943080"/>
      <w:bookmarkStart w:id="14" w:name="_Toc363182316"/>
      <w:r w:rsidRPr="00481FA3">
        <w:rPr>
          <w:color w:val="auto"/>
          <w:sz w:val="26"/>
          <w:szCs w:val="26"/>
          <w:lang w:val="am-ET"/>
        </w:rPr>
        <w:t>Audit Types</w:t>
      </w:r>
      <w:bookmarkEnd w:id="13"/>
      <w:bookmarkEnd w:id="14"/>
      <w:r w:rsidRPr="00481FA3">
        <w:rPr>
          <w:rFonts w:ascii="Nyala" w:hAnsi="Nyala"/>
          <w:color w:val="auto"/>
          <w:sz w:val="26"/>
          <w:szCs w:val="26"/>
          <w:lang w:val="am-ET"/>
        </w:rPr>
        <w:t xml:space="preserve"> </w:t>
      </w:r>
    </w:p>
    <w:p w:rsidR="00AB3C1A" w:rsidRPr="00481FA3" w:rsidRDefault="00AB3C1A" w:rsidP="00AB3C1A">
      <w:pPr>
        <w:spacing w:line="360" w:lineRule="auto"/>
        <w:jc w:val="both"/>
        <w:rPr>
          <w:lang w:eastAsia="en-CA"/>
        </w:rPr>
      </w:pPr>
      <w:r w:rsidRPr="00481FA3">
        <w:rPr>
          <w:lang w:eastAsia="en-CA"/>
        </w:rPr>
        <w:t>The</w:t>
      </w:r>
      <w:r w:rsidRPr="00481FA3">
        <w:rPr>
          <w:lang w:val="am-ET" w:eastAsia="en-CA"/>
        </w:rPr>
        <w:t xml:space="preserve">re are three </w:t>
      </w:r>
      <w:r w:rsidRPr="00481FA3">
        <w:rPr>
          <w:lang w:eastAsia="en-CA"/>
        </w:rPr>
        <w:t>types of Customs Audit. These are: Desk Reviews, Limited Scope Audits and Compliance Audits.</w:t>
      </w:r>
    </w:p>
    <w:p w:rsidR="00AB3C1A" w:rsidRPr="00481FA3" w:rsidRDefault="00AB3C1A" w:rsidP="0099532C">
      <w:pPr>
        <w:pStyle w:val="ListParagraph"/>
        <w:numPr>
          <w:ilvl w:val="0"/>
          <w:numId w:val="151"/>
        </w:numPr>
        <w:rPr>
          <w:b/>
          <w:sz w:val="26"/>
        </w:rPr>
      </w:pPr>
      <w:r w:rsidRPr="00481FA3">
        <w:rPr>
          <w:b/>
          <w:sz w:val="26"/>
        </w:rPr>
        <w:t>Desk Reviews (DR)</w:t>
      </w:r>
    </w:p>
    <w:p w:rsidR="00AB3C1A" w:rsidRPr="00481FA3" w:rsidRDefault="00AB3C1A" w:rsidP="00AB3C1A">
      <w:pPr>
        <w:autoSpaceDE w:val="0"/>
        <w:autoSpaceDN w:val="0"/>
        <w:adjustRightInd w:val="0"/>
        <w:spacing w:line="360" w:lineRule="auto"/>
        <w:ind w:left="720"/>
        <w:jc w:val="both"/>
        <w:rPr>
          <w:rFonts w:eastAsiaTheme="minorHAnsi"/>
          <w:sz w:val="23"/>
          <w:szCs w:val="23"/>
        </w:rPr>
      </w:pPr>
      <w:r w:rsidRPr="00481FA3">
        <w:rPr>
          <w:lang w:eastAsia="en-CA"/>
        </w:rPr>
        <w:t>The review of a single Customs program without an on-site Audit,</w:t>
      </w:r>
      <w:r w:rsidRPr="00481FA3">
        <w:rPr>
          <w:rFonts w:ascii="TimesNewRomanPS-BoldMT" w:eastAsiaTheme="minorHAnsi" w:hAnsi="TimesNewRomanPS-BoldMT" w:cs="TimesNewRomanPS-BoldMT"/>
          <w:b/>
          <w:bCs/>
          <w:sz w:val="23"/>
          <w:szCs w:val="23"/>
        </w:rPr>
        <w:t xml:space="preserve"> </w:t>
      </w:r>
      <w:r w:rsidRPr="00481FA3">
        <w:rPr>
          <w:rFonts w:eastAsiaTheme="minorHAnsi"/>
          <w:sz w:val="23"/>
          <w:szCs w:val="23"/>
        </w:rPr>
        <w:t>This option is designed to look at and test a single/number of areas of non-compliance but</w:t>
      </w:r>
      <w:r w:rsidRPr="00481FA3">
        <w:rPr>
          <w:rFonts w:ascii="TimesNewRomanPS-BoldMT" w:eastAsiaTheme="minorHAnsi" w:hAnsi="TimesNewRomanPS-BoldMT" w:cs="TimesNewRomanPS-BoldMT"/>
          <w:b/>
          <w:bCs/>
          <w:sz w:val="23"/>
          <w:szCs w:val="23"/>
        </w:rPr>
        <w:t xml:space="preserve"> </w:t>
      </w:r>
      <w:r w:rsidRPr="00481FA3">
        <w:rPr>
          <w:rFonts w:eastAsiaTheme="minorHAnsi"/>
          <w:sz w:val="23"/>
          <w:szCs w:val="23"/>
        </w:rPr>
        <w:t>where the client has either a limited number of transactions or few records. In these</w:t>
      </w:r>
      <w:r w:rsidRPr="00481FA3">
        <w:rPr>
          <w:rFonts w:ascii="TimesNewRomanPS-BoldMT" w:eastAsiaTheme="minorHAnsi" w:hAnsi="TimesNewRomanPS-BoldMT" w:cs="TimesNewRomanPS-BoldMT"/>
          <w:b/>
          <w:bCs/>
          <w:sz w:val="23"/>
          <w:szCs w:val="23"/>
        </w:rPr>
        <w:t xml:space="preserve"> </w:t>
      </w:r>
      <w:r w:rsidRPr="00481FA3">
        <w:rPr>
          <w:rFonts w:eastAsiaTheme="minorHAnsi"/>
          <w:sz w:val="23"/>
          <w:szCs w:val="23"/>
        </w:rPr>
        <w:t>circumstances, a premises visit would not add significant value.</w:t>
      </w:r>
    </w:p>
    <w:p w:rsidR="00AB3C1A" w:rsidRPr="00481FA3" w:rsidRDefault="00AB3C1A" w:rsidP="00AB3C1A">
      <w:pPr>
        <w:autoSpaceDE w:val="0"/>
        <w:autoSpaceDN w:val="0"/>
        <w:adjustRightInd w:val="0"/>
        <w:spacing w:line="360" w:lineRule="auto"/>
        <w:ind w:left="720"/>
        <w:jc w:val="both"/>
        <w:rPr>
          <w:rFonts w:ascii="TimesNewRomanPS-BoldMT" w:eastAsiaTheme="minorHAnsi" w:hAnsi="TimesNewRomanPS-BoldMT" w:cs="TimesNewRomanPS-BoldMT"/>
          <w:b/>
          <w:bCs/>
          <w:sz w:val="11"/>
          <w:szCs w:val="23"/>
        </w:rPr>
      </w:pPr>
    </w:p>
    <w:p w:rsidR="00AB3C1A" w:rsidRPr="00481FA3" w:rsidRDefault="00AB3C1A" w:rsidP="0099532C">
      <w:pPr>
        <w:pStyle w:val="ListParagraph"/>
        <w:numPr>
          <w:ilvl w:val="0"/>
          <w:numId w:val="151"/>
        </w:numPr>
        <w:rPr>
          <w:b/>
          <w:sz w:val="26"/>
          <w:szCs w:val="26"/>
        </w:rPr>
      </w:pPr>
      <w:r w:rsidRPr="00481FA3">
        <w:rPr>
          <w:b/>
          <w:sz w:val="26"/>
          <w:szCs w:val="26"/>
        </w:rPr>
        <w:t>Limited Scope Audit (LSA)</w:t>
      </w:r>
    </w:p>
    <w:p w:rsidR="00AB3C1A" w:rsidRPr="00481FA3" w:rsidRDefault="00AB3C1A" w:rsidP="00AB3C1A">
      <w:pPr>
        <w:autoSpaceDE w:val="0"/>
        <w:autoSpaceDN w:val="0"/>
        <w:adjustRightInd w:val="0"/>
        <w:spacing w:line="360" w:lineRule="auto"/>
        <w:ind w:left="720"/>
        <w:rPr>
          <w:rFonts w:eastAsiaTheme="minorHAnsi"/>
          <w:sz w:val="23"/>
          <w:szCs w:val="23"/>
        </w:rPr>
      </w:pPr>
      <w:r w:rsidRPr="00481FA3">
        <w:rPr>
          <w:lang w:eastAsia="en-CA"/>
        </w:rPr>
        <w:t xml:space="preserve">The on-site Audit at </w:t>
      </w:r>
      <w:r w:rsidR="00D52F4D" w:rsidRPr="00481FA3">
        <w:rPr>
          <w:lang w:eastAsia="en-CA"/>
        </w:rPr>
        <w:t>clients’</w:t>
      </w:r>
      <w:r w:rsidRPr="00481FA3">
        <w:rPr>
          <w:lang w:eastAsia="en-CA"/>
        </w:rPr>
        <w:t xml:space="preserve"> premises </w:t>
      </w:r>
      <w:r w:rsidRPr="00481FA3">
        <w:rPr>
          <w:rFonts w:eastAsiaTheme="minorHAnsi"/>
          <w:sz w:val="23"/>
          <w:szCs w:val="23"/>
        </w:rPr>
        <w:t xml:space="preserve">or without an on-site </w:t>
      </w:r>
      <w:r w:rsidRPr="00481FA3">
        <w:rPr>
          <w:lang w:eastAsia="en-CA"/>
        </w:rPr>
        <w:t>of a single Customs program,</w:t>
      </w:r>
      <w:r w:rsidRPr="00481FA3">
        <w:rPr>
          <w:rFonts w:eastAsiaTheme="minorHAnsi"/>
          <w:sz w:val="23"/>
          <w:szCs w:val="23"/>
        </w:rPr>
        <w:t xml:space="preserve"> </w:t>
      </w:r>
      <w:r w:rsidR="00D52F4D" w:rsidRPr="00481FA3">
        <w:rPr>
          <w:rFonts w:eastAsiaTheme="minorHAnsi"/>
          <w:sz w:val="23"/>
          <w:szCs w:val="23"/>
        </w:rPr>
        <w:t>this</w:t>
      </w:r>
      <w:r w:rsidRPr="00481FA3">
        <w:rPr>
          <w:rFonts w:eastAsiaTheme="minorHAnsi"/>
          <w:sz w:val="23"/>
          <w:szCs w:val="23"/>
        </w:rPr>
        <w:t xml:space="preserve"> option is designed to look at and test a single area of non-compliance at the client’s premises or without an on-site.</w:t>
      </w:r>
    </w:p>
    <w:p w:rsidR="00AB3C1A" w:rsidRPr="00481FA3" w:rsidRDefault="00AB3C1A" w:rsidP="00AB3C1A">
      <w:pPr>
        <w:autoSpaceDE w:val="0"/>
        <w:autoSpaceDN w:val="0"/>
        <w:adjustRightInd w:val="0"/>
        <w:spacing w:line="360" w:lineRule="auto"/>
        <w:rPr>
          <w:sz w:val="6"/>
          <w:lang w:eastAsia="en-CA"/>
        </w:rPr>
      </w:pPr>
      <w:r w:rsidRPr="00481FA3">
        <w:rPr>
          <w:lang w:eastAsia="en-CA"/>
        </w:rPr>
        <w:t xml:space="preserve"> </w:t>
      </w:r>
    </w:p>
    <w:p w:rsidR="00AB3C1A" w:rsidRPr="00481FA3" w:rsidRDefault="00AB3C1A" w:rsidP="0099532C">
      <w:pPr>
        <w:pStyle w:val="ListParagraph"/>
        <w:numPr>
          <w:ilvl w:val="0"/>
          <w:numId w:val="151"/>
        </w:numPr>
        <w:autoSpaceDE w:val="0"/>
        <w:autoSpaceDN w:val="0"/>
        <w:adjustRightInd w:val="0"/>
        <w:spacing w:line="360" w:lineRule="auto"/>
        <w:rPr>
          <w:rFonts w:eastAsiaTheme="minorHAnsi"/>
          <w:b/>
          <w:sz w:val="26"/>
          <w:szCs w:val="26"/>
        </w:rPr>
      </w:pPr>
      <w:r w:rsidRPr="00481FA3">
        <w:rPr>
          <w:b/>
          <w:sz w:val="26"/>
          <w:szCs w:val="26"/>
        </w:rPr>
        <w:t>Compliance Audit (CA)</w:t>
      </w:r>
      <w:r w:rsidRPr="00481FA3">
        <w:rPr>
          <w:b/>
          <w:sz w:val="26"/>
          <w:szCs w:val="26"/>
          <w:lang w:val="am-ET"/>
        </w:rPr>
        <w:t xml:space="preserve">; </w:t>
      </w:r>
    </w:p>
    <w:p w:rsidR="00AB3C1A" w:rsidRPr="00481FA3" w:rsidRDefault="00AB3C1A" w:rsidP="00AB3C1A">
      <w:pPr>
        <w:pStyle w:val="ListParagraph"/>
        <w:autoSpaceDE w:val="0"/>
        <w:autoSpaceDN w:val="0"/>
        <w:adjustRightInd w:val="0"/>
        <w:spacing w:line="360" w:lineRule="auto"/>
        <w:rPr>
          <w:rFonts w:eastAsiaTheme="minorHAnsi"/>
          <w:sz w:val="23"/>
          <w:szCs w:val="23"/>
        </w:rPr>
      </w:pPr>
      <w:r w:rsidRPr="00481FA3">
        <w:rPr>
          <w:lang w:val="am-ET"/>
        </w:rPr>
        <w:t>t</w:t>
      </w:r>
      <w:r w:rsidRPr="00481FA3">
        <w:rPr>
          <w:lang w:eastAsia="en-CA"/>
        </w:rPr>
        <w:t>he on-site of Audit of multiple Customs programs to determine a client’s compliance within a specific commodity area,</w:t>
      </w:r>
      <w:r w:rsidRPr="00481FA3">
        <w:rPr>
          <w:rFonts w:eastAsiaTheme="minorHAnsi"/>
          <w:sz w:val="23"/>
          <w:szCs w:val="23"/>
        </w:rPr>
        <w:t xml:space="preserve"> This option is for use when conducting audits on big and small clients. The full and all aspects of the client’s Customs activities would be tested.</w:t>
      </w:r>
    </w:p>
    <w:p w:rsidR="00AB3C1A" w:rsidRPr="00481FA3" w:rsidRDefault="00AB3C1A" w:rsidP="00AB3C1A">
      <w:pPr>
        <w:pStyle w:val="Heading3"/>
        <w:numPr>
          <w:ilvl w:val="2"/>
          <w:numId w:val="4"/>
        </w:numPr>
        <w:jc w:val="both"/>
        <w:rPr>
          <w:rFonts w:ascii="Times New Roman" w:hAnsi="Times New Roman" w:cs="Times New Roman"/>
          <w:bCs w:val="0"/>
          <w:color w:val="auto"/>
          <w:sz w:val="26"/>
          <w:szCs w:val="26"/>
        </w:rPr>
      </w:pPr>
      <w:bookmarkStart w:id="15" w:name="_Toc362943081"/>
      <w:bookmarkStart w:id="16" w:name="_Toc363182317"/>
      <w:r w:rsidRPr="00481FA3">
        <w:rPr>
          <w:rFonts w:ascii="Times New Roman" w:hAnsi="Times New Roman" w:cs="Times New Roman"/>
          <w:bCs w:val="0"/>
          <w:color w:val="auto"/>
          <w:sz w:val="26"/>
          <w:szCs w:val="26"/>
          <w:lang w:val="am-ET"/>
        </w:rPr>
        <w:t>Audit Versus Investigation</w:t>
      </w:r>
      <w:bookmarkEnd w:id="15"/>
      <w:bookmarkEnd w:id="16"/>
    </w:p>
    <w:p w:rsidR="00AB3C1A" w:rsidRPr="00481FA3" w:rsidRDefault="00AB3C1A" w:rsidP="00AB3C1A">
      <w:pPr>
        <w:spacing w:line="360" w:lineRule="auto"/>
        <w:jc w:val="both"/>
        <w:rPr>
          <w:lang w:eastAsia="en-CA"/>
        </w:rPr>
      </w:pPr>
      <w:r w:rsidRPr="00481FA3">
        <w:rPr>
          <w:lang w:val="am-ET" w:eastAsia="en-CA"/>
        </w:rPr>
        <w:t xml:space="preserve">Customs </w:t>
      </w:r>
      <w:r w:rsidRPr="00481FA3">
        <w:rPr>
          <w:lang w:eastAsia="en-CA"/>
        </w:rPr>
        <w:t>Audit is, generally speaking, an examination of documents or records in order to ensure compliance with Customs legislation.</w:t>
      </w:r>
    </w:p>
    <w:p w:rsidR="00AB3C1A" w:rsidRPr="00481FA3" w:rsidRDefault="00AB3C1A" w:rsidP="0099532C">
      <w:pPr>
        <w:pStyle w:val="ListParagraph"/>
        <w:numPr>
          <w:ilvl w:val="0"/>
          <w:numId w:val="153"/>
        </w:numPr>
        <w:rPr>
          <w:b/>
        </w:rPr>
      </w:pPr>
      <w:r w:rsidRPr="00481FA3">
        <w:rPr>
          <w:b/>
        </w:rPr>
        <w:t>Points to Consider</w:t>
      </w:r>
    </w:p>
    <w:p w:rsidR="00AB3C1A" w:rsidRPr="00481FA3" w:rsidRDefault="00AB3C1A" w:rsidP="0099532C">
      <w:pPr>
        <w:pStyle w:val="ListParagraph"/>
        <w:numPr>
          <w:ilvl w:val="0"/>
          <w:numId w:val="162"/>
        </w:numPr>
        <w:spacing w:line="360" w:lineRule="auto"/>
        <w:jc w:val="both"/>
        <w:rPr>
          <w:lang w:eastAsia="en-CA"/>
        </w:rPr>
      </w:pPr>
      <w:r w:rsidRPr="00481FA3">
        <w:rPr>
          <w:lang w:eastAsia="en-CA"/>
        </w:rPr>
        <w:t>Audit is an activity that does not normally attract implications under legislation that deals with citizens’ rights and freedoms such as - unreasonable search &amp; seizure; - right not to incriminate one</w:t>
      </w:r>
      <w:r w:rsidRPr="00481FA3">
        <w:rPr>
          <w:lang w:val="am-ET" w:eastAsia="en-CA"/>
        </w:rPr>
        <w:t xml:space="preserve"> </w:t>
      </w:r>
      <w:r w:rsidRPr="00481FA3">
        <w:rPr>
          <w:lang w:eastAsia="en-CA"/>
        </w:rPr>
        <w:t xml:space="preserve">self, etc. </w:t>
      </w:r>
    </w:p>
    <w:p w:rsidR="00AB3C1A" w:rsidRPr="00481FA3" w:rsidRDefault="00AB3C1A" w:rsidP="0099532C">
      <w:pPr>
        <w:pStyle w:val="ListParagraph"/>
        <w:numPr>
          <w:ilvl w:val="0"/>
          <w:numId w:val="162"/>
        </w:numPr>
        <w:spacing w:line="360" w:lineRule="auto"/>
        <w:jc w:val="both"/>
        <w:rPr>
          <w:lang w:eastAsia="en-CA"/>
        </w:rPr>
      </w:pPr>
      <w:r w:rsidRPr="00481FA3">
        <w:rPr>
          <w:lang w:eastAsia="en-CA"/>
        </w:rPr>
        <w:t xml:space="preserve">Audit is directed at verifying compliance with the Customs administered legislation or regulations, not the gathering of information to support a prosecution. </w:t>
      </w:r>
    </w:p>
    <w:p w:rsidR="00AB3C1A" w:rsidRPr="00481FA3" w:rsidRDefault="00AB3C1A" w:rsidP="0099532C">
      <w:pPr>
        <w:pStyle w:val="ListParagraph"/>
        <w:numPr>
          <w:ilvl w:val="0"/>
          <w:numId w:val="162"/>
        </w:numPr>
        <w:spacing w:line="360" w:lineRule="auto"/>
        <w:jc w:val="both"/>
        <w:rPr>
          <w:lang w:eastAsia="en-CA"/>
        </w:rPr>
      </w:pPr>
      <w:r w:rsidRPr="00481FA3">
        <w:rPr>
          <w:lang w:eastAsia="en-CA"/>
        </w:rPr>
        <w:lastRenderedPageBreak/>
        <w:t xml:space="preserve">Audit is directed at, for example, the integrity of trade data and ensuring internal controls are present which will result in high levels of compliance with trade laws. Protecting the proper payment of revenue through Audit activities is a natural by-product of these activities. </w:t>
      </w:r>
    </w:p>
    <w:p w:rsidR="00AB3C1A" w:rsidRPr="00481FA3" w:rsidRDefault="00AB3C1A" w:rsidP="0099532C">
      <w:pPr>
        <w:pStyle w:val="ListParagraph"/>
        <w:numPr>
          <w:ilvl w:val="0"/>
          <w:numId w:val="162"/>
        </w:numPr>
        <w:spacing w:line="360" w:lineRule="auto"/>
        <w:jc w:val="both"/>
        <w:rPr>
          <w:lang w:eastAsia="en-CA"/>
        </w:rPr>
      </w:pPr>
      <w:r w:rsidRPr="00481FA3">
        <w:rPr>
          <w:lang w:eastAsia="en-CA"/>
        </w:rPr>
        <w:t xml:space="preserve">Once there is suspicion that an offence has been committed (i.e. deliberate non-compliance), the Audit should continue but the officer must be careful not to take any action that is beyond what is necessary for achieving the objectives of </w:t>
      </w:r>
      <w:r w:rsidRPr="00481FA3">
        <w:rPr>
          <w:lang w:val="am-ET" w:eastAsia="en-CA"/>
        </w:rPr>
        <w:t>PCA stated in 1.</w:t>
      </w:r>
      <w:r w:rsidR="004C622F" w:rsidRPr="00481FA3">
        <w:rPr>
          <w:lang w:eastAsia="en-CA"/>
        </w:rPr>
        <w:t>5</w:t>
      </w:r>
      <w:r w:rsidRPr="00481FA3">
        <w:rPr>
          <w:lang w:val="am-ET" w:eastAsia="en-CA"/>
        </w:rPr>
        <w:t xml:space="preserve"> of  the manual</w:t>
      </w:r>
      <w:r w:rsidRPr="00481FA3">
        <w:rPr>
          <w:lang w:eastAsia="en-CA"/>
        </w:rPr>
        <w:t xml:space="preserve">. </w:t>
      </w:r>
    </w:p>
    <w:p w:rsidR="00AB3C1A" w:rsidRPr="00481FA3" w:rsidRDefault="00AB3C1A" w:rsidP="0099532C">
      <w:pPr>
        <w:pStyle w:val="ListParagraph"/>
        <w:numPr>
          <w:ilvl w:val="0"/>
          <w:numId w:val="162"/>
        </w:numPr>
        <w:spacing w:line="360" w:lineRule="auto"/>
        <w:jc w:val="both"/>
        <w:rPr>
          <w:lang w:eastAsia="en-CA"/>
        </w:rPr>
      </w:pPr>
      <w:r w:rsidRPr="00481FA3">
        <w:rPr>
          <w:lang w:eastAsia="en-CA"/>
        </w:rPr>
        <w:t xml:space="preserve">Audit may result in a demand for revenue owing, a refund to the client or changes to trade data, without any revenue implications. </w:t>
      </w:r>
    </w:p>
    <w:p w:rsidR="00AB3C1A" w:rsidRPr="00481FA3" w:rsidRDefault="00AB3C1A" w:rsidP="0099532C">
      <w:pPr>
        <w:pStyle w:val="ListParagraph"/>
        <w:numPr>
          <w:ilvl w:val="0"/>
          <w:numId w:val="152"/>
        </w:numPr>
        <w:spacing w:line="360" w:lineRule="auto"/>
        <w:jc w:val="both"/>
        <w:rPr>
          <w:b/>
        </w:rPr>
      </w:pPr>
      <w:r w:rsidRPr="00481FA3">
        <w:rPr>
          <w:b/>
        </w:rPr>
        <w:t>Investigation is:</w:t>
      </w:r>
    </w:p>
    <w:p w:rsidR="00AB3C1A" w:rsidRPr="00481FA3" w:rsidRDefault="00AB3C1A" w:rsidP="00AB3C1A">
      <w:pPr>
        <w:pStyle w:val="ListParagraph"/>
        <w:spacing w:line="360" w:lineRule="auto"/>
        <w:jc w:val="both"/>
      </w:pPr>
      <w:r w:rsidRPr="00481FA3">
        <w:rPr>
          <w:lang w:eastAsia="en-CA"/>
        </w:rPr>
        <w:t>An investigation can be defined as an in-depth inquiry into a particular incident or case whereby information is sought to determine whether or not there has been a deliberate contravention of Customs legislation or related import/export legislation</w:t>
      </w:r>
      <w:r w:rsidRPr="00481FA3">
        <w:rPr>
          <w:lang w:val="am-ET" w:eastAsia="en-CA"/>
        </w:rPr>
        <w:t>.</w:t>
      </w:r>
    </w:p>
    <w:p w:rsidR="00AB3C1A" w:rsidRPr="00481FA3" w:rsidRDefault="00AB3C1A" w:rsidP="0099532C">
      <w:pPr>
        <w:pStyle w:val="ListParagraph"/>
        <w:numPr>
          <w:ilvl w:val="0"/>
          <w:numId w:val="152"/>
        </w:numPr>
        <w:rPr>
          <w:b/>
        </w:rPr>
      </w:pPr>
      <w:r w:rsidRPr="00481FA3">
        <w:rPr>
          <w:b/>
        </w:rPr>
        <w:t>Points to Consider</w:t>
      </w:r>
    </w:p>
    <w:p w:rsidR="00AB3C1A" w:rsidRPr="00481FA3" w:rsidRDefault="00AB3C1A" w:rsidP="0099532C">
      <w:pPr>
        <w:pStyle w:val="ListParagraph"/>
        <w:numPr>
          <w:ilvl w:val="0"/>
          <w:numId w:val="163"/>
        </w:numPr>
        <w:spacing w:line="360" w:lineRule="auto"/>
        <w:jc w:val="both"/>
        <w:rPr>
          <w:lang w:eastAsia="en-CA"/>
        </w:rPr>
      </w:pPr>
      <w:r w:rsidRPr="00481FA3">
        <w:rPr>
          <w:lang w:eastAsia="en-CA"/>
        </w:rPr>
        <w:t>An investigation is a function that is carried out against known, suspected, or alleged fraudulent activities. These activities include non-report/smuggling, undervaluation, transshipment fraud, deliberate miss</w:t>
      </w:r>
      <w:r w:rsidRPr="00481FA3">
        <w:rPr>
          <w:lang w:val="am-ET" w:eastAsia="en-CA"/>
        </w:rPr>
        <w:t xml:space="preserve"> </w:t>
      </w:r>
      <w:r w:rsidRPr="00481FA3">
        <w:rPr>
          <w:lang w:eastAsia="en-CA"/>
        </w:rPr>
        <w:t xml:space="preserve">description of goods, etc. </w:t>
      </w:r>
    </w:p>
    <w:p w:rsidR="00AB3C1A" w:rsidRPr="00481FA3" w:rsidRDefault="00AB3C1A" w:rsidP="0099532C">
      <w:pPr>
        <w:pStyle w:val="ListParagraph"/>
        <w:numPr>
          <w:ilvl w:val="0"/>
          <w:numId w:val="163"/>
        </w:numPr>
        <w:spacing w:line="360" w:lineRule="auto"/>
        <w:jc w:val="both"/>
        <w:rPr>
          <w:lang w:eastAsia="en-CA"/>
        </w:rPr>
      </w:pPr>
      <w:r w:rsidRPr="00481FA3">
        <w:rPr>
          <w:lang w:eastAsia="en-CA"/>
        </w:rPr>
        <w:t>The investigation may be subject to increased scrutiny by the courts with respect to citizen’s rights and freedoms such as protections against incriminating oneself and unreasonable search and seizure</w:t>
      </w:r>
      <w:r w:rsidRPr="00481FA3">
        <w:rPr>
          <w:lang w:val="am-ET" w:eastAsia="en-CA"/>
        </w:rPr>
        <w:t>.</w:t>
      </w:r>
      <w:r w:rsidRPr="00481FA3">
        <w:rPr>
          <w:lang w:eastAsia="en-CA"/>
        </w:rPr>
        <w:t xml:space="preserve"> </w:t>
      </w:r>
    </w:p>
    <w:p w:rsidR="00AB3C1A" w:rsidRPr="00481FA3" w:rsidRDefault="00AB3C1A" w:rsidP="0099532C">
      <w:pPr>
        <w:pStyle w:val="ListParagraph"/>
        <w:numPr>
          <w:ilvl w:val="0"/>
          <w:numId w:val="163"/>
        </w:numPr>
        <w:spacing w:line="360" w:lineRule="auto"/>
        <w:jc w:val="both"/>
        <w:rPr>
          <w:lang w:eastAsia="en-CA"/>
        </w:rPr>
      </w:pPr>
      <w:r w:rsidRPr="00481FA3">
        <w:rPr>
          <w:lang w:eastAsia="en-CA"/>
        </w:rPr>
        <w:t xml:space="preserve">Where there are grounds to believe that an offence has been committed, entering the premises of a business for the purpose of obtaining information would generally be carried out with a search warrant. </w:t>
      </w:r>
    </w:p>
    <w:p w:rsidR="00AB3C1A" w:rsidRPr="00481FA3" w:rsidRDefault="00AB3C1A" w:rsidP="0099532C">
      <w:pPr>
        <w:pStyle w:val="ListParagraph"/>
        <w:numPr>
          <w:ilvl w:val="0"/>
          <w:numId w:val="163"/>
        </w:numPr>
        <w:spacing w:line="360" w:lineRule="auto"/>
        <w:jc w:val="both"/>
        <w:rPr>
          <w:lang w:eastAsia="en-CA"/>
        </w:rPr>
      </w:pPr>
      <w:r w:rsidRPr="00481FA3">
        <w:rPr>
          <w:lang w:eastAsia="en-CA"/>
        </w:rPr>
        <w:t xml:space="preserve">The investigation may result in civil penalties and/or criminal charges. </w:t>
      </w:r>
    </w:p>
    <w:p w:rsidR="00AB3C1A" w:rsidRPr="00481FA3" w:rsidRDefault="00AB3C1A" w:rsidP="0099532C">
      <w:pPr>
        <w:pStyle w:val="ListParagraph"/>
        <w:numPr>
          <w:ilvl w:val="0"/>
          <w:numId w:val="163"/>
        </w:numPr>
        <w:spacing w:line="360" w:lineRule="auto"/>
        <w:jc w:val="both"/>
        <w:rPr>
          <w:lang w:eastAsia="en-CA"/>
        </w:rPr>
      </w:pPr>
      <w:r w:rsidRPr="00481FA3">
        <w:rPr>
          <w:lang w:eastAsia="en-CA"/>
        </w:rPr>
        <w:t xml:space="preserve">Where it has been determined that fraud has not occurred, an investigation may result in the file being turned over or returned to the Post Clearance Audit Section. Even where fraud has occurred, a referral may be made to Audit once the prosecution has been completed in cases where a re-determination of classification/tariff treatment/value for duty appears to be warranted. </w:t>
      </w:r>
    </w:p>
    <w:p w:rsidR="00AB3C1A" w:rsidRPr="00481FA3" w:rsidRDefault="00AB3C1A" w:rsidP="0099532C">
      <w:pPr>
        <w:pStyle w:val="ListParagraph"/>
        <w:numPr>
          <w:ilvl w:val="0"/>
          <w:numId w:val="152"/>
        </w:numPr>
        <w:rPr>
          <w:b/>
          <w:bCs/>
          <w:sz w:val="28"/>
          <w:szCs w:val="28"/>
        </w:rPr>
      </w:pPr>
      <w:r w:rsidRPr="00481FA3">
        <w:rPr>
          <w:b/>
          <w:bCs/>
          <w:sz w:val="28"/>
          <w:szCs w:val="28"/>
        </w:rPr>
        <w:t>Definition of Fraud</w:t>
      </w:r>
    </w:p>
    <w:p w:rsidR="00AB3C1A" w:rsidRPr="00481FA3" w:rsidRDefault="00AB3C1A" w:rsidP="00AB3C1A">
      <w:pPr>
        <w:spacing w:line="360" w:lineRule="auto"/>
        <w:ind w:left="540"/>
        <w:jc w:val="both"/>
        <w:rPr>
          <w:lang w:val="am-ET" w:eastAsia="en-CA"/>
        </w:rPr>
      </w:pPr>
      <w:r w:rsidRPr="00481FA3">
        <w:rPr>
          <w:lang w:eastAsia="en-CA"/>
        </w:rPr>
        <w:t>"Any  offence  against  statutory  or  regulatory provisions  which  Customs  are    responsible  for enforcing, committed in order to :</w:t>
      </w:r>
    </w:p>
    <w:p w:rsidR="00AB3C1A" w:rsidRPr="00481FA3" w:rsidRDefault="00AB3C1A" w:rsidP="0099532C">
      <w:pPr>
        <w:pStyle w:val="ListParagraph"/>
        <w:numPr>
          <w:ilvl w:val="0"/>
          <w:numId w:val="164"/>
        </w:numPr>
        <w:spacing w:line="360" w:lineRule="auto"/>
        <w:jc w:val="both"/>
        <w:rPr>
          <w:lang w:eastAsia="en-CA"/>
        </w:rPr>
      </w:pPr>
      <w:r w:rsidRPr="00481FA3">
        <w:rPr>
          <w:lang w:eastAsia="en-CA"/>
        </w:rPr>
        <w:lastRenderedPageBreak/>
        <w:t>Evade, or attempt  to  evade, payment  of  duties/levies/taxes on movements of  commercial goods;  and/or</w:t>
      </w:r>
    </w:p>
    <w:p w:rsidR="00AB3C1A" w:rsidRPr="00481FA3" w:rsidRDefault="00AB3C1A" w:rsidP="0099532C">
      <w:pPr>
        <w:pStyle w:val="ListParagraph"/>
        <w:numPr>
          <w:ilvl w:val="0"/>
          <w:numId w:val="164"/>
        </w:numPr>
        <w:spacing w:line="360" w:lineRule="auto"/>
        <w:jc w:val="both"/>
        <w:rPr>
          <w:lang w:val="am-ET" w:eastAsia="en-CA"/>
        </w:rPr>
      </w:pPr>
      <w:r w:rsidRPr="00481FA3">
        <w:rPr>
          <w:lang w:eastAsia="en-CA"/>
        </w:rPr>
        <w:t xml:space="preserve">Evade, or attempt to evade, any prohibition or restrictions applicable to commercial goods; and/or </w:t>
      </w:r>
    </w:p>
    <w:p w:rsidR="00AB3C1A" w:rsidRPr="00481FA3" w:rsidRDefault="00AB3C1A" w:rsidP="0099532C">
      <w:pPr>
        <w:pStyle w:val="ListParagraph"/>
        <w:numPr>
          <w:ilvl w:val="0"/>
          <w:numId w:val="164"/>
        </w:numPr>
        <w:spacing w:line="360" w:lineRule="auto"/>
        <w:jc w:val="both"/>
        <w:rPr>
          <w:lang w:val="am-ET" w:eastAsia="en-CA"/>
        </w:rPr>
      </w:pPr>
      <w:r w:rsidRPr="00481FA3">
        <w:rPr>
          <w:lang w:eastAsia="en-CA"/>
        </w:rPr>
        <w:t xml:space="preserve"> Receive, or attempt to receive, any repayments, subsidies or other disbursements to which</w:t>
      </w:r>
      <w:r w:rsidRPr="00481FA3">
        <w:rPr>
          <w:lang w:val="am-ET" w:eastAsia="en-CA"/>
        </w:rPr>
        <w:t xml:space="preserve"> t</w:t>
      </w:r>
      <w:r w:rsidRPr="00481FA3">
        <w:rPr>
          <w:lang w:eastAsia="en-CA"/>
        </w:rPr>
        <w:t>here is no proper entitlement; and/or</w:t>
      </w:r>
    </w:p>
    <w:p w:rsidR="00AB3C1A" w:rsidRPr="00481FA3" w:rsidRDefault="00AB3C1A" w:rsidP="0099532C">
      <w:pPr>
        <w:pStyle w:val="ListParagraph"/>
        <w:numPr>
          <w:ilvl w:val="0"/>
          <w:numId w:val="164"/>
        </w:numPr>
        <w:spacing w:line="360" w:lineRule="auto"/>
        <w:jc w:val="both"/>
        <w:rPr>
          <w:lang w:val="am-ET" w:eastAsia="en-CA"/>
        </w:rPr>
      </w:pPr>
      <w:r w:rsidRPr="00481FA3">
        <w:rPr>
          <w:lang w:eastAsia="en-CA"/>
        </w:rPr>
        <w:t>Obtain, or attempt to obtain, illicit commercial advantage injurious to the principle and practice of legitimate business competition."</w:t>
      </w:r>
    </w:p>
    <w:p w:rsidR="00AB3C1A" w:rsidRPr="00481FA3" w:rsidRDefault="00AB3C1A" w:rsidP="00AB3C1A">
      <w:pPr>
        <w:pStyle w:val="ListParagraph"/>
        <w:spacing w:line="360" w:lineRule="auto"/>
        <w:ind w:left="1170"/>
        <w:jc w:val="both"/>
        <w:rPr>
          <w:sz w:val="14"/>
          <w:lang w:val="am-ET" w:eastAsia="en-CA"/>
        </w:rPr>
      </w:pPr>
    </w:p>
    <w:p w:rsidR="00AB3C1A" w:rsidRPr="00481FA3" w:rsidRDefault="00AB3C1A" w:rsidP="00AB3C1A">
      <w:pPr>
        <w:autoSpaceDE w:val="0"/>
        <w:autoSpaceDN w:val="0"/>
        <w:adjustRightInd w:val="0"/>
        <w:spacing w:line="360" w:lineRule="auto"/>
        <w:ind w:left="360"/>
        <w:rPr>
          <w:b/>
          <w:bCs/>
          <w:sz w:val="26"/>
          <w:lang w:val="am-ET"/>
        </w:rPr>
      </w:pPr>
      <w:r w:rsidRPr="00481FA3">
        <w:rPr>
          <w:b/>
          <w:bCs/>
          <w:sz w:val="26"/>
        </w:rPr>
        <w:t>Common Type</w:t>
      </w:r>
      <w:r w:rsidRPr="00481FA3">
        <w:rPr>
          <w:rFonts w:ascii="Nyala" w:hAnsi="Nyala"/>
          <w:b/>
          <w:bCs/>
          <w:sz w:val="26"/>
          <w:lang w:val="am-ET"/>
        </w:rPr>
        <w:t>s</w:t>
      </w:r>
      <w:r w:rsidRPr="00481FA3">
        <w:rPr>
          <w:b/>
          <w:bCs/>
          <w:sz w:val="26"/>
        </w:rPr>
        <w:t xml:space="preserve"> of Fraud</w:t>
      </w:r>
    </w:p>
    <w:p w:rsidR="00AB3C1A" w:rsidRPr="00481FA3" w:rsidRDefault="00AB3C1A" w:rsidP="0099532C">
      <w:pPr>
        <w:pStyle w:val="ListParagraph"/>
        <w:numPr>
          <w:ilvl w:val="0"/>
          <w:numId w:val="165"/>
        </w:numPr>
        <w:autoSpaceDE w:val="0"/>
        <w:autoSpaceDN w:val="0"/>
        <w:adjustRightInd w:val="0"/>
        <w:spacing w:line="360" w:lineRule="auto"/>
      </w:pPr>
      <w:r w:rsidRPr="00481FA3">
        <w:t>Miss description</w:t>
      </w:r>
      <w:r w:rsidRPr="00481FA3">
        <w:rPr>
          <w:lang w:val="am-ET"/>
        </w:rPr>
        <w:t>; t</w:t>
      </w:r>
      <w:r w:rsidRPr="00481FA3">
        <w:t>he information provided in relation to the goods that are under clearance is false</w:t>
      </w:r>
    </w:p>
    <w:p w:rsidR="00AB3C1A" w:rsidRPr="00481FA3" w:rsidRDefault="00AB3C1A" w:rsidP="0099532C">
      <w:pPr>
        <w:pStyle w:val="ListParagraph"/>
        <w:numPr>
          <w:ilvl w:val="0"/>
          <w:numId w:val="165"/>
        </w:numPr>
        <w:autoSpaceDE w:val="0"/>
        <w:autoSpaceDN w:val="0"/>
        <w:adjustRightInd w:val="0"/>
        <w:spacing w:line="360" w:lineRule="auto"/>
      </w:pPr>
      <w:r w:rsidRPr="00481FA3">
        <w:t>False declaration of quality and/or quantity</w:t>
      </w:r>
      <w:r w:rsidRPr="00481FA3">
        <w:rPr>
          <w:lang w:val="am-ET"/>
        </w:rPr>
        <w:t xml:space="preserve">; </w:t>
      </w:r>
      <w:r w:rsidRPr="00481FA3">
        <w:t>The information furnished to Customs authorities concerning the physical attributes, nature, volume, quantity or measure of the goods declared is untrue.</w:t>
      </w:r>
    </w:p>
    <w:p w:rsidR="00AB3C1A" w:rsidRPr="00481FA3" w:rsidRDefault="00AB3C1A" w:rsidP="0099532C">
      <w:pPr>
        <w:pStyle w:val="ListParagraph"/>
        <w:numPr>
          <w:ilvl w:val="0"/>
          <w:numId w:val="165"/>
        </w:numPr>
        <w:autoSpaceDE w:val="0"/>
        <w:autoSpaceDN w:val="0"/>
        <w:adjustRightInd w:val="0"/>
        <w:spacing w:line="360" w:lineRule="auto"/>
      </w:pPr>
      <w:r w:rsidRPr="00481FA3">
        <w:t>Under-valuation or over-valuation</w:t>
      </w:r>
      <w:r w:rsidRPr="00481FA3">
        <w:rPr>
          <w:lang w:val="am-ET"/>
        </w:rPr>
        <w:t>; t</w:t>
      </w:r>
      <w:r w:rsidRPr="00481FA3">
        <w:t xml:space="preserve">he value indicated in the Customs declaration is lower than the actual transaction value (on import) or higher than the actual transaction value (on export), with the intention to evade taxes and restrictions on import, or to obtain </w:t>
      </w:r>
      <w:r w:rsidRPr="00481FA3">
        <w:rPr>
          <w:lang w:val="am-ET"/>
        </w:rPr>
        <w:t>higher</w:t>
      </w:r>
      <w:r w:rsidRPr="00481FA3">
        <w:t xml:space="preserve"> refunds on export.</w:t>
      </w:r>
    </w:p>
    <w:p w:rsidR="00AB3C1A" w:rsidRPr="00481FA3" w:rsidRDefault="00AB3C1A" w:rsidP="0099532C">
      <w:pPr>
        <w:pStyle w:val="ListParagraph"/>
        <w:numPr>
          <w:ilvl w:val="0"/>
          <w:numId w:val="165"/>
        </w:numPr>
        <w:autoSpaceDE w:val="0"/>
        <w:autoSpaceDN w:val="0"/>
        <w:adjustRightInd w:val="0"/>
        <w:spacing w:line="360" w:lineRule="auto"/>
      </w:pPr>
      <w:r w:rsidRPr="00481FA3">
        <w:t>Off-record Transaction</w:t>
      </w:r>
      <w:r w:rsidRPr="00481FA3">
        <w:rPr>
          <w:lang w:val="am-ET"/>
        </w:rPr>
        <w:t xml:space="preserve">; </w:t>
      </w:r>
      <w:r w:rsidRPr="00481FA3">
        <w:t>the amount of the goods indicated in the Customs declaration is lower than the actual amount. The surplus of the goods not declared to Customs is sold without paying taxes.</w:t>
      </w:r>
    </w:p>
    <w:p w:rsidR="00AB3C1A" w:rsidRPr="00481FA3" w:rsidRDefault="00AB3C1A" w:rsidP="0099532C">
      <w:pPr>
        <w:pStyle w:val="ListParagraph"/>
        <w:numPr>
          <w:ilvl w:val="0"/>
          <w:numId w:val="165"/>
        </w:numPr>
        <w:autoSpaceDE w:val="0"/>
        <w:autoSpaceDN w:val="0"/>
        <w:adjustRightInd w:val="0"/>
        <w:spacing w:line="360" w:lineRule="auto"/>
      </w:pPr>
      <w:r w:rsidRPr="00481FA3">
        <w:t>Smuggling</w:t>
      </w:r>
      <w:r w:rsidRPr="00481FA3">
        <w:rPr>
          <w:lang w:val="am-ET"/>
        </w:rPr>
        <w:t xml:space="preserve">; </w:t>
      </w:r>
      <w:r w:rsidRPr="00481FA3">
        <w:t>Goods subject to the payment of a Customs duty are not declared to Customs, hidden for Customs or withdrawn from Customs supervision.</w:t>
      </w:r>
    </w:p>
    <w:p w:rsidR="00AB3C1A" w:rsidRPr="00481FA3" w:rsidRDefault="00AB3C1A" w:rsidP="0099532C">
      <w:pPr>
        <w:pStyle w:val="ListParagraph"/>
        <w:numPr>
          <w:ilvl w:val="0"/>
          <w:numId w:val="165"/>
        </w:numPr>
        <w:autoSpaceDE w:val="0"/>
        <w:autoSpaceDN w:val="0"/>
        <w:adjustRightInd w:val="0"/>
        <w:spacing w:line="360" w:lineRule="auto"/>
      </w:pPr>
      <w:r w:rsidRPr="00481FA3">
        <w:t>Origin and/or preference Fraud</w:t>
      </w:r>
      <w:r w:rsidRPr="00481FA3">
        <w:rPr>
          <w:lang w:val="am-ET"/>
        </w:rPr>
        <w:t xml:space="preserve">; </w:t>
      </w:r>
      <w:r w:rsidRPr="00481FA3">
        <w:t>Any attempt to violate or abuse the rules of origin and/or Customs documentary requirements, in order to change the origin of the goods and/or the granting of zero or reduced rates of import duties.</w:t>
      </w:r>
    </w:p>
    <w:p w:rsidR="00AB3C1A" w:rsidRPr="00481FA3" w:rsidRDefault="00AB3C1A" w:rsidP="0099532C">
      <w:pPr>
        <w:pStyle w:val="ListParagraph"/>
        <w:numPr>
          <w:ilvl w:val="0"/>
          <w:numId w:val="165"/>
        </w:numPr>
        <w:autoSpaceDE w:val="0"/>
        <w:autoSpaceDN w:val="0"/>
        <w:adjustRightInd w:val="0"/>
        <w:spacing w:line="360" w:lineRule="auto"/>
      </w:pPr>
      <w:r w:rsidRPr="00481FA3">
        <w:t>Inward / outward processing relief Fraud</w:t>
      </w:r>
      <w:r w:rsidRPr="00481FA3">
        <w:rPr>
          <w:lang w:val="am-ET"/>
        </w:rPr>
        <w:t xml:space="preserve">; </w:t>
      </w:r>
      <w:r w:rsidRPr="00481FA3">
        <w:t>the rules for relief and remission in case of inward or outward processing are willingly not applied correctly, e.g. the amount of goods processed is declared not correctly, or the description of the processing is not true.</w:t>
      </w:r>
    </w:p>
    <w:p w:rsidR="00AB3C1A" w:rsidRPr="00481FA3" w:rsidRDefault="00AB3C1A" w:rsidP="0099532C">
      <w:pPr>
        <w:pStyle w:val="ListParagraph"/>
        <w:numPr>
          <w:ilvl w:val="0"/>
          <w:numId w:val="165"/>
        </w:numPr>
        <w:autoSpaceDE w:val="0"/>
        <w:autoSpaceDN w:val="0"/>
        <w:adjustRightInd w:val="0"/>
        <w:spacing w:line="360" w:lineRule="auto"/>
      </w:pPr>
      <w:r w:rsidRPr="00481FA3">
        <w:lastRenderedPageBreak/>
        <w:t>Temporary Admission Fraud</w:t>
      </w:r>
      <w:r w:rsidRPr="00481FA3">
        <w:rPr>
          <w:lang w:val="am-ET"/>
        </w:rPr>
        <w:t xml:space="preserve">; </w:t>
      </w:r>
      <w:r w:rsidR="005B0E32" w:rsidRPr="00481FA3">
        <w:t>the</w:t>
      </w:r>
      <w:r w:rsidRPr="00481FA3">
        <w:t xml:space="preserve"> rules for tax exemption in respect of temporary admission are willingly not applied correctly, e.g. documents proven that the goods have been re-exported are counterfeited.</w:t>
      </w:r>
    </w:p>
    <w:p w:rsidR="00AB3C1A" w:rsidRPr="00481FA3" w:rsidRDefault="00AB3C1A" w:rsidP="0099532C">
      <w:pPr>
        <w:pStyle w:val="ListParagraph"/>
        <w:numPr>
          <w:ilvl w:val="0"/>
          <w:numId w:val="165"/>
        </w:numPr>
        <w:autoSpaceDE w:val="0"/>
        <w:autoSpaceDN w:val="0"/>
        <w:adjustRightInd w:val="0"/>
        <w:spacing w:line="360" w:lineRule="auto"/>
      </w:pPr>
      <w:r w:rsidRPr="00481FA3">
        <w:t xml:space="preserve"> Import / Export Licensing Fraud</w:t>
      </w:r>
      <w:r w:rsidRPr="00481FA3">
        <w:rPr>
          <w:lang w:val="am-ET"/>
        </w:rPr>
        <w:t xml:space="preserve">; </w:t>
      </w:r>
      <w:r w:rsidRPr="00481FA3">
        <w:t>The rules concerning prohibitions, limitations and licenses on import and export are evaded, e.g. the goods are described wrongly on the declaration, or documents granting the import or the export are counterfeited.</w:t>
      </w:r>
    </w:p>
    <w:p w:rsidR="00AB3C1A" w:rsidRPr="00481FA3" w:rsidRDefault="00AB3C1A" w:rsidP="00AB3C1A">
      <w:pPr>
        <w:pStyle w:val="Heading2"/>
        <w:numPr>
          <w:ilvl w:val="1"/>
          <w:numId w:val="4"/>
        </w:numPr>
        <w:spacing w:line="360" w:lineRule="auto"/>
        <w:jc w:val="both"/>
        <w:rPr>
          <w:rFonts w:ascii="Times New Roman" w:hAnsi="Times New Roman"/>
          <w:b/>
          <w:smallCaps w:val="0"/>
        </w:rPr>
      </w:pPr>
      <w:bookmarkStart w:id="17" w:name="_Toc362943082"/>
      <w:bookmarkStart w:id="18" w:name="_Toc363182318"/>
      <w:r w:rsidRPr="00481FA3">
        <w:rPr>
          <w:rFonts w:ascii="Times New Roman" w:hAnsi="Times New Roman"/>
          <w:b/>
          <w:smallCaps w:val="0"/>
        </w:rPr>
        <w:t>Objectives of Post Clearance Audit</w:t>
      </w:r>
      <w:bookmarkEnd w:id="17"/>
      <w:bookmarkEnd w:id="18"/>
    </w:p>
    <w:p w:rsidR="00AB3C1A" w:rsidRPr="00481FA3" w:rsidRDefault="00AB3C1A" w:rsidP="00AB3C1A">
      <w:pPr>
        <w:spacing w:line="360" w:lineRule="auto"/>
        <w:jc w:val="both"/>
        <w:rPr>
          <w:lang w:val="am-ET"/>
        </w:rPr>
      </w:pPr>
      <w:r w:rsidRPr="00481FA3">
        <w:t xml:space="preserve">The </w:t>
      </w:r>
      <w:r w:rsidRPr="00481FA3">
        <w:rPr>
          <w:lang w:val="am-ET"/>
        </w:rPr>
        <w:t xml:space="preserve">key </w:t>
      </w:r>
      <w:r w:rsidRPr="00481FA3">
        <w:t>objective</w:t>
      </w:r>
      <w:r w:rsidRPr="00481FA3">
        <w:rPr>
          <w:lang w:val="am-ET"/>
        </w:rPr>
        <w:t xml:space="preserve"> of the Post-Clearance Audit is</w:t>
      </w:r>
      <w:r w:rsidRPr="00481FA3">
        <w:t xml:space="preserve"> to </w:t>
      </w:r>
      <w:r w:rsidRPr="00481FA3">
        <w:rPr>
          <w:lang w:val="am-ET"/>
        </w:rPr>
        <w:t xml:space="preserve">assure; </w:t>
      </w:r>
    </w:p>
    <w:p w:rsidR="00AB3C1A" w:rsidRPr="00481FA3" w:rsidRDefault="00AB3C1A" w:rsidP="00AB3C1A">
      <w:pPr>
        <w:pStyle w:val="ListParagraph"/>
        <w:numPr>
          <w:ilvl w:val="0"/>
          <w:numId w:val="3"/>
        </w:numPr>
        <w:spacing w:line="360" w:lineRule="auto"/>
        <w:jc w:val="both"/>
      </w:pPr>
      <w:r w:rsidRPr="00481FA3">
        <w:t>That all imports and exports have been properly declared to the Customs.</w:t>
      </w:r>
    </w:p>
    <w:p w:rsidR="00AB3C1A" w:rsidRPr="00481FA3" w:rsidRDefault="00AB3C1A" w:rsidP="00AB3C1A">
      <w:pPr>
        <w:pStyle w:val="ListParagraph"/>
        <w:numPr>
          <w:ilvl w:val="0"/>
          <w:numId w:val="3"/>
        </w:numPr>
        <w:spacing w:line="360" w:lineRule="auto"/>
        <w:jc w:val="both"/>
      </w:pPr>
      <w:r w:rsidRPr="00481FA3">
        <w:t>That the amounts of custom duties and other duties and taxes have been properly calculated and paid.</w:t>
      </w:r>
    </w:p>
    <w:p w:rsidR="00AB3C1A" w:rsidRPr="00481FA3" w:rsidRDefault="00AB3C1A" w:rsidP="00AB3C1A">
      <w:pPr>
        <w:pStyle w:val="ListParagraph"/>
        <w:numPr>
          <w:ilvl w:val="0"/>
          <w:numId w:val="3"/>
        </w:numPr>
        <w:spacing w:line="360" w:lineRule="auto"/>
        <w:jc w:val="both"/>
      </w:pPr>
      <w:r w:rsidRPr="00481FA3">
        <w:t>That the national and international trade controls, prohibitions and restrictions (license, quota, CITES, etc.) have been fully observed.</w:t>
      </w:r>
    </w:p>
    <w:p w:rsidR="00AB3C1A" w:rsidRPr="00481FA3" w:rsidRDefault="00AB3C1A" w:rsidP="00AB3C1A">
      <w:pPr>
        <w:pStyle w:val="ListParagraph"/>
        <w:numPr>
          <w:ilvl w:val="0"/>
          <w:numId w:val="3"/>
        </w:numPr>
        <w:spacing w:line="360" w:lineRule="auto"/>
        <w:jc w:val="both"/>
      </w:pPr>
      <w:r w:rsidRPr="00481FA3">
        <w:t>That the conditions relating to goods imported or exported under notified Customs concessions and special procedures (e.g. NGOs, Warehousing, Transit, Transshipment, Duty Free Investment etc.) have been fully observed and all liabilities relating to concessions and special procedures have been properly discharged.</w:t>
      </w:r>
    </w:p>
    <w:p w:rsidR="00AB3C1A" w:rsidRPr="00481FA3" w:rsidRDefault="00AB3C1A" w:rsidP="00AB3C1A">
      <w:pPr>
        <w:pStyle w:val="ListParagraph"/>
        <w:numPr>
          <w:ilvl w:val="0"/>
          <w:numId w:val="3"/>
        </w:numPr>
        <w:spacing w:line="360" w:lineRule="auto"/>
        <w:jc w:val="both"/>
      </w:pPr>
      <w:r w:rsidRPr="00481FA3">
        <w:t xml:space="preserve">That the businesses involved in international trade have fulfilled their legal obligation to keep and maintain records and all supporting documents/correspondence for a period not less than that specified by the </w:t>
      </w:r>
      <w:r w:rsidR="00C9781E" w:rsidRPr="00481FA3">
        <w:t>E</w:t>
      </w:r>
      <w:r w:rsidRPr="00481FA3">
        <w:rPr>
          <w:lang w:val="am-ET"/>
        </w:rPr>
        <w:t>thiopian customs proclamation.</w:t>
      </w:r>
    </w:p>
    <w:p w:rsidR="00AB3C1A" w:rsidRPr="00481FA3" w:rsidRDefault="00AB3C1A" w:rsidP="00AB3C1A">
      <w:pPr>
        <w:pStyle w:val="ListParagraph"/>
        <w:numPr>
          <w:ilvl w:val="0"/>
          <w:numId w:val="3"/>
        </w:numPr>
        <w:spacing w:line="360" w:lineRule="auto"/>
        <w:jc w:val="both"/>
      </w:pPr>
      <w:r w:rsidRPr="00481FA3">
        <w:t xml:space="preserve"> That the traders, agents and other stakeholders who have been allowed special facilities for speedy clearance of international trade; like Authorized Economic Operators, manufacturing for export ,manufacturing for the local market, direct exporters and other special procedures, have complied with the relevant conditions in each case and that there has been no abuse of these facilities.</w:t>
      </w:r>
    </w:p>
    <w:p w:rsidR="00AB3C1A" w:rsidRPr="00481FA3" w:rsidRDefault="00AB3C1A" w:rsidP="00AB3C1A">
      <w:pPr>
        <w:pStyle w:val="ListParagraph"/>
        <w:numPr>
          <w:ilvl w:val="0"/>
          <w:numId w:val="3"/>
        </w:numPr>
        <w:spacing w:line="360" w:lineRule="auto"/>
        <w:jc w:val="both"/>
      </w:pPr>
      <w:r w:rsidRPr="00481FA3">
        <w:t>To educate the traders, agents and other stakeholders carrying out such business as are regulated by the Customs Proclamation or any other law, directly or indirectly, and help them improve their level of compliance.</w:t>
      </w:r>
    </w:p>
    <w:p w:rsidR="00AB3C1A" w:rsidRPr="00481FA3" w:rsidRDefault="00AB3C1A" w:rsidP="00AB3C1A">
      <w:pPr>
        <w:pStyle w:val="ListParagraph"/>
        <w:numPr>
          <w:ilvl w:val="0"/>
          <w:numId w:val="3"/>
        </w:numPr>
        <w:spacing w:line="360" w:lineRule="auto"/>
        <w:jc w:val="both"/>
      </w:pPr>
      <w:r w:rsidRPr="00481FA3">
        <w:rPr>
          <w:lang w:val="am-ET"/>
        </w:rPr>
        <w:lastRenderedPageBreak/>
        <w:t xml:space="preserve">To </w:t>
      </w:r>
      <w:r w:rsidRPr="00481FA3">
        <w:t>contribute towards the improvement of the systems and controls at the clearance levels</w:t>
      </w:r>
      <w:r w:rsidRPr="00481FA3">
        <w:rPr>
          <w:lang w:val="am-ET"/>
        </w:rPr>
        <w:t xml:space="preserve"> and</w:t>
      </w:r>
      <w:r w:rsidRPr="00481FA3">
        <w:t xml:space="preserve"> </w:t>
      </w:r>
      <w:r w:rsidRPr="00481FA3">
        <w:rPr>
          <w:lang w:val="am-ET"/>
        </w:rPr>
        <w:t>risk</w:t>
      </w:r>
      <w:r w:rsidRPr="00481FA3">
        <w:t xml:space="preserve"> management </w:t>
      </w:r>
      <w:r w:rsidRPr="00481FA3">
        <w:rPr>
          <w:lang w:val="am-ET"/>
        </w:rPr>
        <w:t xml:space="preserve"> inputs through </w:t>
      </w:r>
      <w:r w:rsidRPr="00481FA3">
        <w:t xml:space="preserve"> </w:t>
      </w:r>
      <w:r w:rsidRPr="00481FA3">
        <w:rPr>
          <w:lang w:val="am-ET"/>
        </w:rPr>
        <w:t>t</w:t>
      </w:r>
      <w:r w:rsidRPr="00481FA3">
        <w:t xml:space="preserve">he </w:t>
      </w:r>
      <w:r w:rsidRPr="00481FA3">
        <w:rPr>
          <w:lang w:val="am-ET"/>
        </w:rPr>
        <w:t>findings</w:t>
      </w:r>
      <w:r w:rsidRPr="00481FA3">
        <w:t xml:space="preserve"> </w:t>
      </w:r>
      <w:r w:rsidRPr="00481FA3">
        <w:rPr>
          <w:lang w:val="am-ET"/>
        </w:rPr>
        <w:t>and</w:t>
      </w:r>
      <w:r w:rsidRPr="00481FA3">
        <w:t xml:space="preserve"> experience gained during an audit activity</w:t>
      </w:r>
      <w:r w:rsidRPr="00481FA3">
        <w:rPr>
          <w:lang w:val="am-ET"/>
        </w:rPr>
        <w:t>.</w:t>
      </w:r>
      <w:r w:rsidRPr="00481FA3">
        <w:t xml:space="preserve"> </w:t>
      </w:r>
    </w:p>
    <w:p w:rsidR="00AB3C1A" w:rsidRPr="00481FA3" w:rsidRDefault="00AB3C1A" w:rsidP="00AB3C1A">
      <w:pPr>
        <w:pStyle w:val="ListParagraph"/>
        <w:numPr>
          <w:ilvl w:val="0"/>
          <w:numId w:val="3"/>
        </w:numPr>
        <w:spacing w:line="360" w:lineRule="auto"/>
        <w:jc w:val="both"/>
      </w:pPr>
      <w:r w:rsidRPr="00481FA3">
        <w:t xml:space="preserve">To facilitate international trade movements of the compliant trade sector; </w:t>
      </w:r>
    </w:p>
    <w:p w:rsidR="00AB3C1A" w:rsidRPr="00481FA3" w:rsidRDefault="00AB3C1A" w:rsidP="00AB3C1A">
      <w:pPr>
        <w:pStyle w:val="ListParagraph"/>
        <w:numPr>
          <w:ilvl w:val="0"/>
          <w:numId w:val="3"/>
        </w:numPr>
        <w:spacing w:line="360" w:lineRule="auto"/>
        <w:jc w:val="both"/>
      </w:pPr>
      <w:r w:rsidRPr="00481FA3">
        <w:t xml:space="preserve"> To ensure conditions relating to specific approvals and authorizations are being observed, e.g. Authorized Economic Operators</w:t>
      </w:r>
      <w:r w:rsidRPr="00481FA3">
        <w:rPr>
          <w:lang w:val="am-ET"/>
        </w:rPr>
        <w:t xml:space="preserve"> approval, </w:t>
      </w:r>
      <w:r w:rsidRPr="00481FA3">
        <w:t xml:space="preserve">pre-authenticated transit documents, preferential origin/movement certificates, licenses, quota arrangements, Customs warehouses and other simplified procedure arrangements. </w:t>
      </w:r>
    </w:p>
    <w:p w:rsidR="00AB3C1A" w:rsidRPr="00481FA3" w:rsidRDefault="00AB3C1A" w:rsidP="00AB3C1A">
      <w:pPr>
        <w:pStyle w:val="Heading2"/>
        <w:numPr>
          <w:ilvl w:val="1"/>
          <w:numId w:val="4"/>
        </w:numPr>
        <w:spacing w:line="360" w:lineRule="auto"/>
        <w:jc w:val="both"/>
        <w:rPr>
          <w:rFonts w:ascii="Times New Roman" w:hAnsi="Times New Roman"/>
          <w:b/>
          <w:smallCaps w:val="0"/>
          <w:sz w:val="26"/>
          <w:szCs w:val="26"/>
        </w:rPr>
      </w:pPr>
      <w:bookmarkStart w:id="19" w:name="_Toc362943083"/>
      <w:bookmarkStart w:id="20" w:name="_Toc363182319"/>
      <w:r w:rsidRPr="00481FA3">
        <w:rPr>
          <w:rFonts w:ascii="Times New Roman" w:hAnsi="Times New Roman"/>
          <w:b/>
          <w:smallCaps w:val="0"/>
          <w:sz w:val="26"/>
          <w:szCs w:val="26"/>
        </w:rPr>
        <w:t>Benefits of</w:t>
      </w:r>
      <w:r w:rsidRPr="00481FA3">
        <w:rPr>
          <w:rFonts w:ascii="Times New Roman" w:hAnsi="Times New Roman"/>
          <w:b/>
          <w:smallCaps w:val="0"/>
          <w:sz w:val="26"/>
          <w:szCs w:val="26"/>
          <w:lang w:val="am-ET"/>
        </w:rPr>
        <w:t xml:space="preserve"> </w:t>
      </w:r>
      <w:r w:rsidRPr="00481FA3">
        <w:rPr>
          <w:rFonts w:ascii="Times New Roman" w:hAnsi="Times New Roman"/>
          <w:b/>
          <w:smallCaps w:val="0"/>
          <w:sz w:val="26"/>
          <w:szCs w:val="26"/>
        </w:rPr>
        <w:t>Post Clearance Audit</w:t>
      </w:r>
      <w:bookmarkEnd w:id="19"/>
      <w:bookmarkEnd w:id="20"/>
    </w:p>
    <w:p w:rsidR="00AB3C1A" w:rsidRPr="00481FA3" w:rsidRDefault="00AB3C1A" w:rsidP="00AB3C1A">
      <w:pPr>
        <w:pStyle w:val="ListParagraph"/>
        <w:numPr>
          <w:ilvl w:val="0"/>
          <w:numId w:val="25"/>
        </w:numPr>
        <w:tabs>
          <w:tab w:val="left" w:pos="630"/>
        </w:tabs>
        <w:spacing w:after="200" w:line="360" w:lineRule="auto"/>
        <w:ind w:left="720" w:right="-90" w:hanging="270"/>
        <w:jc w:val="both"/>
        <w:rPr>
          <w:lang w:eastAsia="en-CA"/>
        </w:rPr>
      </w:pPr>
      <w:r w:rsidRPr="00481FA3">
        <w:rPr>
          <w:lang w:eastAsia="en-CA"/>
        </w:rPr>
        <w:t xml:space="preserve">Customs efficiency and trade facilitation </w:t>
      </w:r>
      <w:r w:rsidRPr="00481FA3">
        <w:rPr>
          <w:lang w:val="am-ET" w:eastAsia="en-CA"/>
        </w:rPr>
        <w:t xml:space="preserve">; </w:t>
      </w:r>
      <w:r w:rsidRPr="00481FA3">
        <w:rPr>
          <w:lang w:eastAsia="en-CA"/>
        </w:rPr>
        <w:t xml:space="preserve">Post    Clearance    Audit      enables    faster clearance    and   release   of goods   by  applying     simplified </w:t>
      </w:r>
      <w:r w:rsidRPr="00481FA3">
        <w:rPr>
          <w:lang w:val="am-ET" w:eastAsia="en-CA"/>
        </w:rPr>
        <w:t xml:space="preserve"> </w:t>
      </w:r>
      <w:r w:rsidRPr="00481FA3">
        <w:rPr>
          <w:lang w:eastAsia="en-CA"/>
        </w:rPr>
        <w:t>procedures,     shifting   from   close   examination   of    every   declaration  to   risk   based  examination   of Customs declarations.</w:t>
      </w:r>
      <w:r w:rsidRPr="00481FA3">
        <w:rPr>
          <w:lang w:val="am-ET" w:eastAsia="en-CA"/>
        </w:rPr>
        <w:t xml:space="preserve"> The low risk declaration which got fast clearnce will be channeled to PCA for potential audit and dependeing on the audit findings</w:t>
      </w:r>
      <w:r w:rsidRPr="00481FA3">
        <w:rPr>
          <w:lang w:eastAsia="en-CA"/>
        </w:rPr>
        <w:t xml:space="preserve"> </w:t>
      </w:r>
      <w:r w:rsidRPr="00481FA3">
        <w:t>suspected fraudulent activities may be identified and referred to enforcement unit for appropriate action;</w:t>
      </w:r>
    </w:p>
    <w:p w:rsidR="00AB3C1A" w:rsidRPr="00481FA3" w:rsidRDefault="00AB3C1A" w:rsidP="00AB3C1A">
      <w:pPr>
        <w:pStyle w:val="ListParagraph"/>
        <w:numPr>
          <w:ilvl w:val="0"/>
          <w:numId w:val="25"/>
        </w:numPr>
        <w:tabs>
          <w:tab w:val="left" w:pos="630"/>
        </w:tabs>
        <w:spacing w:after="200" w:line="360" w:lineRule="auto"/>
        <w:ind w:left="720" w:right="-90" w:hanging="270"/>
        <w:jc w:val="both"/>
        <w:rPr>
          <w:lang w:eastAsia="en-CA"/>
        </w:rPr>
      </w:pPr>
      <w:r w:rsidRPr="00481FA3">
        <w:rPr>
          <w:lang w:eastAsia="en-CA"/>
        </w:rPr>
        <w:t>Improved collaboration between Traders and Customs</w:t>
      </w:r>
      <w:r w:rsidRPr="00481FA3">
        <w:rPr>
          <w:lang w:val="am-ET" w:eastAsia="en-CA"/>
        </w:rPr>
        <w:t>;</w:t>
      </w:r>
      <w:r w:rsidRPr="00481FA3">
        <w:rPr>
          <w:lang w:eastAsia="en-CA"/>
        </w:rPr>
        <w:t xml:space="preserve"> Interaction   between      Customs   and    Traders   through   PCA     is part   of   the process that fosters the </w:t>
      </w:r>
      <w:r w:rsidRPr="00481FA3">
        <w:rPr>
          <w:lang w:val="am-ET" w:eastAsia="en-CA"/>
        </w:rPr>
        <w:t>assessment</w:t>
      </w:r>
      <w:r w:rsidRPr="00481FA3">
        <w:rPr>
          <w:lang w:eastAsia="en-CA"/>
        </w:rPr>
        <w:t xml:space="preserve"> of risks related to goods carried or imported/exported by specific traders. This facilitates risk profiling that is beneficial to both Customs and Traders. </w:t>
      </w:r>
    </w:p>
    <w:p w:rsidR="00AB3C1A" w:rsidRPr="00481FA3" w:rsidRDefault="00AB3C1A" w:rsidP="00AB3C1A">
      <w:pPr>
        <w:pStyle w:val="ListParagraph"/>
        <w:numPr>
          <w:ilvl w:val="0"/>
          <w:numId w:val="25"/>
        </w:numPr>
        <w:tabs>
          <w:tab w:val="left" w:pos="630"/>
        </w:tabs>
        <w:spacing w:after="200" w:line="360" w:lineRule="auto"/>
        <w:ind w:left="720" w:right="-90" w:hanging="270"/>
        <w:jc w:val="both"/>
        <w:rPr>
          <w:lang w:eastAsia="en-CA"/>
        </w:rPr>
      </w:pPr>
      <w:r w:rsidRPr="00481FA3">
        <w:rPr>
          <w:lang w:eastAsia="en-CA"/>
        </w:rPr>
        <w:t xml:space="preserve">Improved compliance with Laws and Regulations </w:t>
      </w:r>
      <w:r w:rsidRPr="00481FA3">
        <w:rPr>
          <w:lang w:val="am-ET" w:eastAsia="en-CA"/>
        </w:rPr>
        <w:t xml:space="preserve">; </w:t>
      </w:r>
      <w:r w:rsidRPr="00481FA3">
        <w:rPr>
          <w:lang w:eastAsia="en-CA"/>
        </w:rPr>
        <w:t xml:space="preserve">It   is  a  general   experience   that the    improved     efficiency   in  Customs     together   with  the   traders´ </w:t>
      </w:r>
      <w:r w:rsidRPr="00481FA3">
        <w:rPr>
          <w:lang w:val="am-ET" w:eastAsia="en-CA"/>
        </w:rPr>
        <w:t xml:space="preserve"> </w:t>
      </w:r>
      <w:r w:rsidRPr="00481FA3">
        <w:rPr>
          <w:lang w:eastAsia="en-CA"/>
        </w:rPr>
        <w:t xml:space="preserve">incentive to achieve faster release of goods brings about better compliance on the part of traders. </w:t>
      </w:r>
    </w:p>
    <w:p w:rsidR="00AB3C1A" w:rsidRPr="00481FA3" w:rsidRDefault="00AB3C1A" w:rsidP="00AB3C1A">
      <w:pPr>
        <w:pStyle w:val="ListParagraph"/>
        <w:numPr>
          <w:ilvl w:val="0"/>
          <w:numId w:val="25"/>
        </w:numPr>
        <w:tabs>
          <w:tab w:val="left" w:pos="630"/>
        </w:tabs>
        <w:spacing w:after="200" w:line="360" w:lineRule="auto"/>
        <w:ind w:left="720" w:right="-90" w:hanging="270"/>
        <w:jc w:val="both"/>
        <w:rPr>
          <w:lang w:eastAsia="en-CA"/>
        </w:rPr>
      </w:pPr>
      <w:r w:rsidRPr="00481FA3">
        <w:rPr>
          <w:lang w:eastAsia="en-CA"/>
        </w:rPr>
        <w:t>Better human resource allocation</w:t>
      </w:r>
      <w:r w:rsidRPr="00481FA3">
        <w:rPr>
          <w:lang w:val="am-ET" w:eastAsia="en-CA"/>
        </w:rPr>
        <w:t xml:space="preserve">; </w:t>
      </w:r>
      <w:r w:rsidRPr="00481FA3">
        <w:rPr>
          <w:lang w:eastAsia="en-CA"/>
        </w:rPr>
        <w:t xml:space="preserve">following   implementation   of   risk-based   clearance,   Customs   management   can   upgrade   staff   from </w:t>
      </w:r>
      <w:r w:rsidRPr="00481FA3">
        <w:rPr>
          <w:lang w:val="am-ET" w:eastAsia="en-CA"/>
        </w:rPr>
        <w:t>laborious</w:t>
      </w:r>
      <w:r w:rsidRPr="00481FA3">
        <w:rPr>
          <w:lang w:eastAsia="en-CA"/>
        </w:rPr>
        <w:t xml:space="preserve"> work generating relatively low results to high quality work leading to better results. </w:t>
      </w:r>
    </w:p>
    <w:p w:rsidR="00AB3C1A" w:rsidRPr="00481FA3" w:rsidRDefault="00AB3C1A" w:rsidP="00AB3C1A">
      <w:pPr>
        <w:pStyle w:val="ListParagraph"/>
        <w:numPr>
          <w:ilvl w:val="0"/>
          <w:numId w:val="25"/>
        </w:numPr>
        <w:tabs>
          <w:tab w:val="left" w:pos="630"/>
        </w:tabs>
        <w:spacing w:after="200" w:line="360" w:lineRule="auto"/>
        <w:ind w:left="720" w:right="-90" w:hanging="270"/>
        <w:jc w:val="both"/>
        <w:rPr>
          <w:lang w:eastAsia="en-CA"/>
        </w:rPr>
      </w:pPr>
      <w:r w:rsidRPr="00481FA3">
        <w:rPr>
          <w:lang w:eastAsia="en-CA"/>
        </w:rPr>
        <w:t>Increased revenue yield</w:t>
      </w:r>
      <w:r w:rsidRPr="00481FA3">
        <w:rPr>
          <w:lang w:val="am-ET" w:eastAsia="en-CA"/>
        </w:rPr>
        <w:t xml:space="preserve">; </w:t>
      </w:r>
      <w:r w:rsidRPr="00481FA3">
        <w:rPr>
          <w:lang w:eastAsia="en-CA"/>
        </w:rPr>
        <w:t xml:space="preserve">the improved efficiency and professionalism in Customs controls brought about by PCA leads to an </w:t>
      </w:r>
      <w:r w:rsidRPr="00481FA3">
        <w:rPr>
          <w:lang w:val="am-ET" w:eastAsia="en-CA"/>
        </w:rPr>
        <w:t>increase</w:t>
      </w:r>
      <w:r w:rsidRPr="00481FA3">
        <w:rPr>
          <w:lang w:eastAsia="en-CA"/>
        </w:rPr>
        <w:t xml:space="preserve"> in duty collection. </w:t>
      </w:r>
    </w:p>
    <w:p w:rsidR="00AB3C1A" w:rsidRPr="00481FA3" w:rsidRDefault="00AB3C1A" w:rsidP="00AB3C1A">
      <w:pPr>
        <w:pStyle w:val="ListParagraph"/>
        <w:numPr>
          <w:ilvl w:val="0"/>
          <w:numId w:val="25"/>
        </w:numPr>
        <w:tabs>
          <w:tab w:val="left" w:pos="630"/>
        </w:tabs>
        <w:spacing w:after="200" w:line="360" w:lineRule="auto"/>
        <w:ind w:left="720" w:right="-90" w:hanging="270"/>
        <w:jc w:val="both"/>
        <w:rPr>
          <w:lang w:eastAsia="en-CA"/>
        </w:rPr>
      </w:pPr>
      <w:r w:rsidRPr="00481FA3">
        <w:rPr>
          <w:lang w:eastAsia="en-CA"/>
        </w:rPr>
        <w:t>Reduced release time</w:t>
      </w:r>
      <w:r w:rsidRPr="00481FA3">
        <w:rPr>
          <w:lang w:val="am-ET" w:eastAsia="en-CA"/>
        </w:rPr>
        <w:t xml:space="preserve">; </w:t>
      </w:r>
      <w:r w:rsidRPr="00481FA3">
        <w:rPr>
          <w:lang w:eastAsia="en-CA"/>
        </w:rPr>
        <w:t xml:space="preserve">Post    Clearance     Audit   enables Customs     Administrations      to   employ    risk   based    management </w:t>
      </w:r>
      <w:r w:rsidRPr="00481FA3">
        <w:rPr>
          <w:lang w:val="am-ET" w:eastAsia="en-CA"/>
        </w:rPr>
        <w:t>techniques</w:t>
      </w:r>
      <w:r w:rsidRPr="00481FA3">
        <w:rPr>
          <w:lang w:eastAsia="en-CA"/>
        </w:rPr>
        <w:t xml:space="preserve"> which fosters efficiency in clearance of cargo. </w:t>
      </w:r>
    </w:p>
    <w:p w:rsidR="00AB3C1A" w:rsidRPr="00481FA3" w:rsidRDefault="00AB3C1A" w:rsidP="00AB3C1A">
      <w:pPr>
        <w:pStyle w:val="ListParagraph"/>
        <w:numPr>
          <w:ilvl w:val="0"/>
          <w:numId w:val="25"/>
        </w:numPr>
        <w:tabs>
          <w:tab w:val="left" w:pos="630"/>
        </w:tabs>
        <w:spacing w:after="200" w:line="360" w:lineRule="auto"/>
        <w:ind w:left="720" w:right="-90" w:hanging="270"/>
        <w:jc w:val="both"/>
        <w:rPr>
          <w:lang w:eastAsia="en-CA"/>
        </w:rPr>
      </w:pPr>
      <w:r w:rsidRPr="00481FA3">
        <w:rPr>
          <w:lang w:eastAsia="en-CA"/>
        </w:rPr>
        <w:lastRenderedPageBreak/>
        <w:t>Lower transaction cost;</w:t>
      </w:r>
      <w:r w:rsidRPr="00481FA3">
        <w:rPr>
          <w:lang w:val="am-ET" w:eastAsia="en-CA"/>
        </w:rPr>
        <w:t xml:space="preserve"> </w:t>
      </w:r>
      <w:r w:rsidRPr="00481FA3">
        <w:rPr>
          <w:lang w:eastAsia="en-CA"/>
        </w:rPr>
        <w:t xml:space="preserve">the fact that only a minimum percentage of goods are examined under efficient risk-based clearance </w:t>
      </w:r>
      <w:r w:rsidRPr="00481FA3">
        <w:rPr>
          <w:lang w:val="am-ET" w:eastAsia="en-CA"/>
        </w:rPr>
        <w:t>implies</w:t>
      </w:r>
      <w:r w:rsidRPr="00481FA3">
        <w:rPr>
          <w:lang w:eastAsia="en-CA"/>
        </w:rPr>
        <w:t xml:space="preserve"> that Customs can concentrate on this smaller portion of imports and release the vast majority </w:t>
      </w:r>
      <w:r w:rsidRPr="00481FA3">
        <w:rPr>
          <w:lang w:val="am-ET" w:eastAsia="en-CA"/>
        </w:rPr>
        <w:t>of</w:t>
      </w:r>
      <w:r w:rsidRPr="00481FA3">
        <w:rPr>
          <w:lang w:eastAsia="en-CA"/>
        </w:rPr>
        <w:t xml:space="preserve">   shipments   immediately   after     the  </w:t>
      </w:r>
      <w:r w:rsidRPr="00481FA3">
        <w:rPr>
          <w:lang w:val="am-ET" w:eastAsia="en-CA"/>
        </w:rPr>
        <w:t xml:space="preserve"> </w:t>
      </w:r>
      <w:r w:rsidRPr="00481FA3">
        <w:rPr>
          <w:lang w:eastAsia="en-CA"/>
        </w:rPr>
        <w:t>clearance   documents have been   lodged        with   Customs.   This</w:t>
      </w:r>
      <w:r w:rsidRPr="00481FA3">
        <w:rPr>
          <w:lang w:val="am-ET" w:eastAsia="en-CA"/>
        </w:rPr>
        <w:t xml:space="preserve"> reduces the cost of doing business.</w:t>
      </w:r>
    </w:p>
    <w:p w:rsidR="00D52F4D" w:rsidRPr="00481FA3" w:rsidRDefault="00AB3C1A" w:rsidP="00D52F4D">
      <w:pPr>
        <w:pStyle w:val="ListParagraph"/>
        <w:numPr>
          <w:ilvl w:val="0"/>
          <w:numId w:val="25"/>
        </w:numPr>
        <w:tabs>
          <w:tab w:val="left" w:pos="630"/>
        </w:tabs>
        <w:spacing w:after="200" w:line="360" w:lineRule="auto"/>
        <w:ind w:left="720" w:right="-90" w:hanging="270"/>
        <w:jc w:val="both"/>
        <w:rPr>
          <w:lang w:eastAsia="en-CA"/>
        </w:rPr>
      </w:pPr>
      <w:r w:rsidRPr="00481FA3">
        <w:t>Facilitates client education, long-term and comprehensive compliance management focus</w:t>
      </w:r>
      <w:r w:rsidRPr="00481FA3">
        <w:rPr>
          <w:lang w:val="am-ET"/>
        </w:rPr>
        <w:t xml:space="preserve"> to</w:t>
      </w:r>
      <w:r w:rsidRPr="00481FA3">
        <w:t xml:space="preserve"> promote the concept of voluntary compliance and self-assessment; </w:t>
      </w: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Default="003F3EA7" w:rsidP="003F3EA7">
      <w:pPr>
        <w:tabs>
          <w:tab w:val="left" w:pos="630"/>
        </w:tabs>
        <w:spacing w:after="200" w:line="360" w:lineRule="auto"/>
        <w:ind w:right="-90"/>
        <w:jc w:val="both"/>
        <w:rPr>
          <w:lang w:eastAsia="en-CA"/>
        </w:rPr>
      </w:pPr>
    </w:p>
    <w:p w:rsidR="00EE316B" w:rsidRDefault="00EE316B" w:rsidP="003F3EA7">
      <w:pPr>
        <w:tabs>
          <w:tab w:val="left" w:pos="630"/>
        </w:tabs>
        <w:spacing w:after="200" w:line="360" w:lineRule="auto"/>
        <w:ind w:right="-90"/>
        <w:jc w:val="both"/>
        <w:rPr>
          <w:lang w:eastAsia="en-CA"/>
        </w:rPr>
      </w:pPr>
    </w:p>
    <w:p w:rsidR="00EE316B" w:rsidRPr="00481FA3" w:rsidRDefault="00EE316B"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3F3EA7" w:rsidRPr="00481FA3" w:rsidRDefault="003F3EA7" w:rsidP="003F3EA7">
      <w:pPr>
        <w:tabs>
          <w:tab w:val="left" w:pos="630"/>
        </w:tabs>
        <w:spacing w:after="200" w:line="360" w:lineRule="auto"/>
        <w:ind w:right="-90"/>
        <w:jc w:val="both"/>
        <w:rPr>
          <w:lang w:eastAsia="en-CA"/>
        </w:rPr>
      </w:pPr>
    </w:p>
    <w:p w:rsidR="00AB3C1A" w:rsidRPr="00481FA3" w:rsidRDefault="00256DC1" w:rsidP="00AB3C1A">
      <w:pPr>
        <w:pStyle w:val="Heading2"/>
      </w:pPr>
      <w:bookmarkStart w:id="21" w:name="_Toc362943084"/>
      <w:r>
        <w:rPr>
          <w:noProof/>
        </w:rPr>
        <w:lastRenderedPageBreak/>
        <w:pict>
          <v:shapetype id="_x0000_t202" coordsize="21600,21600" o:spt="202" path="m,l,21600r21600,l21600,xe">
            <v:stroke joinstyle="miter"/>
            <v:path gradientshapeok="t" o:connecttype="rect"/>
          </v:shapetype>
          <v:shape id="_x0000_s1026" type="#_x0000_t202" style="position:absolute;margin-left:159.3pt;margin-top:16.35pt;width:136.25pt;height:102.95pt;z-index:251660288">
            <v:textbox style="mso-next-textbox:#_x0000_s1026">
              <w:txbxContent>
                <w:p w:rsidR="00833C69" w:rsidRPr="002D60F6" w:rsidRDefault="00833C69" w:rsidP="00AB3C1A">
                  <w:pPr>
                    <w:rPr>
                      <w:sz w:val="18"/>
                      <w:szCs w:val="18"/>
                      <w:lang w:val="am-ET"/>
                    </w:rPr>
                  </w:pPr>
                  <w:r w:rsidRPr="002D60F6">
                    <w:rPr>
                      <w:sz w:val="18"/>
                      <w:szCs w:val="18"/>
                      <w:lang w:val="am-ET"/>
                    </w:rPr>
                    <w:t>PRE – PLANNING</w:t>
                  </w:r>
                </w:p>
                <w:p w:rsidR="00833C69" w:rsidRDefault="00833C69" w:rsidP="0099532C">
                  <w:pPr>
                    <w:pStyle w:val="ListParagraph"/>
                    <w:numPr>
                      <w:ilvl w:val="0"/>
                      <w:numId w:val="156"/>
                    </w:numPr>
                    <w:rPr>
                      <w:rFonts w:ascii="Nyala" w:hAnsi="Nyala"/>
                      <w:sz w:val="18"/>
                      <w:szCs w:val="18"/>
                      <w:lang w:val="am-ET"/>
                    </w:rPr>
                  </w:pPr>
                  <w:r>
                    <w:rPr>
                      <w:rFonts w:ascii="Nyala" w:hAnsi="Nyala"/>
                      <w:sz w:val="18"/>
                      <w:szCs w:val="18"/>
                      <w:lang w:val="am-ET"/>
                    </w:rPr>
                    <w:t>Development of audit program</w:t>
                  </w:r>
                </w:p>
                <w:p w:rsidR="00833C69" w:rsidRDefault="00833C69" w:rsidP="0099532C">
                  <w:pPr>
                    <w:pStyle w:val="ListParagraph"/>
                    <w:numPr>
                      <w:ilvl w:val="0"/>
                      <w:numId w:val="156"/>
                    </w:numPr>
                    <w:rPr>
                      <w:rFonts w:ascii="Nyala" w:hAnsi="Nyala"/>
                      <w:sz w:val="18"/>
                      <w:szCs w:val="18"/>
                      <w:lang w:val="am-ET"/>
                    </w:rPr>
                  </w:pPr>
                  <w:r>
                    <w:rPr>
                      <w:rFonts w:ascii="Nyala" w:hAnsi="Nyala"/>
                      <w:sz w:val="18"/>
                      <w:szCs w:val="18"/>
                      <w:lang w:val="am-ET"/>
                    </w:rPr>
                    <w:t>Identification of potential targates</w:t>
                  </w:r>
                </w:p>
                <w:p w:rsidR="00833C69" w:rsidRDefault="00833C69" w:rsidP="0099532C">
                  <w:pPr>
                    <w:pStyle w:val="ListParagraph"/>
                    <w:numPr>
                      <w:ilvl w:val="0"/>
                      <w:numId w:val="156"/>
                    </w:numPr>
                    <w:rPr>
                      <w:rFonts w:ascii="Nyala" w:hAnsi="Nyala"/>
                      <w:sz w:val="18"/>
                      <w:szCs w:val="18"/>
                      <w:lang w:val="am-ET"/>
                    </w:rPr>
                  </w:pPr>
                  <w:r>
                    <w:rPr>
                      <w:rFonts w:ascii="Nyala" w:hAnsi="Nyala"/>
                      <w:sz w:val="18"/>
                      <w:szCs w:val="18"/>
                      <w:lang w:val="am-ET"/>
                    </w:rPr>
                    <w:t>Selection of audit case</w:t>
                  </w:r>
                </w:p>
                <w:p w:rsidR="00833C69" w:rsidRDefault="00833C69" w:rsidP="0099532C">
                  <w:pPr>
                    <w:pStyle w:val="ListParagraph"/>
                    <w:numPr>
                      <w:ilvl w:val="0"/>
                      <w:numId w:val="156"/>
                    </w:numPr>
                    <w:rPr>
                      <w:rFonts w:ascii="Nyala" w:hAnsi="Nyala"/>
                      <w:sz w:val="18"/>
                      <w:szCs w:val="18"/>
                      <w:lang w:val="am-ET"/>
                    </w:rPr>
                  </w:pPr>
                  <w:r>
                    <w:rPr>
                      <w:rFonts w:ascii="Nyala" w:hAnsi="Nyala"/>
                      <w:sz w:val="18"/>
                      <w:szCs w:val="18"/>
                      <w:lang w:val="am-ET"/>
                    </w:rPr>
                    <w:t>Allocation of audit case</w:t>
                  </w:r>
                </w:p>
                <w:p w:rsidR="00833C69" w:rsidRPr="006C4DFE" w:rsidRDefault="00833C69" w:rsidP="0099532C">
                  <w:pPr>
                    <w:pStyle w:val="ListParagraph"/>
                    <w:numPr>
                      <w:ilvl w:val="0"/>
                      <w:numId w:val="156"/>
                    </w:numPr>
                    <w:rPr>
                      <w:rFonts w:ascii="Nyala" w:hAnsi="Nyala"/>
                      <w:sz w:val="18"/>
                      <w:szCs w:val="18"/>
                      <w:lang w:val="am-ET"/>
                    </w:rPr>
                  </w:pPr>
                  <w:r>
                    <w:rPr>
                      <w:rFonts w:ascii="Nyala" w:hAnsi="Nyala"/>
                      <w:sz w:val="18"/>
                      <w:szCs w:val="18"/>
                      <w:lang w:val="am-ET"/>
                    </w:rPr>
                    <w:t>Pre-audit survey: Client Profile, Audit sampling</w:t>
                  </w:r>
                </w:p>
              </w:txbxContent>
            </v:textbox>
          </v:shape>
        </w:pict>
      </w:r>
      <w:bookmarkStart w:id="22" w:name="_Toc363182320"/>
      <w:r w:rsidR="00AB3C1A" w:rsidRPr="00481FA3">
        <w:t xml:space="preserve">1.7 </w:t>
      </w:r>
      <w:r w:rsidR="00AB3C1A" w:rsidRPr="005C71B0">
        <w:rPr>
          <w:rFonts w:ascii="Times New Roman" w:hAnsi="Times New Roman"/>
          <w:b/>
          <w:smallCaps w:val="0"/>
        </w:rPr>
        <w:t xml:space="preserve">Over view of </w:t>
      </w:r>
      <w:r w:rsidR="004C622F" w:rsidRPr="005C71B0">
        <w:rPr>
          <w:rFonts w:ascii="Times New Roman" w:hAnsi="Times New Roman"/>
          <w:b/>
          <w:smallCaps w:val="0"/>
        </w:rPr>
        <w:t>Audit Process</w:t>
      </w:r>
      <w:bookmarkEnd w:id="21"/>
      <w:bookmarkEnd w:id="22"/>
    </w:p>
    <w:p w:rsidR="00AB3C1A" w:rsidRPr="00481FA3" w:rsidRDefault="00256DC1" w:rsidP="00AB3C1A">
      <w:pPr>
        <w:pStyle w:val="ListParagraph"/>
        <w:ind w:left="360"/>
        <w:rPr>
          <w:lang w:bidi="en-US"/>
        </w:rPr>
      </w:pPr>
      <w:r>
        <w:rPr>
          <w:noProof/>
        </w:rPr>
        <w:pict>
          <v:shape id="_x0000_s1032" type="#_x0000_t202" style="position:absolute;left:0;text-align:left;margin-left:52.5pt;margin-top:66.9pt;width:83.95pt;height:46.35pt;z-index:251666432">
            <v:textbox style="mso-next-textbox:#_x0000_s1032">
              <w:txbxContent>
                <w:p w:rsidR="00833C69" w:rsidRDefault="00833C69" w:rsidP="00AB3C1A">
                  <w:pPr>
                    <w:jc w:val="center"/>
                    <w:rPr>
                      <w:rFonts w:ascii="Nyala" w:hAnsi="Nyala"/>
                      <w:lang w:val="am-ET"/>
                    </w:rPr>
                  </w:pPr>
                  <w:r>
                    <w:rPr>
                      <w:rFonts w:ascii="Nyala" w:hAnsi="Nyala"/>
                      <w:lang w:val="am-ET"/>
                    </w:rPr>
                    <w:t>RISK</w:t>
                  </w:r>
                </w:p>
                <w:p w:rsidR="00833C69" w:rsidRPr="0019288E" w:rsidRDefault="00833C69" w:rsidP="00AB3C1A">
                  <w:pPr>
                    <w:jc w:val="center"/>
                    <w:rPr>
                      <w:rFonts w:ascii="Nyala" w:hAnsi="Nyala"/>
                      <w:lang w:val="am-ET"/>
                    </w:rPr>
                  </w:pPr>
                  <w:r>
                    <w:rPr>
                      <w:rFonts w:ascii="Nyala" w:hAnsi="Nyala"/>
                      <w:lang w:val="am-ET"/>
                    </w:rPr>
                    <w:t>MANAGEMENT</w:t>
                  </w:r>
                </w:p>
              </w:txbxContent>
            </v:textbox>
          </v:shape>
        </w:pict>
      </w:r>
      <w:r>
        <w:rPr>
          <w:noProof/>
        </w:rPr>
        <w:pict>
          <v:shape id="_x0000_s1027" type="#_x0000_t202" style="position:absolute;left:0;text-align:left;margin-left:136.45pt;margin-top:478.7pt;width:176.65pt;height:32.85pt;z-index:251661312">
            <v:textbox style="mso-next-textbox:#_x0000_s1027">
              <w:txbxContent>
                <w:p w:rsidR="00833C69" w:rsidRPr="002D60F6" w:rsidRDefault="00833C69" w:rsidP="0099532C">
                  <w:pPr>
                    <w:pStyle w:val="ListParagraph"/>
                    <w:numPr>
                      <w:ilvl w:val="0"/>
                      <w:numId w:val="159"/>
                    </w:numPr>
                    <w:rPr>
                      <w:rFonts w:ascii="Nyala" w:hAnsi="Nyala"/>
                      <w:lang w:val="am-ET"/>
                    </w:rPr>
                  </w:pPr>
                  <w:r w:rsidRPr="002D60F6">
                    <w:rPr>
                      <w:rFonts w:ascii="Nyala" w:hAnsi="Nyala"/>
                      <w:lang w:val="am-ET"/>
                    </w:rPr>
                    <w:t>Evaluation and follow</w:t>
                  </w:r>
                  <w:r>
                    <w:rPr>
                      <w:rFonts w:ascii="Nyala" w:hAnsi="Nyala"/>
                    </w:rPr>
                    <w:t xml:space="preserve"> </w:t>
                  </w:r>
                  <w:r w:rsidRPr="002D60F6">
                    <w:rPr>
                      <w:rFonts w:ascii="Nyala" w:hAnsi="Nyala"/>
                      <w:lang w:val="am-ET"/>
                    </w:rPr>
                    <w:t>up</w:t>
                  </w:r>
                </w:p>
              </w:txbxContent>
            </v:textbox>
          </v:shape>
        </w:pict>
      </w:r>
      <w:r>
        <w:rPr>
          <w:noProof/>
        </w:rPr>
        <w:pict>
          <v:shape id="_x0000_s1028" type="#_x0000_t202" style="position:absolute;left:0;text-align:left;margin-left:144.25pt;margin-top:396.65pt;width:164.75pt;height:56.95pt;z-index:251662336">
            <v:textbox style="mso-next-textbox:#_x0000_s1028">
              <w:txbxContent>
                <w:p w:rsidR="00833C69" w:rsidRDefault="00833C69" w:rsidP="0099532C">
                  <w:pPr>
                    <w:pStyle w:val="ListParagraph"/>
                    <w:numPr>
                      <w:ilvl w:val="0"/>
                      <w:numId w:val="158"/>
                    </w:numPr>
                    <w:rPr>
                      <w:rFonts w:ascii="Nyala" w:hAnsi="Nyala"/>
                      <w:lang w:val="am-ET"/>
                    </w:rPr>
                  </w:pPr>
                  <w:r>
                    <w:rPr>
                      <w:rFonts w:ascii="Nyala" w:hAnsi="Nyala"/>
                      <w:lang w:val="am-ET"/>
                    </w:rPr>
                    <w:t>Exit conference</w:t>
                  </w:r>
                </w:p>
                <w:p w:rsidR="00833C69" w:rsidRDefault="00833C69" w:rsidP="0099532C">
                  <w:pPr>
                    <w:pStyle w:val="ListParagraph"/>
                    <w:numPr>
                      <w:ilvl w:val="0"/>
                      <w:numId w:val="158"/>
                    </w:numPr>
                    <w:rPr>
                      <w:rFonts w:ascii="Nyala" w:hAnsi="Nyala"/>
                      <w:lang w:val="am-ET"/>
                    </w:rPr>
                  </w:pPr>
                  <w:r>
                    <w:rPr>
                      <w:rFonts w:ascii="Nyala" w:hAnsi="Nyala"/>
                      <w:lang w:val="am-ET"/>
                    </w:rPr>
                    <w:t>Final report</w:t>
                  </w:r>
                </w:p>
                <w:p w:rsidR="00833C69" w:rsidRDefault="00833C69" w:rsidP="0099532C">
                  <w:pPr>
                    <w:pStyle w:val="ListParagraph"/>
                    <w:numPr>
                      <w:ilvl w:val="0"/>
                      <w:numId w:val="158"/>
                    </w:numPr>
                    <w:rPr>
                      <w:rFonts w:ascii="Nyala" w:hAnsi="Nyala"/>
                      <w:lang w:val="am-ET"/>
                    </w:rPr>
                  </w:pPr>
                  <w:r>
                    <w:rPr>
                      <w:rFonts w:ascii="Nyala" w:hAnsi="Nyala"/>
                      <w:lang w:val="am-ET"/>
                    </w:rPr>
                    <w:t>Funtions of report</w:t>
                  </w:r>
                </w:p>
                <w:p w:rsidR="00833C69" w:rsidRPr="005F3900" w:rsidRDefault="00833C69" w:rsidP="00AB3C1A">
                  <w:pPr>
                    <w:ind w:left="360"/>
                    <w:rPr>
                      <w:rFonts w:ascii="Nyala" w:hAnsi="Nyala"/>
                      <w:lang w:val="am-ET"/>
                    </w:rPr>
                  </w:pPr>
                </w:p>
                <w:p w:rsidR="00833C69" w:rsidRDefault="00833C69" w:rsidP="00AB3C1A"/>
              </w:txbxContent>
            </v:textbox>
          </v:shape>
        </w:pict>
      </w:r>
      <w:r>
        <w:rPr>
          <w:noProof/>
        </w:rPr>
        <w:pict>
          <v:shape id="_x0000_s1029" type="#_x0000_t202" style="position:absolute;left:0;text-align:left;margin-left:144.25pt;margin-top:259.35pt;width:168.85pt;height:106.3pt;z-index:251663360">
            <v:textbox style="mso-next-textbox:#_x0000_s1029">
              <w:txbxContent>
                <w:tbl>
                  <w:tblPr>
                    <w:tblW w:w="3618" w:type="dxa"/>
                    <w:tblLayout w:type="fixed"/>
                    <w:tblLook w:val="04A0"/>
                  </w:tblPr>
                  <w:tblGrid>
                    <w:gridCol w:w="3618"/>
                  </w:tblGrid>
                  <w:tr w:rsidR="00833C69" w:rsidRPr="009C1441" w:rsidTr="00D52F4D">
                    <w:trPr>
                      <w:trHeight w:val="248"/>
                    </w:trPr>
                    <w:tc>
                      <w:tcPr>
                        <w:tcW w:w="3618" w:type="dxa"/>
                        <w:tcBorders>
                          <w:left w:val="single" w:sz="24" w:space="0" w:color="auto"/>
                          <w:right w:val="single" w:sz="24" w:space="0" w:color="auto"/>
                        </w:tcBorders>
                      </w:tcPr>
                      <w:p w:rsidR="00833C69" w:rsidRPr="00CB337A" w:rsidRDefault="00833C69" w:rsidP="0099532C">
                        <w:pPr>
                          <w:pStyle w:val="ListParagraph"/>
                          <w:numPr>
                            <w:ilvl w:val="0"/>
                            <w:numId w:val="52"/>
                          </w:numPr>
                          <w:spacing w:line="360" w:lineRule="auto"/>
                          <w:jc w:val="both"/>
                          <w:rPr>
                            <w:sz w:val="20"/>
                            <w:szCs w:val="20"/>
                            <w:lang w:val="am-ET"/>
                          </w:rPr>
                        </w:pPr>
                        <w:r w:rsidRPr="00CB337A">
                          <w:rPr>
                            <w:sz w:val="20"/>
                            <w:szCs w:val="20"/>
                          </w:rPr>
                          <w:t>Conduct System review and</w:t>
                        </w:r>
                      </w:p>
                      <w:p w:rsidR="00833C69" w:rsidRPr="00CB337A" w:rsidRDefault="00833C69" w:rsidP="002D6F4D">
                        <w:pPr>
                          <w:pStyle w:val="ListParagraph"/>
                          <w:spacing w:line="360" w:lineRule="auto"/>
                          <w:ind w:left="360"/>
                          <w:jc w:val="both"/>
                          <w:rPr>
                            <w:sz w:val="20"/>
                            <w:szCs w:val="20"/>
                            <w:lang w:val="am-ET"/>
                          </w:rPr>
                        </w:pPr>
                        <w:r w:rsidRPr="00CB337A">
                          <w:rPr>
                            <w:sz w:val="20"/>
                            <w:szCs w:val="20"/>
                          </w:rPr>
                          <w:t xml:space="preserve"> walk-through</w:t>
                        </w:r>
                        <w:r w:rsidRPr="00CB337A">
                          <w:rPr>
                            <w:sz w:val="20"/>
                            <w:szCs w:val="20"/>
                            <w:lang w:val="am-ET"/>
                          </w:rPr>
                          <w:t>walk through</w:t>
                        </w:r>
                      </w:p>
                    </w:tc>
                  </w:tr>
                  <w:tr w:rsidR="00833C69" w:rsidRPr="009C1441" w:rsidTr="00D52F4D">
                    <w:trPr>
                      <w:trHeight w:val="126"/>
                    </w:trPr>
                    <w:tc>
                      <w:tcPr>
                        <w:tcW w:w="3618" w:type="dxa"/>
                        <w:tcBorders>
                          <w:left w:val="single" w:sz="24" w:space="0" w:color="auto"/>
                          <w:right w:val="single" w:sz="24" w:space="0" w:color="auto"/>
                        </w:tcBorders>
                      </w:tcPr>
                      <w:p w:rsidR="00833C69" w:rsidRPr="00CB337A" w:rsidRDefault="00833C69" w:rsidP="0099532C">
                        <w:pPr>
                          <w:pStyle w:val="ListParagraph"/>
                          <w:numPr>
                            <w:ilvl w:val="0"/>
                            <w:numId w:val="52"/>
                          </w:numPr>
                          <w:spacing w:line="360" w:lineRule="auto"/>
                          <w:jc w:val="both"/>
                          <w:rPr>
                            <w:sz w:val="20"/>
                            <w:szCs w:val="20"/>
                            <w:lang w:val="am-ET"/>
                          </w:rPr>
                        </w:pPr>
                        <w:r w:rsidRPr="00CB337A">
                          <w:rPr>
                            <w:sz w:val="20"/>
                            <w:szCs w:val="20"/>
                          </w:rPr>
                          <w:t>Select or review samples for Audit</w:t>
                        </w:r>
                      </w:p>
                    </w:tc>
                  </w:tr>
                  <w:tr w:rsidR="00833C69" w:rsidRPr="009C1441" w:rsidTr="00D52F4D">
                    <w:trPr>
                      <w:trHeight w:val="536"/>
                    </w:trPr>
                    <w:tc>
                      <w:tcPr>
                        <w:tcW w:w="3618" w:type="dxa"/>
                        <w:tcBorders>
                          <w:left w:val="single" w:sz="24" w:space="0" w:color="auto"/>
                          <w:right w:val="single" w:sz="24" w:space="0" w:color="auto"/>
                        </w:tcBorders>
                      </w:tcPr>
                      <w:p w:rsidR="00833C69" w:rsidRPr="00CB337A" w:rsidRDefault="00833C69" w:rsidP="0099532C">
                        <w:pPr>
                          <w:pStyle w:val="ListParagraph"/>
                          <w:numPr>
                            <w:ilvl w:val="0"/>
                            <w:numId w:val="52"/>
                          </w:numPr>
                          <w:spacing w:line="360" w:lineRule="auto"/>
                          <w:jc w:val="both"/>
                          <w:rPr>
                            <w:sz w:val="20"/>
                            <w:szCs w:val="20"/>
                          </w:rPr>
                        </w:pPr>
                        <w:r w:rsidRPr="00CB337A">
                          <w:rPr>
                            <w:sz w:val="20"/>
                            <w:szCs w:val="20"/>
                          </w:rPr>
                          <w:t>Complete</w:t>
                        </w:r>
                        <w:r w:rsidRPr="00CB337A">
                          <w:rPr>
                            <w:sz w:val="20"/>
                            <w:szCs w:val="20"/>
                            <w:lang w:val="am-ET"/>
                          </w:rPr>
                          <w:t xml:space="preserve"> </w:t>
                        </w:r>
                        <w:r w:rsidRPr="00CB337A">
                          <w:rPr>
                            <w:sz w:val="20"/>
                            <w:szCs w:val="20"/>
                          </w:rPr>
                          <w:t xml:space="preserve"> the audit, analysis and</w:t>
                        </w:r>
                      </w:p>
                      <w:p w:rsidR="00833C69" w:rsidRPr="00CB337A" w:rsidRDefault="00833C69" w:rsidP="0099532C">
                        <w:pPr>
                          <w:pStyle w:val="ListParagraph"/>
                          <w:numPr>
                            <w:ilvl w:val="0"/>
                            <w:numId w:val="52"/>
                          </w:numPr>
                          <w:spacing w:line="360" w:lineRule="auto"/>
                          <w:jc w:val="both"/>
                          <w:rPr>
                            <w:sz w:val="20"/>
                            <w:szCs w:val="20"/>
                          </w:rPr>
                        </w:pPr>
                        <w:r w:rsidRPr="00CB337A">
                          <w:rPr>
                            <w:sz w:val="20"/>
                            <w:szCs w:val="20"/>
                          </w:rPr>
                          <w:t xml:space="preserve"> evaluation of the program</w:t>
                        </w:r>
                      </w:p>
                    </w:tc>
                  </w:tr>
                  <w:tr w:rsidR="00833C69" w:rsidRPr="009C1441" w:rsidTr="00D52F4D">
                    <w:trPr>
                      <w:trHeight w:val="652"/>
                    </w:trPr>
                    <w:tc>
                      <w:tcPr>
                        <w:tcW w:w="3618" w:type="dxa"/>
                        <w:tcBorders>
                          <w:left w:val="single" w:sz="24" w:space="0" w:color="auto"/>
                          <w:bottom w:val="single" w:sz="24" w:space="0" w:color="auto"/>
                          <w:right w:val="single" w:sz="24" w:space="0" w:color="auto"/>
                        </w:tcBorders>
                      </w:tcPr>
                      <w:p w:rsidR="00833C69" w:rsidRPr="00CB337A" w:rsidRDefault="00833C69" w:rsidP="0099532C">
                        <w:pPr>
                          <w:pStyle w:val="ListParagraph"/>
                          <w:numPr>
                            <w:ilvl w:val="0"/>
                            <w:numId w:val="52"/>
                          </w:numPr>
                          <w:spacing w:line="360" w:lineRule="auto"/>
                          <w:jc w:val="both"/>
                          <w:rPr>
                            <w:sz w:val="20"/>
                            <w:szCs w:val="20"/>
                          </w:rPr>
                        </w:pPr>
                        <w:r w:rsidRPr="00CB337A">
                          <w:rPr>
                            <w:sz w:val="20"/>
                            <w:szCs w:val="20"/>
                            <w:lang w:val="am-ET"/>
                          </w:rPr>
                          <w:t>Preliminary audit report</w:t>
                        </w:r>
                      </w:p>
                    </w:tc>
                  </w:tr>
                </w:tbl>
                <w:p w:rsidR="00833C69" w:rsidRPr="00BA2CD3" w:rsidRDefault="00833C69" w:rsidP="00AB3C1A">
                  <w:pPr>
                    <w:pStyle w:val="ListParagraph"/>
                    <w:ind w:left="1005"/>
                    <w:rPr>
                      <w:rFonts w:ascii="Nyala" w:hAnsi="Nyala"/>
                      <w:lang w:val="am-ET"/>
                    </w:rPr>
                  </w:pPr>
                </w:p>
              </w:txbxContent>
            </v:textbox>
          </v:shape>
        </w:pict>
      </w:r>
      <w:r>
        <w:rPr>
          <w:noProof/>
        </w:rPr>
        <w:pict>
          <v:shape id="_x0000_s1031" type="#_x0000_t202" style="position:absolute;left:0;text-align:left;margin-left:324.25pt;margin-top:64.2pt;width:86.4pt;height:49.05pt;z-index:251665408">
            <v:textbox style="mso-next-textbox:#_x0000_s1031">
              <w:txbxContent>
                <w:p w:rsidR="00833C69" w:rsidRDefault="00833C69" w:rsidP="00AB3C1A">
                  <w:pPr>
                    <w:rPr>
                      <w:rFonts w:ascii="Nyala" w:hAnsi="Nyala"/>
                      <w:lang w:val="am-ET"/>
                    </w:rPr>
                  </w:pPr>
                  <w:r>
                    <w:rPr>
                      <w:rFonts w:ascii="Nyala" w:hAnsi="Nyala"/>
                      <w:lang w:val="am-ET"/>
                    </w:rPr>
                    <w:t>STRATEGIC</w:t>
                  </w:r>
                </w:p>
                <w:p w:rsidR="00833C69" w:rsidRPr="0019288E" w:rsidRDefault="00833C69" w:rsidP="00AB3C1A">
                  <w:pPr>
                    <w:rPr>
                      <w:rFonts w:ascii="Nyala" w:hAnsi="Nyala"/>
                      <w:lang w:val="am-ET"/>
                    </w:rPr>
                  </w:pPr>
                  <w:r>
                    <w:rPr>
                      <w:rFonts w:ascii="Nyala" w:hAnsi="Nyala"/>
                      <w:lang w:val="am-ET"/>
                    </w:rPr>
                    <w:t>PLANNING</w:t>
                  </w:r>
                </w:p>
              </w:txbxContent>
            </v:textbox>
          </v:shape>
        </w:pict>
      </w:r>
      <w:r>
        <w:rPr>
          <w:noProof/>
        </w:rPr>
        <w:pict>
          <v:shape id="_x0000_s1030" type="#_x0000_t202" style="position:absolute;left:0;text-align:left;margin-left:151.5pt;margin-top:118.25pt;width:161.6pt;height:113.45pt;z-index:251664384">
            <v:textbox style="mso-next-textbox:#_x0000_s1030">
              <w:txbxContent>
                <w:p w:rsidR="00833C69" w:rsidRPr="002D60F6" w:rsidRDefault="00833C69" w:rsidP="00AB3C1A">
                  <w:pPr>
                    <w:jc w:val="center"/>
                    <w:rPr>
                      <w:b/>
                      <w:bCs/>
                      <w:lang w:val="am-ET"/>
                    </w:rPr>
                  </w:pPr>
                  <w:r w:rsidRPr="002D60F6">
                    <w:rPr>
                      <w:b/>
                      <w:bCs/>
                      <w:lang w:val="am-ET"/>
                    </w:rPr>
                    <w:t>PLANNING</w:t>
                  </w:r>
                </w:p>
                <w:p w:rsidR="00833C69" w:rsidRPr="00BA2CD3" w:rsidRDefault="00833C69" w:rsidP="0099532C">
                  <w:pPr>
                    <w:pStyle w:val="ListParagraph"/>
                    <w:numPr>
                      <w:ilvl w:val="0"/>
                      <w:numId w:val="157"/>
                    </w:numPr>
                    <w:rPr>
                      <w:rFonts w:ascii="Nyala" w:hAnsi="Nyala"/>
                      <w:lang w:val="am-ET"/>
                    </w:rPr>
                  </w:pPr>
                  <w:r>
                    <w:rPr>
                      <w:rFonts w:ascii="Nyala" w:hAnsi="Nyala"/>
                      <w:lang w:val="am-ET"/>
                    </w:rPr>
                    <w:t xml:space="preserve">Audit Planning, </w:t>
                  </w:r>
                  <w:r w:rsidRPr="00BA2CD3">
                    <w:rPr>
                      <w:rFonts w:ascii="Nyala" w:hAnsi="Nyala"/>
                      <w:lang w:val="am-ET"/>
                    </w:rPr>
                    <w:t>Objective</w:t>
                  </w:r>
                </w:p>
                <w:p w:rsidR="00833C69" w:rsidRDefault="00833C69" w:rsidP="00AB3C1A">
                  <w:pPr>
                    <w:pStyle w:val="ListParagraph"/>
                    <w:rPr>
                      <w:rFonts w:ascii="Nyala" w:hAnsi="Nyala"/>
                      <w:lang w:val="am-ET"/>
                    </w:rPr>
                  </w:pPr>
                  <w:r>
                    <w:rPr>
                      <w:rFonts w:ascii="Nyala" w:hAnsi="Nyala"/>
                      <w:lang w:val="am-ET"/>
                    </w:rPr>
                    <w:t>Scope,</w:t>
                  </w:r>
                  <w:r w:rsidRPr="00BA2CD3">
                    <w:rPr>
                      <w:rFonts w:ascii="Nyala" w:hAnsi="Nyala"/>
                      <w:lang w:val="am-ET"/>
                    </w:rPr>
                    <w:t>Resources</w:t>
                  </w:r>
                </w:p>
                <w:p w:rsidR="00833C69" w:rsidRDefault="00833C69" w:rsidP="0099532C">
                  <w:pPr>
                    <w:pStyle w:val="ListParagraph"/>
                    <w:numPr>
                      <w:ilvl w:val="0"/>
                      <w:numId w:val="157"/>
                    </w:numPr>
                    <w:rPr>
                      <w:rFonts w:ascii="Nyala" w:hAnsi="Nyala"/>
                      <w:lang w:val="am-ET"/>
                    </w:rPr>
                  </w:pPr>
                  <w:r>
                    <w:rPr>
                      <w:rFonts w:ascii="Nyala" w:hAnsi="Nyala"/>
                      <w:lang w:val="am-ET"/>
                    </w:rPr>
                    <w:t>Client notification</w:t>
                  </w:r>
                </w:p>
                <w:p w:rsidR="00833C69" w:rsidRDefault="00833C69" w:rsidP="0099532C">
                  <w:pPr>
                    <w:pStyle w:val="ListParagraph"/>
                    <w:numPr>
                      <w:ilvl w:val="0"/>
                      <w:numId w:val="157"/>
                    </w:numPr>
                    <w:rPr>
                      <w:rFonts w:ascii="Nyala" w:hAnsi="Nyala"/>
                      <w:lang w:val="am-ET"/>
                    </w:rPr>
                  </w:pPr>
                  <w:r>
                    <w:rPr>
                      <w:rFonts w:ascii="Nyala" w:hAnsi="Nyala"/>
                      <w:lang w:val="am-ET"/>
                    </w:rPr>
                    <w:t>Client profile update</w:t>
                  </w:r>
                </w:p>
                <w:p w:rsidR="00833C69" w:rsidRPr="00BA2CD3" w:rsidRDefault="00833C69" w:rsidP="00AB3C1A">
                  <w:pPr>
                    <w:pStyle w:val="ListParagraph"/>
                    <w:rPr>
                      <w:rFonts w:ascii="Nyala" w:hAnsi="Nyala"/>
                      <w:lang w:val="am-ET"/>
                    </w:rPr>
                  </w:pPr>
                </w:p>
                <w:p w:rsidR="00833C69" w:rsidRPr="0019288E" w:rsidRDefault="00833C69" w:rsidP="00AB3C1A">
                  <w:pPr>
                    <w:pStyle w:val="ListParagraph"/>
                    <w:rPr>
                      <w:rFonts w:ascii="Nyala" w:hAnsi="Nyala"/>
                      <w:lang w:val="am-ET"/>
                    </w:rPr>
                  </w:pPr>
                </w:p>
              </w:txbxContent>
            </v:textbox>
          </v:shape>
        </w:pict>
      </w:r>
      <w:r w:rsidR="00AB3C1A" w:rsidRPr="00481FA3">
        <w:rPr>
          <w:noProof/>
          <w:lang w:eastAsia="zh-CN"/>
        </w:rPr>
        <w:drawing>
          <wp:inline distT="0" distB="0" distL="0" distR="0">
            <wp:extent cx="5085263" cy="6709144"/>
            <wp:effectExtent l="19050" t="0" r="1087" b="0"/>
            <wp:docPr id="4" name="Picture 7" descr="_Pi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Pic40"/>
                    <pic:cNvPicPr>
                      <a:picLocks noChangeAspect="1" noChangeArrowheads="1"/>
                    </pic:cNvPicPr>
                  </pic:nvPicPr>
                  <pic:blipFill>
                    <a:blip r:embed="rId8" cstate="print"/>
                    <a:srcRect/>
                    <a:stretch>
                      <a:fillRect/>
                    </a:stretch>
                  </pic:blipFill>
                  <pic:spPr bwMode="auto">
                    <a:xfrm>
                      <a:off x="0" y="0"/>
                      <a:ext cx="5095159" cy="6722200"/>
                    </a:xfrm>
                    <a:prstGeom prst="rect">
                      <a:avLst/>
                    </a:prstGeom>
                    <a:noFill/>
                    <a:ln w="9525">
                      <a:noFill/>
                      <a:miter lim="800000"/>
                      <a:headEnd/>
                      <a:tailEnd/>
                    </a:ln>
                  </pic:spPr>
                </pic:pic>
              </a:graphicData>
            </a:graphic>
          </wp:inline>
        </w:drawing>
      </w:r>
    </w:p>
    <w:p w:rsidR="00AB3C1A" w:rsidRPr="00481FA3" w:rsidRDefault="00AB3C1A" w:rsidP="00AB3C1A">
      <w:pPr>
        <w:spacing w:line="360" w:lineRule="auto"/>
        <w:jc w:val="both"/>
        <w:rPr>
          <w:lang w:bidi="en-US"/>
        </w:rPr>
      </w:pPr>
    </w:p>
    <w:p w:rsidR="00AB3C1A" w:rsidRPr="00481FA3" w:rsidRDefault="00AB3C1A" w:rsidP="00AB3C1A">
      <w:pPr>
        <w:pStyle w:val="ListParagraph"/>
        <w:spacing w:line="360" w:lineRule="auto"/>
        <w:ind w:left="360"/>
        <w:jc w:val="both"/>
        <w:rPr>
          <w:lang w:bidi="en-US"/>
        </w:rPr>
      </w:pPr>
      <w:r w:rsidRPr="00481FA3">
        <w:rPr>
          <w:lang w:val="am-ET" w:bidi="en-US"/>
        </w:rPr>
        <w:t>Source: adopted from East African Customs</w:t>
      </w:r>
    </w:p>
    <w:p w:rsidR="00AB3C1A" w:rsidRPr="00481FA3" w:rsidRDefault="00AB3C1A" w:rsidP="00AB3C1A">
      <w:pPr>
        <w:spacing w:line="360" w:lineRule="auto"/>
        <w:jc w:val="both"/>
        <w:rPr>
          <w:lang w:bidi="en-US"/>
        </w:rPr>
      </w:pPr>
    </w:p>
    <w:p w:rsidR="00D52F4D" w:rsidRPr="00481FA3" w:rsidRDefault="00D52F4D" w:rsidP="00AB3C1A">
      <w:pPr>
        <w:spacing w:line="360" w:lineRule="auto"/>
        <w:jc w:val="both"/>
        <w:rPr>
          <w:lang w:bidi="en-US"/>
        </w:rPr>
      </w:pPr>
    </w:p>
    <w:p w:rsidR="00D52F4D" w:rsidRPr="00481FA3" w:rsidRDefault="00D52F4D" w:rsidP="00AB3C1A">
      <w:pPr>
        <w:spacing w:line="360" w:lineRule="auto"/>
        <w:jc w:val="both"/>
        <w:rPr>
          <w:lang w:bidi="en-US"/>
        </w:rPr>
      </w:pPr>
    </w:p>
    <w:p w:rsidR="00D52F4D" w:rsidRPr="00481FA3" w:rsidRDefault="00D52F4D" w:rsidP="00AB3C1A">
      <w:pPr>
        <w:spacing w:line="360" w:lineRule="auto"/>
        <w:jc w:val="both"/>
        <w:rPr>
          <w:lang w:bidi="en-US"/>
        </w:rPr>
      </w:pPr>
    </w:p>
    <w:p w:rsidR="00D52F4D" w:rsidRPr="00481FA3" w:rsidRDefault="00D52F4D" w:rsidP="00AB3C1A">
      <w:pPr>
        <w:spacing w:line="360" w:lineRule="auto"/>
        <w:jc w:val="both"/>
        <w:rPr>
          <w:lang w:bidi="en-US"/>
        </w:rPr>
      </w:pPr>
    </w:p>
    <w:p w:rsidR="00AB3C1A" w:rsidRPr="00481FA3" w:rsidRDefault="00AB3C1A" w:rsidP="00AB3C1A">
      <w:pPr>
        <w:pStyle w:val="Heading1"/>
        <w:spacing w:before="0" w:line="360" w:lineRule="auto"/>
        <w:jc w:val="center"/>
        <w:rPr>
          <w:rFonts w:ascii="Times New Roman" w:hAnsi="Times New Roman"/>
          <w:b/>
          <w:sz w:val="32"/>
          <w:szCs w:val="32"/>
        </w:rPr>
      </w:pPr>
      <w:bookmarkStart w:id="23" w:name="_Toc362943085"/>
      <w:bookmarkStart w:id="24" w:name="_Toc363182321"/>
      <w:r w:rsidRPr="00481FA3">
        <w:rPr>
          <w:rFonts w:ascii="Times New Roman" w:hAnsi="Times New Roman"/>
          <w:b/>
          <w:sz w:val="32"/>
          <w:szCs w:val="32"/>
          <w:lang w:val="am-ET"/>
        </w:rPr>
        <w:t>CHAPTER TWO</w:t>
      </w:r>
      <w:bookmarkEnd w:id="23"/>
      <w:bookmarkEnd w:id="24"/>
    </w:p>
    <w:p w:rsidR="00AB3C1A" w:rsidRPr="00481FA3" w:rsidRDefault="00AB3C1A" w:rsidP="00AB3C1A">
      <w:pPr>
        <w:rPr>
          <w:lang w:bidi="en-US"/>
        </w:rPr>
      </w:pPr>
    </w:p>
    <w:p w:rsidR="00AB3C1A" w:rsidRPr="00481FA3" w:rsidRDefault="00AB3C1A" w:rsidP="00AB3C1A">
      <w:pPr>
        <w:pStyle w:val="Heading1"/>
        <w:keepNext/>
        <w:keepLines/>
        <w:numPr>
          <w:ilvl w:val="0"/>
          <w:numId w:val="5"/>
        </w:numPr>
        <w:spacing w:before="0" w:line="360" w:lineRule="auto"/>
        <w:contextualSpacing w:val="0"/>
        <w:rPr>
          <w:rFonts w:ascii="Times New Roman" w:hAnsi="Times New Roman"/>
          <w:b/>
          <w:sz w:val="28"/>
          <w:szCs w:val="28"/>
          <w:lang w:val="am-ET"/>
        </w:rPr>
      </w:pPr>
      <w:bookmarkStart w:id="25" w:name="_Toc362943086"/>
      <w:bookmarkStart w:id="26" w:name="_Toc363182322"/>
      <w:r w:rsidRPr="00481FA3">
        <w:rPr>
          <w:rFonts w:ascii="Times New Roman" w:hAnsi="Times New Roman"/>
          <w:b/>
          <w:sz w:val="28"/>
          <w:szCs w:val="28"/>
          <w:lang w:val="am-ET"/>
        </w:rPr>
        <w:t>Legal And Operational Frame Work Of Post Clearance Audit</w:t>
      </w:r>
      <w:bookmarkEnd w:id="25"/>
      <w:bookmarkEnd w:id="26"/>
    </w:p>
    <w:p w:rsidR="00AB3C1A" w:rsidRPr="00481FA3" w:rsidRDefault="00AB3C1A" w:rsidP="00AB3C1A">
      <w:pPr>
        <w:pStyle w:val="Heading2"/>
        <w:keepNext/>
        <w:keepLines/>
        <w:numPr>
          <w:ilvl w:val="1"/>
          <w:numId w:val="5"/>
        </w:numPr>
        <w:tabs>
          <w:tab w:val="left" w:pos="450"/>
          <w:tab w:val="left" w:pos="1080"/>
        </w:tabs>
        <w:spacing w:line="360" w:lineRule="auto"/>
        <w:ind w:left="720" w:hanging="180"/>
        <w:rPr>
          <w:rFonts w:ascii="Times New Roman" w:hAnsi="Times New Roman"/>
          <w:b/>
          <w:smallCaps w:val="0"/>
          <w:sz w:val="26"/>
          <w:szCs w:val="26"/>
          <w:lang w:val="am-ET"/>
        </w:rPr>
      </w:pPr>
      <w:bookmarkStart w:id="27" w:name="_Toc362943087"/>
      <w:bookmarkStart w:id="28" w:name="_Toc363182323"/>
      <w:r w:rsidRPr="00481FA3">
        <w:rPr>
          <w:rFonts w:ascii="Times New Roman" w:hAnsi="Times New Roman"/>
          <w:b/>
          <w:smallCaps w:val="0"/>
          <w:sz w:val="26"/>
          <w:szCs w:val="26"/>
          <w:lang w:val="am-ET"/>
        </w:rPr>
        <w:t>Definition of Post Clearance Audit</w:t>
      </w:r>
      <w:bookmarkEnd w:id="27"/>
      <w:bookmarkEnd w:id="28"/>
    </w:p>
    <w:p w:rsidR="00AB3C1A" w:rsidRPr="00481FA3" w:rsidRDefault="00AB3C1A" w:rsidP="00AB3C1A">
      <w:pPr>
        <w:pStyle w:val="ListParagraph"/>
        <w:spacing w:line="360" w:lineRule="auto"/>
        <w:ind w:left="540"/>
        <w:jc w:val="both"/>
        <w:rPr>
          <w:lang w:val="am-ET"/>
        </w:rPr>
      </w:pPr>
      <w:r w:rsidRPr="00481FA3">
        <w:rPr>
          <w:lang w:val="am-ET"/>
        </w:rPr>
        <w:t>As vested in the article 2/</w:t>
      </w:r>
      <w:r w:rsidRPr="00481FA3">
        <w:t xml:space="preserve">43 </w:t>
      </w:r>
      <w:r w:rsidRPr="00481FA3">
        <w:rPr>
          <w:lang w:val="am-ET"/>
        </w:rPr>
        <w:t>of the customs prolcamation of the  “post clearance audit”  means a process which enables  the autority, after the release of goods, to verify the accuracy of customs declarations through the examination of the books, records , business systems and other relevant customs commercial data held  by persons direclty or indirectly involved in the import or export of goods.</w:t>
      </w:r>
    </w:p>
    <w:p w:rsidR="00AB3C1A" w:rsidRPr="00481FA3" w:rsidRDefault="00AB3C1A" w:rsidP="00AB3C1A">
      <w:pPr>
        <w:pStyle w:val="Heading2"/>
        <w:numPr>
          <w:ilvl w:val="1"/>
          <w:numId w:val="5"/>
        </w:numPr>
        <w:tabs>
          <w:tab w:val="left" w:pos="1170"/>
          <w:tab w:val="left" w:pos="1260"/>
        </w:tabs>
        <w:spacing w:line="360" w:lineRule="auto"/>
        <w:ind w:firstLine="0"/>
        <w:jc w:val="both"/>
        <w:rPr>
          <w:rFonts w:ascii="Times New Roman" w:hAnsi="Times New Roman"/>
          <w:b/>
          <w:smallCaps w:val="0"/>
          <w:lang w:val="am-ET"/>
        </w:rPr>
      </w:pPr>
      <w:bookmarkStart w:id="29" w:name="_Toc362943088"/>
      <w:bookmarkStart w:id="30" w:name="_Toc363182324"/>
      <w:r w:rsidRPr="00481FA3">
        <w:rPr>
          <w:rFonts w:ascii="Times New Roman" w:hAnsi="Times New Roman"/>
          <w:b/>
          <w:smallCaps w:val="0"/>
          <w:lang w:val="am-ET"/>
        </w:rPr>
        <w:t>Powers And Authorities of Post Clearance Auditor’s</w:t>
      </w:r>
      <w:bookmarkEnd w:id="29"/>
      <w:bookmarkEnd w:id="30"/>
    </w:p>
    <w:p w:rsidR="00AB3C1A" w:rsidRPr="00481FA3" w:rsidRDefault="00AB3C1A" w:rsidP="00AB3C1A">
      <w:pPr>
        <w:spacing w:line="360" w:lineRule="auto"/>
        <w:ind w:left="900" w:hanging="180"/>
        <w:jc w:val="both"/>
        <w:rPr>
          <w:lang w:val="am-ET"/>
        </w:rPr>
      </w:pPr>
      <w:r w:rsidRPr="00481FA3">
        <w:rPr>
          <w:lang w:val="am-ET"/>
        </w:rPr>
        <w:t xml:space="preserve">  As</w:t>
      </w:r>
      <w:r w:rsidRPr="00481FA3">
        <w:t xml:space="preserve"> </w:t>
      </w:r>
      <w:r w:rsidRPr="00481FA3">
        <w:rPr>
          <w:lang w:val="am-ET"/>
        </w:rPr>
        <w:t xml:space="preserve"> depicited in article </w:t>
      </w:r>
      <w:r w:rsidRPr="00481FA3">
        <w:t xml:space="preserve">64 </w:t>
      </w:r>
      <w:r w:rsidRPr="00481FA3">
        <w:rPr>
          <w:lang w:val="am-ET"/>
        </w:rPr>
        <w:t>of the customs proclamation; with regard to post clearance audit;</w:t>
      </w:r>
    </w:p>
    <w:p w:rsidR="00AB3C1A" w:rsidRPr="00481FA3" w:rsidRDefault="00AB3C1A" w:rsidP="00AB3C1A">
      <w:pPr>
        <w:pStyle w:val="ListParagraph"/>
        <w:numPr>
          <w:ilvl w:val="0"/>
          <w:numId w:val="6"/>
        </w:numPr>
        <w:shd w:val="clear" w:color="auto" w:fill="FFFFFF"/>
        <w:spacing w:after="120" w:line="360" w:lineRule="auto"/>
        <w:jc w:val="both"/>
      </w:pPr>
      <w:r w:rsidRPr="00481FA3">
        <w:t>The Authority may, after the release of goods, undertake surprise inspection to ascertain the accuracy of customs declaration.</w:t>
      </w:r>
    </w:p>
    <w:p w:rsidR="00AB3C1A" w:rsidRPr="00481FA3" w:rsidRDefault="00AB3C1A" w:rsidP="00AB3C1A">
      <w:pPr>
        <w:pStyle w:val="ListParagraph"/>
        <w:numPr>
          <w:ilvl w:val="0"/>
          <w:numId w:val="6"/>
        </w:numPr>
        <w:shd w:val="clear" w:color="auto" w:fill="FFFFFF"/>
        <w:spacing w:after="120" w:line="360" w:lineRule="auto"/>
        <w:jc w:val="both"/>
      </w:pPr>
      <w:r w:rsidRPr="00481FA3">
        <w:t>The Authority may, after the release of goods, and for the purpose of ascertaining the accuracy of particulars contained in customs declaration, inspect commercial documents and data relating to the import or export operations in respect of the goods.</w:t>
      </w:r>
    </w:p>
    <w:p w:rsidR="00AB3C1A" w:rsidRPr="00481FA3" w:rsidRDefault="00AB3C1A" w:rsidP="00AB3C1A">
      <w:pPr>
        <w:pStyle w:val="ListParagraph"/>
        <w:numPr>
          <w:ilvl w:val="0"/>
          <w:numId w:val="6"/>
        </w:numPr>
        <w:shd w:val="clear" w:color="auto" w:fill="FFFFFF"/>
        <w:spacing w:after="120" w:line="360" w:lineRule="auto"/>
        <w:jc w:val="both"/>
      </w:pPr>
      <w:r w:rsidRPr="00481FA3">
        <w:t xml:space="preserve">The Authority's inspections may be carried out at the premises of the person who is directly or indirectly involved in the business operations of the import or export of the goods or at the premises of any other person in possession of the data and documents subject to the inspection. </w:t>
      </w:r>
    </w:p>
    <w:p w:rsidR="00AB3C1A" w:rsidRPr="00481FA3" w:rsidRDefault="00AB3C1A" w:rsidP="00AB3C1A">
      <w:pPr>
        <w:pStyle w:val="ListParagraph"/>
        <w:numPr>
          <w:ilvl w:val="0"/>
          <w:numId w:val="6"/>
        </w:numPr>
        <w:shd w:val="clear" w:color="auto" w:fill="FFFFFF"/>
        <w:spacing w:after="120" w:line="360" w:lineRule="auto"/>
        <w:jc w:val="both"/>
      </w:pPr>
      <w:r w:rsidRPr="00481FA3">
        <w:t>The findings of post-clearance examination may, if it reveals that the provisions governing customs formalities have been breached, entail civil or criminal liability or both.</w:t>
      </w:r>
    </w:p>
    <w:p w:rsidR="00AB3C1A" w:rsidRPr="00481FA3" w:rsidRDefault="00AB3C1A" w:rsidP="00AB3C1A">
      <w:pPr>
        <w:pStyle w:val="ListParagraph"/>
        <w:numPr>
          <w:ilvl w:val="0"/>
          <w:numId w:val="6"/>
        </w:numPr>
        <w:shd w:val="clear" w:color="auto" w:fill="FFFFFF"/>
        <w:spacing w:after="120" w:line="360" w:lineRule="auto"/>
        <w:jc w:val="both"/>
      </w:pPr>
      <w:r w:rsidRPr="00481FA3">
        <w:t>The Authority's inspection under this Article may be carried out only within ten years from the date a customs declaration has been accepted</w:t>
      </w:r>
    </w:p>
    <w:p w:rsidR="00AB3C1A" w:rsidRPr="00481FA3" w:rsidRDefault="00AB3C1A" w:rsidP="00AB3C1A">
      <w:pPr>
        <w:spacing w:after="200" w:line="360" w:lineRule="auto"/>
        <w:ind w:left="90"/>
        <w:jc w:val="both"/>
      </w:pPr>
      <w:r w:rsidRPr="00481FA3">
        <w:t>The auditors’ shall have the same power as customs officers as prescribed under the proclamation</w:t>
      </w:r>
      <w:r w:rsidRPr="00481FA3">
        <w:rPr>
          <w:lang w:val="am-ET"/>
        </w:rPr>
        <w:t xml:space="preserve"> article </w:t>
      </w:r>
      <w:r w:rsidRPr="00481FA3">
        <w:t>81-85</w:t>
      </w:r>
      <w:r w:rsidRPr="00481FA3">
        <w:rPr>
          <w:lang w:val="am-ET"/>
        </w:rPr>
        <w:t xml:space="preserve">, </w:t>
      </w:r>
      <w:r w:rsidRPr="00481FA3">
        <w:t xml:space="preserve">i.e. </w:t>
      </w:r>
    </w:p>
    <w:p w:rsidR="00AB3C1A" w:rsidRPr="00481FA3" w:rsidRDefault="00AB3C1A" w:rsidP="00AB3C1A">
      <w:pPr>
        <w:spacing w:after="120" w:line="360" w:lineRule="auto"/>
        <w:ind w:left="720" w:hanging="720"/>
        <w:rPr>
          <w:b/>
          <w:u w:val="single"/>
        </w:rPr>
      </w:pPr>
      <w:r w:rsidRPr="00481FA3">
        <w:rPr>
          <w:b/>
        </w:rPr>
        <w:lastRenderedPageBreak/>
        <w:t xml:space="preserve">Article 81 </w:t>
      </w:r>
      <w:r w:rsidRPr="00481FA3">
        <w:rPr>
          <w:b/>
          <w:u w:val="single"/>
        </w:rPr>
        <w:t>General</w:t>
      </w:r>
    </w:p>
    <w:p w:rsidR="00AB3C1A" w:rsidRPr="00481FA3" w:rsidRDefault="00AB3C1A" w:rsidP="0099532C">
      <w:pPr>
        <w:pStyle w:val="ListParagraph"/>
        <w:numPr>
          <w:ilvl w:val="0"/>
          <w:numId w:val="203"/>
        </w:numPr>
        <w:spacing w:after="120" w:line="360" w:lineRule="auto"/>
        <w:jc w:val="both"/>
      </w:pPr>
      <w:r w:rsidRPr="00481FA3">
        <w:t xml:space="preserve">Any customs officer shall have the powers and duties to: </w:t>
      </w:r>
    </w:p>
    <w:p w:rsidR="00AB3C1A" w:rsidRPr="00481FA3" w:rsidRDefault="00AB3C1A" w:rsidP="0099532C">
      <w:pPr>
        <w:pStyle w:val="ListParagraph"/>
        <w:numPr>
          <w:ilvl w:val="1"/>
          <w:numId w:val="203"/>
        </w:numPr>
        <w:spacing w:after="120" w:line="360" w:lineRule="auto"/>
        <w:jc w:val="both"/>
      </w:pPr>
      <w:r w:rsidRPr="00481FA3">
        <w:t>while in discharging his duties, examine and detain or seize persons or goods and means of transport contravening this Proclamation or other laws to enforced by the Authority; and shall take necessary measures in accordance with this Proclamation;</w:t>
      </w:r>
    </w:p>
    <w:p w:rsidR="00AB3C1A" w:rsidRPr="00481FA3" w:rsidRDefault="00AB3C1A" w:rsidP="0099532C">
      <w:pPr>
        <w:pStyle w:val="ListParagraph"/>
        <w:numPr>
          <w:ilvl w:val="1"/>
          <w:numId w:val="203"/>
        </w:numPr>
        <w:spacing w:after="120" w:line="360" w:lineRule="auto"/>
        <w:ind w:left="1152"/>
        <w:jc w:val="both"/>
      </w:pPr>
      <w:r w:rsidRPr="00481FA3">
        <w:t xml:space="preserve">where there is sufficient ground to suspect an evidence relating to customs formalities may be lost within a short period of time, conduct a search at any time and place without court warrant; </w:t>
      </w:r>
    </w:p>
    <w:p w:rsidR="00AB3C1A" w:rsidRPr="00481FA3" w:rsidRDefault="00AB3C1A" w:rsidP="0099532C">
      <w:pPr>
        <w:pStyle w:val="ListParagraph"/>
        <w:numPr>
          <w:ilvl w:val="1"/>
          <w:numId w:val="203"/>
        </w:numPr>
        <w:spacing w:after="120" w:line="360" w:lineRule="auto"/>
        <w:jc w:val="both"/>
      </w:pPr>
      <w:r w:rsidRPr="00481FA3">
        <w:t xml:space="preserve">investigate offences committed in violation of customs laws, prepare files, gather necessary evidences and forward same to the prosecutor to institute criminal proceedings; release a suspect on bail in accordance with the Criminal Procedure Code;  </w:t>
      </w:r>
    </w:p>
    <w:p w:rsidR="00AB3C1A" w:rsidRPr="00481FA3" w:rsidRDefault="00AB3C1A" w:rsidP="0099532C">
      <w:pPr>
        <w:pStyle w:val="ListParagraph"/>
        <w:numPr>
          <w:ilvl w:val="0"/>
          <w:numId w:val="203"/>
        </w:numPr>
        <w:spacing w:after="120" w:line="360" w:lineRule="auto"/>
        <w:jc w:val="both"/>
      </w:pPr>
      <w:r w:rsidRPr="00481FA3">
        <w:t xml:space="preserve">Evidence produced by search conducted pursuant to sub-article 1(b) of this Article shall be acceptable by courts. </w:t>
      </w:r>
    </w:p>
    <w:p w:rsidR="00AB3C1A" w:rsidRPr="00481FA3" w:rsidRDefault="00AB3C1A" w:rsidP="0099532C">
      <w:pPr>
        <w:pStyle w:val="ListParagraph"/>
        <w:numPr>
          <w:ilvl w:val="0"/>
          <w:numId w:val="203"/>
        </w:numPr>
        <w:spacing w:after="120" w:line="360" w:lineRule="auto"/>
        <w:jc w:val="both"/>
      </w:pPr>
      <w:r w:rsidRPr="00481FA3">
        <w:t xml:space="preserve">A customs officer shall, in exercising his powers and duties specified under sub-article 1(c) of this Article, have the powers and duties vested in a police officer under the Criminal Procedure Code. </w:t>
      </w:r>
    </w:p>
    <w:p w:rsidR="00AB3C1A" w:rsidRPr="00481FA3" w:rsidRDefault="00AB3C1A" w:rsidP="0099532C">
      <w:pPr>
        <w:pStyle w:val="ListParagraph"/>
        <w:numPr>
          <w:ilvl w:val="0"/>
          <w:numId w:val="203"/>
        </w:numPr>
        <w:spacing w:after="120" w:line="360" w:lineRule="auto"/>
        <w:jc w:val="both"/>
        <w:rPr>
          <w:b/>
        </w:rPr>
      </w:pPr>
      <w:r w:rsidRPr="00481FA3">
        <w:t>A custom officer shall possess identification card and wear an officer uniform before he commences search in executing the customs laws.  The search shall be undertaken by the same gender.</w:t>
      </w:r>
      <w:r w:rsidRPr="00481FA3">
        <w:rPr>
          <w:b/>
        </w:rPr>
        <w:t xml:space="preserve">  </w:t>
      </w:r>
    </w:p>
    <w:p w:rsidR="00AB3C1A" w:rsidRPr="00481FA3" w:rsidRDefault="00AB3C1A" w:rsidP="00AB3C1A">
      <w:pPr>
        <w:spacing w:after="120" w:line="360" w:lineRule="auto"/>
        <w:jc w:val="both"/>
        <w:rPr>
          <w:b/>
          <w:u w:val="single"/>
        </w:rPr>
      </w:pPr>
      <w:r w:rsidRPr="00481FA3">
        <w:rPr>
          <w:b/>
        </w:rPr>
        <w:t xml:space="preserve">Article 82   </w:t>
      </w:r>
      <w:r w:rsidRPr="00481FA3">
        <w:rPr>
          <w:b/>
          <w:u w:val="single"/>
        </w:rPr>
        <w:t xml:space="preserve">Power to Examine, Seize and Detain </w:t>
      </w:r>
    </w:p>
    <w:p w:rsidR="00AB3C1A" w:rsidRPr="00481FA3" w:rsidRDefault="00AB3C1A" w:rsidP="0099532C">
      <w:pPr>
        <w:pStyle w:val="ListParagraph"/>
        <w:numPr>
          <w:ilvl w:val="0"/>
          <w:numId w:val="204"/>
        </w:numPr>
        <w:spacing w:after="120" w:line="360" w:lineRule="auto"/>
        <w:jc w:val="both"/>
      </w:pPr>
      <w:r w:rsidRPr="00481FA3">
        <w:t>Any customs officer:</w:t>
      </w:r>
    </w:p>
    <w:p w:rsidR="00AB3C1A" w:rsidRPr="00481FA3" w:rsidRDefault="00AB3C1A" w:rsidP="0099532C">
      <w:pPr>
        <w:pStyle w:val="ListParagraph"/>
        <w:numPr>
          <w:ilvl w:val="1"/>
          <w:numId w:val="203"/>
        </w:numPr>
        <w:spacing w:after="120" w:line="360" w:lineRule="auto"/>
        <w:jc w:val="both"/>
      </w:pPr>
      <w:r w:rsidRPr="00481FA3">
        <w:t>may enter into any means of transport and, except the personal effects of the master of the means of transport, identity, examine and seal goods subject to payment of duties and taxes and make them pass through customs formalities;</w:t>
      </w:r>
    </w:p>
    <w:p w:rsidR="00AB3C1A" w:rsidRPr="00481FA3" w:rsidRDefault="00AB3C1A" w:rsidP="0099532C">
      <w:pPr>
        <w:pStyle w:val="ListParagraph"/>
        <w:numPr>
          <w:ilvl w:val="1"/>
          <w:numId w:val="203"/>
        </w:numPr>
        <w:spacing w:after="120" w:line="360" w:lineRule="auto"/>
        <w:jc w:val="both"/>
      </w:pPr>
      <w:r w:rsidRPr="00481FA3">
        <w:t>shall have the power to detain a means of transport where he has sufficient information or reasonable suspicion to believe that it is carrying import or export goods which have not undergone customs formalities and to seize the goods;</w:t>
      </w:r>
    </w:p>
    <w:p w:rsidR="00AB3C1A" w:rsidRPr="00481FA3" w:rsidRDefault="00AB3C1A" w:rsidP="0099532C">
      <w:pPr>
        <w:pStyle w:val="ListParagraph"/>
        <w:numPr>
          <w:ilvl w:val="1"/>
          <w:numId w:val="203"/>
        </w:numPr>
        <w:spacing w:after="120" w:line="360" w:lineRule="auto"/>
        <w:jc w:val="both"/>
      </w:pPr>
      <w:r w:rsidRPr="00481FA3">
        <w:t>may enter any place where goods which have not undergone customs formalities are deposited and examine and seize the goods;</w:t>
      </w:r>
    </w:p>
    <w:p w:rsidR="00AB3C1A" w:rsidRPr="00481FA3" w:rsidRDefault="00AB3C1A" w:rsidP="0099532C">
      <w:pPr>
        <w:pStyle w:val="ListParagraph"/>
        <w:numPr>
          <w:ilvl w:val="1"/>
          <w:numId w:val="203"/>
        </w:numPr>
        <w:spacing w:after="120" w:line="360" w:lineRule="auto"/>
        <w:jc w:val="both"/>
      </w:pPr>
      <w:r w:rsidRPr="00481FA3">
        <w:lastRenderedPageBreak/>
        <w:t>shall have the power to control the movement of any individual, goods and means of transport at customs crossings and in frontier strips;</w:t>
      </w:r>
    </w:p>
    <w:p w:rsidR="00AB3C1A" w:rsidRPr="00481FA3" w:rsidRDefault="00AB3C1A" w:rsidP="0099532C">
      <w:pPr>
        <w:pStyle w:val="ListParagraph"/>
        <w:numPr>
          <w:ilvl w:val="1"/>
          <w:numId w:val="203"/>
        </w:numPr>
        <w:spacing w:after="120" w:line="360" w:lineRule="auto"/>
        <w:jc w:val="both"/>
      </w:pPr>
      <w:r w:rsidRPr="00481FA3">
        <w:t>May use the Federal Police in discharging his powers and duties under this Proclamation.</w:t>
      </w:r>
    </w:p>
    <w:p w:rsidR="00AB3C1A" w:rsidRPr="00481FA3" w:rsidRDefault="00AB3C1A" w:rsidP="0099532C">
      <w:pPr>
        <w:pStyle w:val="ListParagraph"/>
        <w:numPr>
          <w:ilvl w:val="0"/>
          <w:numId w:val="204"/>
        </w:numPr>
        <w:spacing w:after="120" w:line="360" w:lineRule="auto"/>
        <w:jc w:val="both"/>
      </w:pPr>
      <w:r w:rsidRPr="00481FA3">
        <w:t xml:space="preserve">Where goods are seized pursuant to the provisions of this Article in the absence of the owner or person responsible for them, the Authority shall immediately issue a notice to summon the owner or responsible person.  </w:t>
      </w:r>
    </w:p>
    <w:p w:rsidR="00AB3C1A" w:rsidRPr="00481FA3" w:rsidRDefault="00AB3C1A" w:rsidP="0099532C">
      <w:pPr>
        <w:pStyle w:val="ListParagraph"/>
        <w:numPr>
          <w:ilvl w:val="0"/>
          <w:numId w:val="204"/>
        </w:numPr>
        <w:spacing w:after="120" w:line="360" w:lineRule="auto"/>
        <w:jc w:val="both"/>
      </w:pPr>
      <w:r w:rsidRPr="00481FA3">
        <w:t>If the owner or the responsible person failed to report to the Authority or to take the case to the court within 30 days since the first date the notice is issued, he shall lose his legal right to the goods and they shall be disposed pursuant to Article 31 of this Proclamation.</w:t>
      </w:r>
    </w:p>
    <w:p w:rsidR="00AB3C1A" w:rsidRPr="00481FA3" w:rsidRDefault="00AB3C1A" w:rsidP="00AB3C1A">
      <w:pPr>
        <w:spacing w:after="120" w:line="360" w:lineRule="auto"/>
        <w:ind w:left="-18"/>
        <w:jc w:val="both"/>
        <w:rPr>
          <w:b/>
          <w:u w:val="single"/>
        </w:rPr>
      </w:pPr>
      <w:r w:rsidRPr="00481FA3">
        <w:rPr>
          <w:b/>
        </w:rPr>
        <w:t xml:space="preserve">Article 83 </w:t>
      </w:r>
      <w:r w:rsidRPr="00481FA3">
        <w:rPr>
          <w:b/>
          <w:u w:val="single"/>
        </w:rPr>
        <w:t xml:space="preserve">Power to Remove Seals and Open Locks  </w:t>
      </w:r>
    </w:p>
    <w:p w:rsidR="00AB3C1A" w:rsidRPr="00481FA3" w:rsidRDefault="00AB3C1A" w:rsidP="0099532C">
      <w:pPr>
        <w:pStyle w:val="ListParagraph"/>
        <w:numPr>
          <w:ilvl w:val="0"/>
          <w:numId w:val="206"/>
        </w:numPr>
        <w:spacing w:after="120" w:line="360" w:lineRule="auto"/>
        <w:jc w:val="both"/>
      </w:pPr>
      <w:r w:rsidRPr="00481FA3">
        <w:t>A customs officer shall have the power to remove the packages or open the container of goods found in any means of transport in contravention of customs laws or other laws enforced by the Authority.</w:t>
      </w:r>
    </w:p>
    <w:p w:rsidR="00AB3C1A" w:rsidRPr="00481FA3" w:rsidRDefault="00AB3C1A" w:rsidP="0099532C">
      <w:pPr>
        <w:pStyle w:val="ListParagraph"/>
        <w:numPr>
          <w:ilvl w:val="0"/>
          <w:numId w:val="206"/>
        </w:numPr>
        <w:spacing w:after="120" w:line="360" w:lineRule="auto"/>
        <w:jc w:val="both"/>
      </w:pPr>
      <w:r w:rsidRPr="00481FA3">
        <w:t xml:space="preserve">A customs officer may enter any place where goods are believed to have been concealed in contravention of customs laws or other laws enforced by the Authority and examine the goods by removing their packages or opening their containers. </w:t>
      </w:r>
    </w:p>
    <w:p w:rsidR="00AB3C1A" w:rsidRPr="00481FA3" w:rsidRDefault="00AB3C1A" w:rsidP="0099532C">
      <w:pPr>
        <w:pStyle w:val="ListParagraph"/>
        <w:numPr>
          <w:ilvl w:val="0"/>
          <w:numId w:val="206"/>
        </w:numPr>
        <w:spacing w:after="120" w:line="360" w:lineRule="auto"/>
        <w:jc w:val="both"/>
      </w:pPr>
      <w:r w:rsidRPr="00481FA3">
        <w:t xml:space="preserve">A customs officer may use the police force where he is denied to remove the packages or open the containers of goods for examination pursuant to the provisions of this Article after properly introducing himself to the concerned person. </w:t>
      </w:r>
    </w:p>
    <w:p w:rsidR="00AB3C1A" w:rsidRPr="00481FA3" w:rsidRDefault="00AB3C1A" w:rsidP="00AB3C1A">
      <w:pPr>
        <w:spacing w:after="120" w:line="360" w:lineRule="auto"/>
        <w:jc w:val="both"/>
        <w:rPr>
          <w:b/>
          <w:u w:val="single"/>
        </w:rPr>
      </w:pPr>
      <w:r w:rsidRPr="00481FA3">
        <w:rPr>
          <w:b/>
        </w:rPr>
        <w:t xml:space="preserve">Article 84 </w:t>
      </w:r>
      <w:r w:rsidRPr="00481FA3">
        <w:rPr>
          <w:b/>
          <w:u w:val="single"/>
        </w:rPr>
        <w:t>Power to Examine and Seize Documents</w:t>
      </w:r>
    </w:p>
    <w:p w:rsidR="00AB3C1A" w:rsidRPr="00481FA3" w:rsidRDefault="00AB3C1A" w:rsidP="0099532C">
      <w:pPr>
        <w:pStyle w:val="ListParagraph"/>
        <w:numPr>
          <w:ilvl w:val="0"/>
          <w:numId w:val="210"/>
        </w:numPr>
        <w:spacing w:after="120" w:line="360" w:lineRule="auto"/>
        <w:jc w:val="both"/>
      </w:pPr>
      <w:r w:rsidRPr="00481FA3">
        <w:t xml:space="preserve">A customs officer may, while investigating cases of under invoiced goods or goods found without completing customs formalities, examine and take copies of documents under the possession of any person. </w:t>
      </w:r>
    </w:p>
    <w:p w:rsidR="00AB3C1A" w:rsidRPr="00481FA3" w:rsidRDefault="00AB3C1A" w:rsidP="0099532C">
      <w:pPr>
        <w:pStyle w:val="ListParagraph"/>
        <w:numPr>
          <w:ilvl w:val="0"/>
          <w:numId w:val="210"/>
        </w:numPr>
        <w:spacing w:after="120" w:line="360" w:lineRule="auto"/>
        <w:jc w:val="both"/>
      </w:pPr>
      <w:r w:rsidRPr="00481FA3">
        <w:t>A customs officer may, where he has sufficient grounds to believe that the law is violated with respect to imported or export goods, examine the goods and their documents.</w:t>
      </w:r>
    </w:p>
    <w:p w:rsidR="00AB3C1A" w:rsidRPr="00481FA3" w:rsidRDefault="00AB3C1A" w:rsidP="0099532C">
      <w:pPr>
        <w:pStyle w:val="ListParagraph"/>
        <w:numPr>
          <w:ilvl w:val="0"/>
          <w:numId w:val="210"/>
        </w:numPr>
        <w:spacing w:after="120" w:line="360" w:lineRule="auto"/>
        <w:jc w:val="both"/>
      </w:pPr>
      <w:r w:rsidRPr="00481FA3">
        <w:t xml:space="preserve">A customs officer shall have the power to seize documents examined pursuant to sub-article (1) or (2) of this Article where they are needed as evidence for instituting criminal proceedings.  </w:t>
      </w:r>
    </w:p>
    <w:p w:rsidR="00AB3C1A" w:rsidRPr="00481FA3" w:rsidRDefault="00AB3C1A" w:rsidP="00AB3C1A">
      <w:pPr>
        <w:spacing w:after="120" w:line="360" w:lineRule="auto"/>
        <w:ind w:left="432" w:hanging="432"/>
        <w:jc w:val="both"/>
        <w:rPr>
          <w:b/>
          <w:u w:val="single"/>
        </w:rPr>
      </w:pPr>
      <w:r w:rsidRPr="00481FA3">
        <w:rPr>
          <w:b/>
        </w:rPr>
        <w:lastRenderedPageBreak/>
        <w:t xml:space="preserve">Article 85 </w:t>
      </w:r>
      <w:r w:rsidRPr="00481FA3">
        <w:rPr>
          <w:b/>
          <w:u w:val="single"/>
        </w:rPr>
        <w:t>Powers to Open and Examine Postal Goods</w:t>
      </w:r>
    </w:p>
    <w:p w:rsidR="00AB3C1A" w:rsidRPr="00481FA3" w:rsidRDefault="00AB3C1A" w:rsidP="0099532C">
      <w:pPr>
        <w:pStyle w:val="ListParagraph"/>
        <w:numPr>
          <w:ilvl w:val="0"/>
          <w:numId w:val="205"/>
        </w:numPr>
        <w:spacing w:after="120" w:line="360" w:lineRule="auto"/>
        <w:jc w:val="both"/>
        <w:rPr>
          <w:sz w:val="22"/>
          <w:szCs w:val="22"/>
        </w:rPr>
      </w:pPr>
      <w:r w:rsidRPr="00481FA3">
        <w:rPr>
          <w:sz w:val="22"/>
          <w:szCs w:val="22"/>
        </w:rPr>
        <w:t xml:space="preserve">A customs officer shall, for the purpose payment of customs duties and taxes, have the power to open and examine postal goods in the presence of the owner of the goods or his agent or a representative of the post officer. </w:t>
      </w:r>
    </w:p>
    <w:p w:rsidR="00AB3C1A" w:rsidRPr="00481FA3" w:rsidRDefault="00AB3C1A" w:rsidP="0099532C">
      <w:pPr>
        <w:pStyle w:val="ListParagraph"/>
        <w:numPr>
          <w:ilvl w:val="0"/>
          <w:numId w:val="205"/>
        </w:numPr>
        <w:spacing w:after="120" w:line="360" w:lineRule="auto"/>
        <w:jc w:val="both"/>
        <w:rPr>
          <w:sz w:val="22"/>
          <w:szCs w:val="22"/>
        </w:rPr>
      </w:pPr>
      <w:r w:rsidRPr="00481FA3">
        <w:rPr>
          <w:sz w:val="22"/>
          <w:szCs w:val="22"/>
        </w:rPr>
        <w:t>The customs officer may seize or restrict the movement of postal goods upon the result of the examination conducted pursuant to the provisions of sub-article (1) of this Article.</w:t>
      </w:r>
    </w:p>
    <w:p w:rsidR="00AB3C1A" w:rsidRPr="00481FA3" w:rsidRDefault="00AB3C1A" w:rsidP="0099532C">
      <w:pPr>
        <w:pStyle w:val="ListParagraph"/>
        <w:numPr>
          <w:ilvl w:val="0"/>
          <w:numId w:val="205"/>
        </w:numPr>
        <w:spacing w:line="360" w:lineRule="auto"/>
      </w:pPr>
      <w:r w:rsidRPr="00481FA3">
        <w:rPr>
          <w:sz w:val="22"/>
          <w:szCs w:val="22"/>
        </w:rPr>
        <w:t xml:space="preserve">For the purpose of sub-article (1) of this Article, the term </w:t>
      </w:r>
      <w:r w:rsidRPr="00481FA3">
        <w:rPr>
          <w:i/>
          <w:sz w:val="22"/>
          <w:szCs w:val="22"/>
        </w:rPr>
        <w:t xml:space="preserve">“owner” </w:t>
      </w:r>
      <w:r w:rsidRPr="00481FA3">
        <w:rPr>
          <w:sz w:val="22"/>
          <w:szCs w:val="22"/>
        </w:rPr>
        <w:t>means the consignee for import goods and sender for export goods Rights and Obligations of</w:t>
      </w:r>
      <w:r w:rsidRPr="00481FA3">
        <w:t xml:space="preserve"> Auditees </w:t>
      </w:r>
    </w:p>
    <w:p w:rsidR="00AB3C1A" w:rsidRPr="00481FA3" w:rsidRDefault="00AA06A7" w:rsidP="00AA06A7">
      <w:pPr>
        <w:pStyle w:val="Heading2"/>
        <w:tabs>
          <w:tab w:val="left" w:pos="990"/>
        </w:tabs>
        <w:spacing w:line="360" w:lineRule="auto"/>
        <w:ind w:left="360"/>
        <w:jc w:val="both"/>
        <w:rPr>
          <w:rFonts w:ascii="Times New Roman" w:hAnsi="Times New Roman"/>
          <w:b/>
          <w:sz w:val="26"/>
          <w:szCs w:val="26"/>
          <w:lang w:val="am-ET"/>
        </w:rPr>
      </w:pPr>
      <w:bookmarkStart w:id="31" w:name="_Toc362943089"/>
      <w:bookmarkStart w:id="32" w:name="_Toc363182325"/>
      <w:r w:rsidRPr="00481FA3">
        <w:rPr>
          <w:rFonts w:ascii="Times New Roman" w:eastAsiaTheme="minorHAnsi" w:hAnsi="Times New Roman"/>
          <w:b/>
          <w:smallCaps w:val="0"/>
          <w:sz w:val="26"/>
          <w:szCs w:val="26"/>
        </w:rPr>
        <w:t xml:space="preserve">2.3 </w:t>
      </w:r>
      <w:r w:rsidR="00AB3C1A" w:rsidRPr="00481FA3">
        <w:rPr>
          <w:rFonts w:ascii="Times New Roman" w:eastAsiaTheme="minorHAnsi" w:hAnsi="Times New Roman"/>
          <w:b/>
          <w:smallCaps w:val="0"/>
          <w:sz w:val="26"/>
          <w:szCs w:val="26"/>
        </w:rPr>
        <w:t>Rights of Auditees</w:t>
      </w:r>
      <w:bookmarkEnd w:id="31"/>
      <w:r w:rsidRPr="00481FA3">
        <w:rPr>
          <w:rFonts w:ascii="Times New Roman" w:eastAsiaTheme="minorHAnsi" w:hAnsi="Times New Roman"/>
          <w:b/>
          <w:sz w:val="26"/>
          <w:szCs w:val="26"/>
        </w:rPr>
        <w:t>’</w:t>
      </w:r>
      <w:bookmarkEnd w:id="32"/>
    </w:p>
    <w:p w:rsidR="00AB3C1A" w:rsidRPr="00481FA3" w:rsidRDefault="00AB3C1A" w:rsidP="00AB3C1A">
      <w:pPr>
        <w:autoSpaceDE w:val="0"/>
        <w:autoSpaceDN w:val="0"/>
        <w:adjustRightInd w:val="0"/>
        <w:spacing w:line="360" w:lineRule="auto"/>
        <w:ind w:left="720"/>
        <w:jc w:val="both"/>
        <w:rPr>
          <w:rFonts w:eastAsiaTheme="minorHAnsi"/>
          <w:sz w:val="22"/>
          <w:szCs w:val="22"/>
          <w:lang w:val="am-ET"/>
        </w:rPr>
      </w:pPr>
      <w:r w:rsidRPr="00481FA3">
        <w:rPr>
          <w:rFonts w:eastAsiaTheme="minorHAnsi"/>
          <w:sz w:val="22"/>
          <w:szCs w:val="22"/>
        </w:rPr>
        <w:t xml:space="preserve">The rights of auditees are as follows, other than rights provided in the </w:t>
      </w:r>
      <w:r w:rsidRPr="00481FA3">
        <w:rPr>
          <w:rFonts w:eastAsiaTheme="minorHAnsi"/>
          <w:sz w:val="22"/>
          <w:szCs w:val="22"/>
          <w:lang w:val="am-ET"/>
        </w:rPr>
        <w:t xml:space="preserve">in </w:t>
      </w:r>
      <w:r w:rsidRPr="00481FA3">
        <w:rPr>
          <w:rFonts w:eastAsiaTheme="minorHAnsi"/>
          <w:sz w:val="22"/>
          <w:szCs w:val="22"/>
        </w:rPr>
        <w:t xml:space="preserve">tax and </w:t>
      </w:r>
      <w:r w:rsidRPr="00481FA3">
        <w:rPr>
          <w:rFonts w:eastAsiaTheme="minorHAnsi"/>
          <w:sz w:val="22"/>
          <w:szCs w:val="22"/>
          <w:lang w:val="am-ET"/>
        </w:rPr>
        <w:t xml:space="preserve">customs </w:t>
      </w:r>
      <w:r w:rsidRPr="00481FA3">
        <w:rPr>
          <w:rFonts w:eastAsiaTheme="minorHAnsi"/>
          <w:sz w:val="22"/>
          <w:szCs w:val="22"/>
        </w:rPr>
        <w:t>laws:</w:t>
      </w:r>
    </w:p>
    <w:p w:rsidR="00AB3C1A" w:rsidRPr="00481FA3" w:rsidRDefault="00AB3C1A" w:rsidP="00AB3C1A">
      <w:pPr>
        <w:pStyle w:val="ListParagraph"/>
        <w:numPr>
          <w:ilvl w:val="2"/>
          <w:numId w:val="7"/>
        </w:numPr>
        <w:autoSpaceDE w:val="0"/>
        <w:autoSpaceDN w:val="0"/>
        <w:adjustRightInd w:val="0"/>
        <w:spacing w:line="360" w:lineRule="auto"/>
        <w:jc w:val="both"/>
        <w:rPr>
          <w:rFonts w:eastAsiaTheme="minorHAnsi"/>
          <w:sz w:val="22"/>
          <w:szCs w:val="22"/>
        </w:rPr>
      </w:pPr>
      <w:r w:rsidRPr="00481FA3">
        <w:rPr>
          <w:rFonts w:eastAsiaTheme="minorHAnsi"/>
          <w:sz w:val="22"/>
          <w:szCs w:val="22"/>
        </w:rPr>
        <w:t>To request PCA officers to show the Notification on auditing and customs</w:t>
      </w:r>
      <w:r w:rsidRPr="00481FA3">
        <w:rPr>
          <w:rFonts w:eastAsiaTheme="minorHAnsi"/>
          <w:sz w:val="22"/>
          <w:szCs w:val="22"/>
          <w:lang w:val="am-ET"/>
        </w:rPr>
        <w:t xml:space="preserve"> </w:t>
      </w:r>
      <w:r w:rsidRPr="00481FA3">
        <w:rPr>
          <w:rFonts w:eastAsiaTheme="minorHAnsi"/>
          <w:sz w:val="22"/>
          <w:szCs w:val="22"/>
        </w:rPr>
        <w:t>identity cards;</w:t>
      </w:r>
    </w:p>
    <w:p w:rsidR="00AB3C1A" w:rsidRPr="00481FA3" w:rsidRDefault="00AB3C1A" w:rsidP="00AB3C1A">
      <w:pPr>
        <w:pStyle w:val="ListParagraph"/>
        <w:numPr>
          <w:ilvl w:val="2"/>
          <w:numId w:val="7"/>
        </w:numPr>
        <w:autoSpaceDE w:val="0"/>
        <w:autoSpaceDN w:val="0"/>
        <w:adjustRightInd w:val="0"/>
        <w:spacing w:line="360" w:lineRule="auto"/>
        <w:jc w:val="both"/>
        <w:rPr>
          <w:rFonts w:eastAsiaTheme="minorHAnsi"/>
          <w:sz w:val="22"/>
          <w:szCs w:val="22"/>
        </w:rPr>
      </w:pPr>
      <w:r w:rsidRPr="00481FA3">
        <w:rPr>
          <w:rFonts w:eastAsiaTheme="minorHAnsi"/>
          <w:sz w:val="22"/>
          <w:szCs w:val="22"/>
        </w:rPr>
        <w:t>To refuse the auditing if the decision on auditing does not comply with the</w:t>
      </w:r>
      <w:r w:rsidRPr="00481FA3">
        <w:rPr>
          <w:rFonts w:eastAsiaTheme="minorHAnsi"/>
          <w:sz w:val="22"/>
          <w:szCs w:val="22"/>
          <w:lang w:val="am-ET"/>
        </w:rPr>
        <w:t xml:space="preserve"> </w:t>
      </w:r>
      <w:r w:rsidRPr="00481FA3">
        <w:rPr>
          <w:rFonts w:eastAsiaTheme="minorHAnsi"/>
          <w:sz w:val="22"/>
          <w:szCs w:val="22"/>
        </w:rPr>
        <w:t>provisions of the laws;</w:t>
      </w:r>
    </w:p>
    <w:p w:rsidR="00AB3C1A" w:rsidRPr="00481FA3" w:rsidRDefault="00AB3C1A" w:rsidP="00AB3C1A">
      <w:pPr>
        <w:pStyle w:val="ListParagraph"/>
        <w:numPr>
          <w:ilvl w:val="2"/>
          <w:numId w:val="7"/>
        </w:numPr>
        <w:autoSpaceDE w:val="0"/>
        <w:autoSpaceDN w:val="0"/>
        <w:adjustRightInd w:val="0"/>
        <w:spacing w:line="360" w:lineRule="auto"/>
        <w:jc w:val="both"/>
        <w:rPr>
          <w:rFonts w:eastAsiaTheme="minorHAnsi"/>
          <w:sz w:val="22"/>
          <w:szCs w:val="22"/>
        </w:rPr>
      </w:pPr>
      <w:r w:rsidRPr="00481FA3">
        <w:rPr>
          <w:rFonts w:eastAsiaTheme="minorHAnsi"/>
          <w:sz w:val="22"/>
          <w:szCs w:val="22"/>
        </w:rPr>
        <w:t>To lodge complaints and denunciations in relation to conduct in breach of</w:t>
      </w:r>
      <w:r w:rsidRPr="00481FA3">
        <w:rPr>
          <w:rFonts w:eastAsiaTheme="minorHAnsi"/>
          <w:sz w:val="22"/>
          <w:szCs w:val="22"/>
          <w:lang w:val="am-ET"/>
        </w:rPr>
        <w:t xml:space="preserve"> </w:t>
      </w:r>
      <w:r w:rsidRPr="00481FA3">
        <w:rPr>
          <w:rFonts w:eastAsiaTheme="minorHAnsi"/>
          <w:sz w:val="22"/>
          <w:szCs w:val="22"/>
        </w:rPr>
        <w:t>the law by PCA officers during the course of an auditing;</w:t>
      </w:r>
    </w:p>
    <w:p w:rsidR="00AB3C1A" w:rsidRPr="00481FA3" w:rsidRDefault="00AB3C1A" w:rsidP="00AB3C1A">
      <w:pPr>
        <w:pStyle w:val="ListParagraph"/>
        <w:numPr>
          <w:ilvl w:val="2"/>
          <w:numId w:val="7"/>
        </w:numPr>
        <w:autoSpaceDE w:val="0"/>
        <w:autoSpaceDN w:val="0"/>
        <w:adjustRightInd w:val="0"/>
        <w:spacing w:line="360" w:lineRule="auto"/>
        <w:jc w:val="both"/>
        <w:rPr>
          <w:rFonts w:eastAsiaTheme="minorHAnsi"/>
          <w:sz w:val="22"/>
          <w:szCs w:val="22"/>
        </w:rPr>
      </w:pPr>
      <w:r w:rsidRPr="00481FA3">
        <w:rPr>
          <w:rFonts w:eastAsiaTheme="minorHAnsi"/>
          <w:sz w:val="22"/>
          <w:szCs w:val="22"/>
        </w:rPr>
        <w:t>To provide explanations in the minutes on conclusions of the auditing and</w:t>
      </w:r>
      <w:r w:rsidRPr="00481FA3">
        <w:rPr>
          <w:rFonts w:eastAsiaTheme="minorHAnsi"/>
          <w:sz w:val="22"/>
          <w:szCs w:val="22"/>
          <w:lang w:val="am-ET"/>
        </w:rPr>
        <w:t xml:space="preserve"> b</w:t>
      </w:r>
      <w:r w:rsidRPr="00481FA3">
        <w:rPr>
          <w:rFonts w:eastAsiaTheme="minorHAnsi"/>
          <w:sz w:val="22"/>
          <w:szCs w:val="22"/>
        </w:rPr>
        <w:t>on the proposals for measures as prepared by the PCA officers;</w:t>
      </w:r>
    </w:p>
    <w:p w:rsidR="00AB3C1A" w:rsidRPr="00481FA3" w:rsidRDefault="00AB3C1A" w:rsidP="00AB3C1A">
      <w:pPr>
        <w:pStyle w:val="ListParagraph"/>
        <w:numPr>
          <w:ilvl w:val="2"/>
          <w:numId w:val="7"/>
        </w:numPr>
        <w:autoSpaceDE w:val="0"/>
        <w:autoSpaceDN w:val="0"/>
        <w:adjustRightInd w:val="0"/>
        <w:spacing w:line="360" w:lineRule="auto"/>
        <w:jc w:val="both"/>
        <w:rPr>
          <w:rFonts w:eastAsiaTheme="minorHAnsi"/>
          <w:sz w:val="22"/>
          <w:szCs w:val="22"/>
        </w:rPr>
      </w:pPr>
      <w:r w:rsidRPr="00481FA3">
        <w:rPr>
          <w:rFonts w:eastAsiaTheme="minorHAnsi"/>
          <w:sz w:val="22"/>
          <w:szCs w:val="22"/>
        </w:rPr>
        <w:t>To object to the decision by writing to the Director General of Customs</w:t>
      </w:r>
      <w:r w:rsidRPr="00481FA3">
        <w:rPr>
          <w:rFonts w:eastAsiaTheme="minorHAnsi"/>
          <w:sz w:val="22"/>
          <w:szCs w:val="22"/>
          <w:lang w:val="am-ET"/>
        </w:rPr>
        <w:t xml:space="preserve"> </w:t>
      </w:r>
      <w:r w:rsidRPr="00481FA3">
        <w:rPr>
          <w:rFonts w:eastAsiaTheme="minorHAnsi"/>
          <w:sz w:val="22"/>
          <w:szCs w:val="22"/>
        </w:rPr>
        <w:t>within from</w:t>
      </w:r>
      <w:r w:rsidRPr="00481FA3">
        <w:rPr>
          <w:rFonts w:eastAsiaTheme="minorHAnsi"/>
          <w:sz w:val="22"/>
          <w:szCs w:val="22"/>
          <w:lang w:val="am-ET"/>
        </w:rPr>
        <w:t xml:space="preserve"> </w:t>
      </w:r>
      <w:r w:rsidRPr="00481FA3">
        <w:rPr>
          <w:rFonts w:eastAsiaTheme="minorHAnsi"/>
          <w:sz w:val="22"/>
          <w:szCs w:val="22"/>
        </w:rPr>
        <w:t>the date auditees receive the Notice of the re-determination,</w:t>
      </w:r>
      <w:r w:rsidRPr="00481FA3">
        <w:rPr>
          <w:rFonts w:eastAsiaTheme="minorHAnsi"/>
          <w:sz w:val="22"/>
          <w:szCs w:val="22"/>
          <w:lang w:val="am-ET"/>
        </w:rPr>
        <w:t xml:space="preserve"> </w:t>
      </w:r>
    </w:p>
    <w:p w:rsidR="00AB3C1A" w:rsidRPr="00481FA3" w:rsidRDefault="00AB3C1A" w:rsidP="00AB3C1A">
      <w:pPr>
        <w:pStyle w:val="ListParagraph"/>
        <w:numPr>
          <w:ilvl w:val="2"/>
          <w:numId w:val="7"/>
        </w:numPr>
        <w:autoSpaceDE w:val="0"/>
        <w:autoSpaceDN w:val="0"/>
        <w:adjustRightInd w:val="0"/>
        <w:spacing w:line="360" w:lineRule="auto"/>
        <w:jc w:val="both"/>
        <w:rPr>
          <w:rFonts w:eastAsiaTheme="minorHAnsi"/>
        </w:rPr>
      </w:pPr>
      <w:r w:rsidRPr="00481FA3">
        <w:rPr>
          <w:rFonts w:eastAsiaTheme="minorHAnsi"/>
          <w:sz w:val="22"/>
          <w:szCs w:val="22"/>
        </w:rPr>
        <w:t>To request the customs office to compensate for damages caused by an</w:t>
      </w:r>
      <w:r w:rsidRPr="00481FA3">
        <w:rPr>
          <w:rFonts w:eastAsiaTheme="minorHAnsi"/>
          <w:sz w:val="22"/>
          <w:szCs w:val="22"/>
          <w:lang w:val="am-ET"/>
        </w:rPr>
        <w:t xml:space="preserve">y </w:t>
      </w:r>
      <w:r w:rsidRPr="00481FA3">
        <w:rPr>
          <w:rFonts w:eastAsiaTheme="minorHAnsi"/>
          <w:sz w:val="22"/>
          <w:szCs w:val="22"/>
        </w:rPr>
        <w:t>unlawful manner as the results of audit</w:t>
      </w:r>
      <w:r w:rsidRPr="00481FA3">
        <w:rPr>
          <w:rFonts w:eastAsiaTheme="minorHAnsi"/>
        </w:rPr>
        <w:t>.</w:t>
      </w:r>
    </w:p>
    <w:p w:rsidR="00AB3C1A" w:rsidRPr="00481FA3" w:rsidRDefault="00AA06A7" w:rsidP="00AA06A7">
      <w:pPr>
        <w:pStyle w:val="Heading2"/>
        <w:ind w:left="810"/>
        <w:rPr>
          <w:rFonts w:ascii="Times New Roman" w:eastAsiaTheme="minorHAnsi" w:hAnsi="Times New Roman"/>
          <w:b/>
          <w:smallCaps w:val="0"/>
          <w:sz w:val="26"/>
          <w:szCs w:val="26"/>
        </w:rPr>
      </w:pPr>
      <w:bookmarkStart w:id="33" w:name="_Toc362943090"/>
      <w:bookmarkStart w:id="34" w:name="_Toc363182326"/>
      <w:r w:rsidRPr="00481FA3">
        <w:rPr>
          <w:rFonts w:ascii="Times New Roman" w:eastAsiaTheme="minorHAnsi" w:hAnsi="Times New Roman"/>
          <w:b/>
          <w:smallCaps w:val="0"/>
          <w:sz w:val="26"/>
          <w:szCs w:val="26"/>
        </w:rPr>
        <w:t xml:space="preserve">2.4 </w:t>
      </w:r>
      <w:r w:rsidR="00AB3C1A" w:rsidRPr="00481FA3">
        <w:rPr>
          <w:rFonts w:ascii="Times New Roman" w:eastAsiaTheme="minorHAnsi" w:hAnsi="Times New Roman"/>
          <w:b/>
          <w:smallCaps w:val="0"/>
          <w:sz w:val="26"/>
          <w:szCs w:val="26"/>
        </w:rPr>
        <w:t xml:space="preserve">Obligations </w:t>
      </w:r>
      <w:r w:rsidR="004C622F" w:rsidRPr="00481FA3">
        <w:rPr>
          <w:rFonts w:ascii="Times New Roman" w:eastAsiaTheme="minorHAnsi" w:hAnsi="Times New Roman"/>
          <w:b/>
          <w:smallCaps w:val="0"/>
          <w:sz w:val="26"/>
          <w:szCs w:val="26"/>
        </w:rPr>
        <w:t>of</w:t>
      </w:r>
      <w:r w:rsidR="00AB3C1A" w:rsidRPr="00481FA3">
        <w:rPr>
          <w:rFonts w:ascii="Times New Roman" w:eastAsiaTheme="minorHAnsi" w:hAnsi="Times New Roman"/>
          <w:b/>
          <w:smallCaps w:val="0"/>
          <w:sz w:val="26"/>
          <w:szCs w:val="26"/>
        </w:rPr>
        <w:t xml:space="preserve"> Auditees</w:t>
      </w:r>
      <w:bookmarkEnd w:id="33"/>
      <w:r w:rsidRPr="00481FA3">
        <w:rPr>
          <w:rFonts w:ascii="Times New Roman" w:eastAsiaTheme="minorHAnsi" w:hAnsi="Times New Roman"/>
          <w:b/>
          <w:smallCaps w:val="0"/>
          <w:sz w:val="26"/>
          <w:szCs w:val="26"/>
        </w:rPr>
        <w:t>’</w:t>
      </w:r>
      <w:bookmarkEnd w:id="34"/>
    </w:p>
    <w:p w:rsidR="00AB3C1A" w:rsidRPr="00481FA3" w:rsidRDefault="00AB3C1A" w:rsidP="00AB3C1A">
      <w:pPr>
        <w:autoSpaceDE w:val="0"/>
        <w:autoSpaceDN w:val="0"/>
        <w:adjustRightInd w:val="0"/>
        <w:spacing w:line="360" w:lineRule="auto"/>
        <w:ind w:firstLine="810"/>
        <w:jc w:val="both"/>
        <w:rPr>
          <w:rFonts w:eastAsiaTheme="minorHAnsi"/>
          <w:sz w:val="22"/>
          <w:szCs w:val="22"/>
        </w:rPr>
      </w:pPr>
      <w:r w:rsidRPr="00481FA3">
        <w:rPr>
          <w:rFonts w:eastAsiaTheme="minorHAnsi"/>
          <w:sz w:val="22"/>
          <w:szCs w:val="22"/>
        </w:rPr>
        <w:t>The obligation of auditees as follows:</w:t>
      </w:r>
    </w:p>
    <w:p w:rsidR="00AB3C1A" w:rsidRPr="00481FA3" w:rsidRDefault="00AB3C1A" w:rsidP="0099532C">
      <w:pPr>
        <w:pStyle w:val="ListParagraph"/>
        <w:numPr>
          <w:ilvl w:val="0"/>
          <w:numId w:val="167"/>
        </w:numPr>
        <w:autoSpaceDE w:val="0"/>
        <w:autoSpaceDN w:val="0"/>
        <w:adjustRightInd w:val="0"/>
        <w:spacing w:line="360" w:lineRule="auto"/>
        <w:jc w:val="both"/>
        <w:rPr>
          <w:rFonts w:eastAsiaTheme="minorHAnsi"/>
          <w:sz w:val="22"/>
          <w:szCs w:val="22"/>
        </w:rPr>
      </w:pPr>
      <w:r w:rsidRPr="00481FA3">
        <w:rPr>
          <w:rFonts w:eastAsiaTheme="minorHAnsi"/>
          <w:sz w:val="22"/>
          <w:szCs w:val="22"/>
        </w:rPr>
        <w:t>To appoint competent persons to cooperate with the PCA officers;</w:t>
      </w:r>
    </w:p>
    <w:p w:rsidR="00AB3C1A" w:rsidRPr="00481FA3" w:rsidRDefault="00AB3C1A" w:rsidP="0099532C">
      <w:pPr>
        <w:pStyle w:val="ListParagraph"/>
        <w:numPr>
          <w:ilvl w:val="0"/>
          <w:numId w:val="167"/>
        </w:numPr>
        <w:autoSpaceDE w:val="0"/>
        <w:autoSpaceDN w:val="0"/>
        <w:adjustRightInd w:val="0"/>
        <w:spacing w:line="360" w:lineRule="auto"/>
        <w:jc w:val="both"/>
        <w:rPr>
          <w:rFonts w:eastAsiaTheme="minorHAnsi"/>
          <w:sz w:val="22"/>
          <w:szCs w:val="22"/>
        </w:rPr>
      </w:pPr>
      <w:r w:rsidRPr="00481FA3">
        <w:rPr>
          <w:rFonts w:eastAsiaTheme="minorHAnsi"/>
          <w:sz w:val="22"/>
          <w:szCs w:val="22"/>
        </w:rPr>
        <w:t>To create good environment for the PCA officers to perform their tasks;</w:t>
      </w:r>
    </w:p>
    <w:p w:rsidR="00AB3C1A" w:rsidRPr="00481FA3" w:rsidRDefault="00AB3C1A" w:rsidP="0099532C">
      <w:pPr>
        <w:pStyle w:val="ListParagraph"/>
        <w:numPr>
          <w:ilvl w:val="0"/>
          <w:numId w:val="167"/>
        </w:numPr>
        <w:autoSpaceDE w:val="0"/>
        <w:autoSpaceDN w:val="0"/>
        <w:adjustRightInd w:val="0"/>
        <w:spacing w:line="360" w:lineRule="auto"/>
        <w:jc w:val="both"/>
        <w:rPr>
          <w:rFonts w:eastAsiaTheme="minorHAnsi"/>
          <w:sz w:val="22"/>
          <w:szCs w:val="22"/>
        </w:rPr>
      </w:pPr>
      <w:r w:rsidRPr="00481FA3">
        <w:rPr>
          <w:rFonts w:eastAsiaTheme="minorHAnsi"/>
          <w:sz w:val="22"/>
          <w:szCs w:val="22"/>
        </w:rPr>
        <w:t>To provide all accounting vouchers and books and other documents relating</w:t>
      </w:r>
      <w:r w:rsidRPr="00481FA3">
        <w:rPr>
          <w:rFonts w:eastAsiaTheme="minorHAnsi"/>
          <w:sz w:val="22"/>
          <w:szCs w:val="22"/>
          <w:lang w:val="am-ET"/>
        </w:rPr>
        <w:t xml:space="preserve"> </w:t>
      </w:r>
      <w:r w:rsidRPr="00481FA3">
        <w:rPr>
          <w:rFonts w:eastAsiaTheme="minorHAnsi"/>
          <w:sz w:val="22"/>
          <w:szCs w:val="22"/>
        </w:rPr>
        <w:t>to the exported or imported goods and copies of those materials at the request of the</w:t>
      </w:r>
      <w:r w:rsidRPr="00481FA3">
        <w:rPr>
          <w:rFonts w:eastAsiaTheme="minorHAnsi"/>
          <w:sz w:val="22"/>
          <w:szCs w:val="22"/>
          <w:lang w:val="am-ET"/>
        </w:rPr>
        <w:t xml:space="preserve"> </w:t>
      </w:r>
      <w:r w:rsidRPr="00481FA3">
        <w:rPr>
          <w:rFonts w:eastAsiaTheme="minorHAnsi"/>
          <w:sz w:val="22"/>
          <w:szCs w:val="22"/>
        </w:rPr>
        <w:t>PCA officers;</w:t>
      </w:r>
    </w:p>
    <w:p w:rsidR="00AB3C1A" w:rsidRPr="00481FA3" w:rsidRDefault="00AB3C1A" w:rsidP="0099532C">
      <w:pPr>
        <w:pStyle w:val="ListParagraph"/>
        <w:numPr>
          <w:ilvl w:val="0"/>
          <w:numId w:val="167"/>
        </w:numPr>
        <w:autoSpaceDE w:val="0"/>
        <w:autoSpaceDN w:val="0"/>
        <w:adjustRightInd w:val="0"/>
        <w:spacing w:line="360" w:lineRule="auto"/>
        <w:jc w:val="both"/>
        <w:rPr>
          <w:rFonts w:eastAsiaTheme="minorHAnsi"/>
          <w:sz w:val="22"/>
          <w:szCs w:val="22"/>
        </w:rPr>
      </w:pPr>
      <w:r w:rsidRPr="00481FA3">
        <w:rPr>
          <w:rFonts w:eastAsiaTheme="minorHAnsi"/>
          <w:sz w:val="22"/>
          <w:szCs w:val="22"/>
        </w:rPr>
        <w:t>The auditees shall be required to comply with the regulations on PCA,</w:t>
      </w:r>
      <w:r w:rsidRPr="00481FA3">
        <w:rPr>
          <w:rFonts w:eastAsiaTheme="minorHAnsi"/>
          <w:sz w:val="22"/>
          <w:szCs w:val="22"/>
          <w:lang w:val="am-ET"/>
        </w:rPr>
        <w:t xml:space="preserve"> </w:t>
      </w:r>
      <w:r w:rsidRPr="00481FA3">
        <w:rPr>
          <w:rFonts w:eastAsiaTheme="minorHAnsi"/>
          <w:sz w:val="22"/>
          <w:szCs w:val="22"/>
        </w:rPr>
        <w:t>decisions on auditing and instructions on conclusions of auditing;</w:t>
      </w:r>
    </w:p>
    <w:p w:rsidR="00AB3C1A" w:rsidRPr="00481FA3" w:rsidRDefault="00AB3C1A" w:rsidP="0099532C">
      <w:pPr>
        <w:pStyle w:val="ListParagraph"/>
        <w:numPr>
          <w:ilvl w:val="0"/>
          <w:numId w:val="167"/>
        </w:numPr>
        <w:autoSpaceDE w:val="0"/>
        <w:autoSpaceDN w:val="0"/>
        <w:adjustRightInd w:val="0"/>
        <w:spacing w:line="360" w:lineRule="auto"/>
        <w:jc w:val="both"/>
        <w:rPr>
          <w:rFonts w:eastAsiaTheme="minorHAnsi"/>
          <w:sz w:val="22"/>
          <w:szCs w:val="22"/>
        </w:rPr>
      </w:pPr>
      <w:r w:rsidRPr="00481FA3">
        <w:rPr>
          <w:rFonts w:eastAsiaTheme="minorHAnsi"/>
          <w:sz w:val="22"/>
          <w:szCs w:val="22"/>
        </w:rPr>
        <w:t>Not to obstruct the auditing activities in any way</w:t>
      </w:r>
    </w:p>
    <w:p w:rsidR="00AB3C1A" w:rsidRPr="00481FA3" w:rsidRDefault="00AB3C1A" w:rsidP="0099532C">
      <w:pPr>
        <w:pStyle w:val="ListParagraph"/>
        <w:numPr>
          <w:ilvl w:val="0"/>
          <w:numId w:val="167"/>
        </w:numPr>
        <w:spacing w:after="200" w:line="360" w:lineRule="auto"/>
        <w:jc w:val="both"/>
        <w:rPr>
          <w:sz w:val="22"/>
          <w:szCs w:val="22"/>
          <w:lang w:val="am-ET"/>
        </w:rPr>
      </w:pPr>
      <w:r w:rsidRPr="00481FA3">
        <w:rPr>
          <w:rFonts w:eastAsiaTheme="minorHAnsi"/>
          <w:sz w:val="22"/>
          <w:szCs w:val="22"/>
        </w:rPr>
        <w:t>To receive a notice on conclusions of the auditing;</w:t>
      </w:r>
    </w:p>
    <w:p w:rsidR="00AB3C1A" w:rsidRPr="00481FA3" w:rsidRDefault="00AB3C1A" w:rsidP="00AB3C1A">
      <w:pPr>
        <w:pStyle w:val="Heading1"/>
        <w:spacing w:before="0" w:line="360" w:lineRule="auto"/>
        <w:jc w:val="center"/>
        <w:rPr>
          <w:rFonts w:ascii="Times New Roman" w:hAnsi="Times New Roman"/>
          <w:b/>
          <w:sz w:val="32"/>
          <w:szCs w:val="32"/>
        </w:rPr>
      </w:pPr>
      <w:bookmarkStart w:id="35" w:name="_Toc362943091"/>
      <w:bookmarkStart w:id="36" w:name="_Toc363182327"/>
      <w:bookmarkStart w:id="37" w:name="Chapter3"/>
      <w:bookmarkStart w:id="38" w:name="_Toc173563126"/>
      <w:r w:rsidRPr="00481FA3">
        <w:rPr>
          <w:rFonts w:ascii="Times New Roman" w:hAnsi="Times New Roman"/>
          <w:b/>
          <w:sz w:val="32"/>
          <w:szCs w:val="32"/>
          <w:lang w:val="am-ET"/>
        </w:rPr>
        <w:lastRenderedPageBreak/>
        <w:t>CHAPTER THREE</w:t>
      </w:r>
      <w:bookmarkEnd w:id="35"/>
      <w:bookmarkEnd w:id="36"/>
    </w:p>
    <w:p w:rsidR="00AB3C1A" w:rsidRPr="00481FA3" w:rsidRDefault="00AB3C1A" w:rsidP="00AB3C1A">
      <w:pPr>
        <w:rPr>
          <w:lang w:bidi="en-US"/>
        </w:rPr>
      </w:pPr>
    </w:p>
    <w:p w:rsidR="00AB3C1A" w:rsidRPr="00481FA3" w:rsidRDefault="00AB3C1A" w:rsidP="00AB3C1A">
      <w:pPr>
        <w:rPr>
          <w:sz w:val="4"/>
          <w:lang w:bidi="en-US"/>
        </w:rPr>
      </w:pPr>
    </w:p>
    <w:p w:rsidR="00AB3C1A" w:rsidRPr="00481FA3" w:rsidRDefault="00AB3C1A" w:rsidP="00AB3C1A">
      <w:pPr>
        <w:pStyle w:val="Heading1"/>
        <w:spacing w:before="0"/>
        <w:ind w:left="540"/>
        <w:rPr>
          <w:b/>
          <w:sz w:val="28"/>
          <w:szCs w:val="28"/>
        </w:rPr>
      </w:pPr>
      <w:bookmarkStart w:id="39" w:name="_Toc362943092"/>
      <w:bookmarkStart w:id="40" w:name="_Toc363182328"/>
      <w:r w:rsidRPr="00481FA3">
        <w:rPr>
          <w:b/>
          <w:sz w:val="28"/>
          <w:szCs w:val="28"/>
        </w:rPr>
        <w:t>CHARTER OF TAXPAYER</w:t>
      </w:r>
      <w:bookmarkEnd w:id="37"/>
      <w:bookmarkEnd w:id="38"/>
      <w:bookmarkEnd w:id="39"/>
      <w:bookmarkEnd w:id="40"/>
    </w:p>
    <w:p w:rsidR="00AB3C1A" w:rsidRPr="00481FA3" w:rsidRDefault="00AB3C1A" w:rsidP="00AB3C1A">
      <w:pPr>
        <w:rPr>
          <w:lang w:bidi="en-US"/>
        </w:rPr>
      </w:pPr>
    </w:p>
    <w:p w:rsidR="00AB3C1A" w:rsidRPr="00481FA3" w:rsidRDefault="00AB3C1A" w:rsidP="00AB3C1A">
      <w:pPr>
        <w:rPr>
          <w:sz w:val="16"/>
          <w:lang w:bidi="en-US"/>
        </w:rPr>
      </w:pPr>
    </w:p>
    <w:p w:rsidR="00AB3C1A" w:rsidRPr="00481FA3" w:rsidRDefault="00AB3C1A" w:rsidP="00AB3C1A">
      <w:pPr>
        <w:pStyle w:val="Heading2"/>
        <w:numPr>
          <w:ilvl w:val="1"/>
          <w:numId w:val="27"/>
        </w:numPr>
        <w:spacing w:before="0" w:line="360" w:lineRule="auto"/>
        <w:ind w:left="540" w:hanging="540"/>
        <w:jc w:val="both"/>
        <w:rPr>
          <w:rFonts w:ascii="Times New Roman" w:hAnsi="Times New Roman"/>
          <w:b/>
        </w:rPr>
      </w:pPr>
      <w:bookmarkStart w:id="41" w:name="_Toc173563127"/>
      <w:bookmarkStart w:id="42" w:name="_Toc362943093"/>
      <w:bookmarkStart w:id="43" w:name="_Toc363182329"/>
      <w:r w:rsidRPr="00481FA3">
        <w:rPr>
          <w:rFonts w:ascii="Times New Roman" w:hAnsi="Times New Roman"/>
          <w:b/>
        </w:rPr>
        <w:t>Introduction</w:t>
      </w:r>
      <w:bookmarkEnd w:id="41"/>
      <w:bookmarkEnd w:id="42"/>
      <w:bookmarkEnd w:id="43"/>
    </w:p>
    <w:p w:rsidR="00AB3C1A" w:rsidRPr="00481FA3" w:rsidRDefault="00AB3C1A" w:rsidP="00AB3C1A">
      <w:pPr>
        <w:spacing w:line="360" w:lineRule="auto"/>
        <w:ind w:left="540" w:right="450" w:hanging="360"/>
        <w:jc w:val="both"/>
      </w:pPr>
      <w:r w:rsidRPr="00481FA3">
        <w:rPr>
          <w:lang w:val="am-ET"/>
        </w:rPr>
        <w:t xml:space="preserve">      </w:t>
      </w:r>
      <w:r w:rsidRPr="00481FA3">
        <w:t>The Charter of Rights is a statement of the taxpayer’s rights and an affirmation by the ERCA of its determination to ensure that these rights are duly protected. A high degree of co-operation from taxpayers is vitally important for the smooth and efficient operation of the post-clearance audit system. The taxpayers are more likely to co-operate if they believed that their rights would be respected. The Auditors, in common with all Revenue Officials, are, therefore, required to discharge their duties within the framework of the Charter</w:t>
      </w:r>
      <w:r w:rsidRPr="00481FA3">
        <w:rPr>
          <w:lang w:val="am-ET"/>
        </w:rPr>
        <w:t xml:space="preserve"> and code of conduct of audit</w:t>
      </w:r>
      <w:r w:rsidRPr="00481FA3">
        <w:t xml:space="preserve">. </w:t>
      </w:r>
    </w:p>
    <w:p w:rsidR="00AB3C1A" w:rsidRPr="00481FA3" w:rsidRDefault="00AB3C1A" w:rsidP="00AB3C1A">
      <w:pPr>
        <w:spacing w:line="360" w:lineRule="auto"/>
        <w:ind w:left="540" w:right="450" w:hanging="360"/>
        <w:jc w:val="both"/>
        <w:rPr>
          <w:sz w:val="12"/>
        </w:rPr>
      </w:pPr>
    </w:p>
    <w:p w:rsidR="00AB3C1A" w:rsidRPr="00481FA3" w:rsidRDefault="00AB3C1A" w:rsidP="009256C6">
      <w:pPr>
        <w:pStyle w:val="ListParagraph"/>
        <w:numPr>
          <w:ilvl w:val="1"/>
          <w:numId w:val="27"/>
        </w:numPr>
        <w:spacing w:line="360" w:lineRule="auto"/>
        <w:ind w:left="540" w:hanging="540"/>
        <w:jc w:val="both"/>
        <w:outlineLvl w:val="1"/>
        <w:rPr>
          <w:b/>
          <w:sz w:val="28"/>
          <w:szCs w:val="28"/>
        </w:rPr>
      </w:pPr>
      <w:bookmarkStart w:id="44" w:name="_Toc363182330"/>
      <w:r w:rsidRPr="00481FA3">
        <w:rPr>
          <w:b/>
          <w:sz w:val="28"/>
          <w:szCs w:val="28"/>
        </w:rPr>
        <w:t>Charter of Taxpayer’s</w:t>
      </w:r>
      <w:bookmarkEnd w:id="44"/>
      <w:r w:rsidRPr="00481FA3">
        <w:rPr>
          <w:b/>
          <w:sz w:val="28"/>
          <w:szCs w:val="28"/>
        </w:rPr>
        <w:t xml:space="preserve"> </w:t>
      </w:r>
    </w:p>
    <w:p w:rsidR="00AB3C1A" w:rsidRPr="00481FA3" w:rsidRDefault="00AB3C1A" w:rsidP="00AB3C1A">
      <w:pPr>
        <w:spacing w:line="360" w:lineRule="auto"/>
        <w:ind w:left="540"/>
        <w:jc w:val="both"/>
        <w:rPr>
          <w:lang w:val="am-ET"/>
        </w:rPr>
      </w:pPr>
      <w:r w:rsidRPr="00481FA3">
        <w:t>W</w:t>
      </w:r>
      <w:r w:rsidRPr="00481FA3">
        <w:rPr>
          <w:lang w:val="am-ET"/>
        </w:rPr>
        <w:t>ith refernce to the taxpayer’s team charter</w:t>
      </w:r>
      <w:r w:rsidRPr="00481FA3">
        <w:t xml:space="preserve"> </w:t>
      </w:r>
      <w:r w:rsidRPr="00481FA3">
        <w:rPr>
          <w:lang w:val="am-ET"/>
        </w:rPr>
        <w:t>to be seen inconjuction with this manual the auditors need</w:t>
      </w:r>
      <w:r w:rsidRPr="00481FA3">
        <w:t xml:space="preserve"> to consult </w:t>
      </w:r>
      <w:r w:rsidRPr="00481FA3">
        <w:rPr>
          <w:lang w:val="am-ET"/>
        </w:rPr>
        <w:t xml:space="preserve">and </w:t>
      </w:r>
      <w:r w:rsidRPr="00481FA3">
        <w:t>cooperate</w:t>
      </w:r>
      <w:r w:rsidRPr="00481FA3">
        <w:rPr>
          <w:lang w:val="am-ET"/>
        </w:rPr>
        <w:t>e</w:t>
      </w:r>
      <w:r w:rsidRPr="00481FA3">
        <w:t xml:space="preserve"> with </w:t>
      </w:r>
      <w:r w:rsidRPr="00481FA3">
        <w:rPr>
          <w:lang w:val="am-ET"/>
        </w:rPr>
        <w:t xml:space="preserve">tax payers to </w:t>
      </w:r>
      <w:r w:rsidRPr="00481FA3">
        <w:t>obtain information;</w:t>
      </w:r>
    </w:p>
    <w:p w:rsidR="00AB3C1A" w:rsidRPr="00481FA3" w:rsidRDefault="00AB3C1A" w:rsidP="0099532C">
      <w:pPr>
        <w:pStyle w:val="ListParagraph"/>
        <w:numPr>
          <w:ilvl w:val="0"/>
          <w:numId w:val="154"/>
        </w:numPr>
        <w:spacing w:after="200" w:line="360" w:lineRule="auto"/>
        <w:jc w:val="both"/>
      </w:pPr>
      <w:r w:rsidRPr="00481FA3">
        <w:t>Conduct reviews and audits in an impartial, fair, reasonable and professional manner;</w:t>
      </w:r>
    </w:p>
    <w:p w:rsidR="00AB3C1A" w:rsidRPr="00481FA3" w:rsidRDefault="00AB3C1A" w:rsidP="0099532C">
      <w:pPr>
        <w:pStyle w:val="ListParagraph"/>
        <w:numPr>
          <w:ilvl w:val="0"/>
          <w:numId w:val="154"/>
        </w:numPr>
        <w:spacing w:after="200" w:line="360" w:lineRule="auto"/>
        <w:jc w:val="both"/>
      </w:pPr>
      <w:r w:rsidRPr="00481FA3">
        <w:t>Treat in accordance with the law, ERCA policy and the principles outlined in the</w:t>
      </w:r>
      <w:r w:rsidRPr="00481FA3">
        <w:rPr>
          <w:lang w:val="am-ET"/>
        </w:rPr>
        <w:t xml:space="preserve"> </w:t>
      </w:r>
      <w:r w:rsidRPr="00481FA3">
        <w:t>taxpayers’ charter;</w:t>
      </w:r>
    </w:p>
    <w:p w:rsidR="00AB3C1A" w:rsidRPr="00481FA3" w:rsidRDefault="00AB3C1A" w:rsidP="0099532C">
      <w:pPr>
        <w:pStyle w:val="ListParagraph"/>
        <w:numPr>
          <w:ilvl w:val="0"/>
          <w:numId w:val="154"/>
        </w:numPr>
        <w:spacing w:after="200" w:line="360" w:lineRule="auto"/>
        <w:jc w:val="both"/>
      </w:pPr>
      <w:r w:rsidRPr="00481FA3">
        <w:t>Listen to  and take  relevant circumstances into account when</w:t>
      </w:r>
      <w:r w:rsidRPr="00481FA3">
        <w:rPr>
          <w:lang w:val="am-ET"/>
        </w:rPr>
        <w:t xml:space="preserve"> </w:t>
      </w:r>
      <w:r w:rsidRPr="00481FA3">
        <w:t xml:space="preserve"> </w:t>
      </w:r>
      <w:r w:rsidRPr="00481FA3">
        <w:rPr>
          <w:lang w:val="am-ET"/>
        </w:rPr>
        <w:t>making</w:t>
      </w:r>
      <w:r w:rsidRPr="00481FA3">
        <w:t xml:space="preserve"> decisions;</w:t>
      </w:r>
    </w:p>
    <w:p w:rsidR="00AB3C1A" w:rsidRPr="00481FA3" w:rsidRDefault="00AB3C1A" w:rsidP="0099532C">
      <w:pPr>
        <w:pStyle w:val="ListParagraph"/>
        <w:numPr>
          <w:ilvl w:val="0"/>
          <w:numId w:val="154"/>
        </w:numPr>
        <w:spacing w:after="200" w:line="360" w:lineRule="auto"/>
        <w:jc w:val="both"/>
      </w:pPr>
      <w:r w:rsidRPr="00481FA3">
        <w:t>Try to minimize cost and inconvenience;</w:t>
      </w:r>
    </w:p>
    <w:p w:rsidR="00AB3C1A" w:rsidRPr="00481FA3" w:rsidRDefault="00AB3C1A" w:rsidP="0099532C">
      <w:pPr>
        <w:pStyle w:val="ListParagraph"/>
        <w:numPr>
          <w:ilvl w:val="0"/>
          <w:numId w:val="154"/>
        </w:numPr>
        <w:spacing w:after="200" w:line="360" w:lineRule="auto"/>
        <w:jc w:val="both"/>
      </w:pPr>
      <w:r w:rsidRPr="00481FA3">
        <w:t>Complete reviews and audits as quickly;</w:t>
      </w:r>
    </w:p>
    <w:p w:rsidR="00AB3C1A" w:rsidRPr="00481FA3" w:rsidRDefault="00AB3C1A" w:rsidP="0099532C">
      <w:pPr>
        <w:pStyle w:val="ListParagraph"/>
        <w:numPr>
          <w:ilvl w:val="0"/>
          <w:numId w:val="154"/>
        </w:numPr>
        <w:spacing w:after="200" w:line="360" w:lineRule="auto"/>
        <w:jc w:val="both"/>
      </w:pPr>
      <w:r w:rsidRPr="00481FA3">
        <w:rPr>
          <w:lang w:val="am-ET"/>
        </w:rPr>
        <w:t xml:space="preserve">Inform </w:t>
      </w:r>
      <w:r w:rsidRPr="00481FA3">
        <w:t xml:space="preserve"> the outcome of the review or audit;</w:t>
      </w:r>
    </w:p>
    <w:p w:rsidR="00AB3C1A" w:rsidRPr="00481FA3" w:rsidRDefault="00AB3C1A" w:rsidP="0099532C">
      <w:pPr>
        <w:pStyle w:val="ListParagraph"/>
        <w:numPr>
          <w:ilvl w:val="0"/>
          <w:numId w:val="154"/>
        </w:numPr>
        <w:spacing w:after="200" w:line="360" w:lineRule="auto"/>
        <w:jc w:val="both"/>
      </w:pPr>
      <w:r w:rsidRPr="00481FA3">
        <w:t xml:space="preserve">Explain  </w:t>
      </w:r>
      <w:r w:rsidRPr="00481FA3">
        <w:rPr>
          <w:lang w:val="am-ET"/>
        </w:rPr>
        <w:t xml:space="preserve">the </w:t>
      </w:r>
      <w:r w:rsidRPr="00481FA3">
        <w:t xml:space="preserve">decisions </w:t>
      </w:r>
      <w:r w:rsidRPr="00481FA3">
        <w:rPr>
          <w:lang w:val="am-ET"/>
        </w:rPr>
        <w:t xml:space="preserve">when there is </w:t>
      </w:r>
      <w:r w:rsidRPr="00481FA3">
        <w:t>increase an assessment or impose a penalty;</w:t>
      </w:r>
    </w:p>
    <w:p w:rsidR="001A75A6" w:rsidRPr="00481FA3" w:rsidRDefault="00AB3C1A" w:rsidP="001A75A6">
      <w:pPr>
        <w:pStyle w:val="ListParagraph"/>
        <w:numPr>
          <w:ilvl w:val="0"/>
          <w:numId w:val="154"/>
        </w:numPr>
        <w:spacing w:after="200" w:line="360" w:lineRule="auto"/>
        <w:jc w:val="both"/>
      </w:pPr>
      <w:r w:rsidRPr="00481FA3">
        <w:t>Conduct quality assurance checks on our reviews and audits.</w:t>
      </w:r>
    </w:p>
    <w:p w:rsidR="001A75A6" w:rsidRPr="00481FA3" w:rsidRDefault="001A75A6" w:rsidP="001A75A6">
      <w:pPr>
        <w:spacing w:after="200" w:line="360" w:lineRule="auto"/>
        <w:jc w:val="both"/>
      </w:pPr>
    </w:p>
    <w:p w:rsidR="00AB3C1A" w:rsidRPr="00481FA3" w:rsidRDefault="00AB3C1A" w:rsidP="00AB3C1A">
      <w:pPr>
        <w:spacing w:line="360" w:lineRule="auto"/>
        <w:ind w:firstLine="270"/>
        <w:jc w:val="both"/>
        <w:rPr>
          <w:b/>
          <w:sz w:val="26"/>
          <w:szCs w:val="26"/>
          <w:lang w:val="am-ET"/>
        </w:rPr>
      </w:pPr>
      <w:r w:rsidRPr="00481FA3">
        <w:rPr>
          <w:b/>
          <w:sz w:val="26"/>
          <w:szCs w:val="26"/>
        </w:rPr>
        <w:t xml:space="preserve">WHAT IS EXPECTED </w:t>
      </w:r>
      <w:r w:rsidRPr="00481FA3">
        <w:rPr>
          <w:b/>
          <w:sz w:val="26"/>
          <w:szCs w:val="26"/>
          <w:lang w:val="am-ET"/>
        </w:rPr>
        <w:t>FROM THE TAX PAYERS?</w:t>
      </w:r>
    </w:p>
    <w:p w:rsidR="00AB3C1A" w:rsidRPr="00481FA3" w:rsidRDefault="00AB3C1A" w:rsidP="00AB3C1A">
      <w:pPr>
        <w:tabs>
          <w:tab w:val="left" w:pos="2672"/>
        </w:tabs>
        <w:spacing w:line="360" w:lineRule="auto"/>
        <w:ind w:firstLine="270"/>
        <w:jc w:val="both"/>
        <w:rPr>
          <w:b/>
          <w:i/>
        </w:rPr>
      </w:pPr>
      <w:r w:rsidRPr="00481FA3">
        <w:rPr>
          <w:b/>
          <w:i/>
          <w:lang w:val="am-ET"/>
        </w:rPr>
        <w:t>The tax payers should</w:t>
      </w:r>
      <w:r w:rsidRPr="00481FA3">
        <w:rPr>
          <w:b/>
          <w:i/>
        </w:rPr>
        <w:t>:</w:t>
      </w:r>
      <w:r w:rsidRPr="00481FA3">
        <w:rPr>
          <w:b/>
          <w:i/>
        </w:rPr>
        <w:tab/>
      </w:r>
    </w:p>
    <w:p w:rsidR="00AB3C1A" w:rsidRPr="00481FA3" w:rsidRDefault="00AB3C1A" w:rsidP="0099532C">
      <w:pPr>
        <w:pStyle w:val="ListParagraph"/>
        <w:numPr>
          <w:ilvl w:val="0"/>
          <w:numId w:val="155"/>
        </w:numPr>
        <w:spacing w:after="200" w:line="360" w:lineRule="auto"/>
        <w:jc w:val="both"/>
      </w:pPr>
      <w:r w:rsidRPr="00481FA3">
        <w:t xml:space="preserve">Be truthful and honest in dealings with </w:t>
      </w:r>
      <w:r w:rsidRPr="00481FA3">
        <w:rPr>
          <w:lang w:val="am-ET"/>
        </w:rPr>
        <w:t>the authority</w:t>
      </w:r>
      <w:r w:rsidRPr="00481FA3">
        <w:t>;</w:t>
      </w:r>
    </w:p>
    <w:p w:rsidR="00AB3C1A" w:rsidRPr="00481FA3" w:rsidRDefault="00AB3C1A" w:rsidP="0099532C">
      <w:pPr>
        <w:pStyle w:val="ListParagraph"/>
        <w:numPr>
          <w:ilvl w:val="0"/>
          <w:numId w:val="155"/>
        </w:numPr>
        <w:spacing w:after="200" w:line="360" w:lineRule="auto"/>
        <w:jc w:val="both"/>
      </w:pPr>
      <w:r w:rsidRPr="00481FA3">
        <w:lastRenderedPageBreak/>
        <w:t xml:space="preserve">Tell </w:t>
      </w:r>
      <w:r w:rsidRPr="00481FA3">
        <w:rPr>
          <w:lang w:val="am-ET"/>
        </w:rPr>
        <w:t xml:space="preserve">the authority </w:t>
      </w:r>
      <w:r w:rsidRPr="00481FA3">
        <w:t>as soon as possible about anything that may delay the review or audit;</w:t>
      </w:r>
    </w:p>
    <w:p w:rsidR="00AB3C1A" w:rsidRPr="00481FA3" w:rsidRDefault="00AB3C1A" w:rsidP="0099532C">
      <w:pPr>
        <w:pStyle w:val="ListParagraph"/>
        <w:numPr>
          <w:ilvl w:val="0"/>
          <w:numId w:val="155"/>
        </w:numPr>
        <w:spacing w:after="200" w:line="360" w:lineRule="auto"/>
        <w:jc w:val="both"/>
      </w:pPr>
      <w:r w:rsidRPr="00481FA3">
        <w:t>Provide complete, accurate and timely responses to requests for information;</w:t>
      </w:r>
    </w:p>
    <w:p w:rsidR="00AB3C1A" w:rsidRPr="00481FA3" w:rsidRDefault="00AB3C1A" w:rsidP="0099532C">
      <w:pPr>
        <w:pStyle w:val="ListParagraph"/>
        <w:numPr>
          <w:ilvl w:val="0"/>
          <w:numId w:val="155"/>
        </w:numPr>
        <w:spacing w:after="200" w:line="360" w:lineRule="auto"/>
        <w:jc w:val="both"/>
      </w:pPr>
      <w:r w:rsidRPr="00481FA3">
        <w:t xml:space="preserve">Allow </w:t>
      </w:r>
      <w:r w:rsidRPr="00481FA3">
        <w:rPr>
          <w:lang w:val="am-ET"/>
        </w:rPr>
        <w:t xml:space="preserve">auditors </w:t>
      </w:r>
      <w:r w:rsidRPr="00481FA3">
        <w:t>to make copies of, or take extracts from, records and documents:</w:t>
      </w:r>
    </w:p>
    <w:p w:rsidR="00AB3C1A" w:rsidRPr="00481FA3" w:rsidRDefault="00AB3C1A" w:rsidP="0099532C">
      <w:pPr>
        <w:pStyle w:val="ListParagraph"/>
        <w:numPr>
          <w:ilvl w:val="0"/>
          <w:numId w:val="155"/>
        </w:numPr>
        <w:spacing w:after="200" w:line="360" w:lineRule="auto"/>
        <w:jc w:val="both"/>
      </w:pPr>
      <w:r w:rsidRPr="00481FA3">
        <w:t xml:space="preserve">Provide </w:t>
      </w:r>
      <w:r w:rsidRPr="00481FA3">
        <w:rPr>
          <w:lang w:val="am-ET"/>
        </w:rPr>
        <w:t>auditors</w:t>
      </w:r>
      <w:r w:rsidRPr="00481FA3">
        <w:t xml:space="preserve"> with reaso</w:t>
      </w:r>
      <w:r w:rsidR="005A3B78" w:rsidRPr="00481FA3">
        <w:t>nable facilities and assistance</w:t>
      </w:r>
      <w:r w:rsidRPr="00481FA3">
        <w:t xml:space="preserve"> for example, </w:t>
      </w:r>
      <w:r w:rsidRPr="00481FA3">
        <w:rPr>
          <w:lang w:val="am-ET"/>
        </w:rPr>
        <w:t>the auditors</w:t>
      </w:r>
      <w:r w:rsidRPr="00481FA3">
        <w:t xml:space="preserve"> may need a desk and chair in a work area with adequate lighting and access to office equipment such as a photocopier</w:t>
      </w:r>
    </w:p>
    <w:p w:rsidR="00AB3C1A" w:rsidRPr="00481FA3" w:rsidRDefault="00AB3C1A" w:rsidP="0099532C">
      <w:pPr>
        <w:pStyle w:val="ListParagraph"/>
        <w:numPr>
          <w:ilvl w:val="0"/>
          <w:numId w:val="155"/>
        </w:numPr>
        <w:spacing w:after="200" w:line="360" w:lineRule="auto"/>
        <w:jc w:val="both"/>
      </w:pPr>
      <w:r w:rsidRPr="00481FA3">
        <w:t xml:space="preserve">Should also provide </w:t>
      </w:r>
      <w:r w:rsidRPr="00481FA3">
        <w:rPr>
          <w:lang w:val="am-ET"/>
        </w:rPr>
        <w:t>the</w:t>
      </w:r>
      <w:r w:rsidRPr="00481FA3">
        <w:t xml:space="preserve"> officers with full and free access to buildings, premises, records and documents that are in confidence between you and your barrister, solicitor, or professional accounting adviser.  Records or documents may be in confidence because of legal professional privilege, or the administrative concession applying to professional accounting advisers’ papers.</w:t>
      </w:r>
    </w:p>
    <w:p w:rsidR="00AB3C1A" w:rsidRPr="00481FA3" w:rsidRDefault="00AB3C1A" w:rsidP="00AB3C1A">
      <w:pPr>
        <w:spacing w:after="200" w:line="480" w:lineRule="auto"/>
        <w:jc w:val="both"/>
        <w:rPr>
          <w:rFonts w:ascii="Nyala" w:hAnsi="Nyala"/>
          <w:lang w:val="am-ET"/>
        </w:rPr>
      </w:pPr>
    </w:p>
    <w:p w:rsidR="00AB3C1A" w:rsidRPr="00481FA3" w:rsidRDefault="00AB3C1A" w:rsidP="00AB3C1A">
      <w:pPr>
        <w:spacing w:after="200" w:line="480" w:lineRule="auto"/>
        <w:jc w:val="both"/>
        <w:rPr>
          <w:rFonts w:ascii="Nyala" w:hAnsi="Nyala"/>
          <w:lang w:val="am-ET"/>
        </w:rPr>
      </w:pPr>
    </w:p>
    <w:p w:rsidR="00AB3C1A" w:rsidRPr="00481FA3" w:rsidRDefault="00AB3C1A" w:rsidP="00AB3C1A">
      <w:pPr>
        <w:spacing w:after="200" w:line="480" w:lineRule="auto"/>
        <w:jc w:val="both"/>
        <w:rPr>
          <w:rFonts w:ascii="Nyala" w:hAnsi="Nyala"/>
          <w:lang w:val="am-ET"/>
        </w:rPr>
      </w:pPr>
    </w:p>
    <w:p w:rsidR="00AB3C1A" w:rsidRPr="00481FA3" w:rsidRDefault="00AB3C1A" w:rsidP="00AB3C1A">
      <w:pPr>
        <w:spacing w:after="200" w:line="480" w:lineRule="auto"/>
        <w:jc w:val="both"/>
        <w:rPr>
          <w:rFonts w:ascii="Nyala" w:hAnsi="Nyala"/>
          <w:lang w:val="am-ET"/>
        </w:rPr>
      </w:pPr>
    </w:p>
    <w:p w:rsidR="00AB3C1A" w:rsidRPr="00481FA3" w:rsidRDefault="00AB3C1A" w:rsidP="00AB3C1A">
      <w:pPr>
        <w:spacing w:after="200" w:line="480" w:lineRule="auto"/>
        <w:jc w:val="both"/>
        <w:rPr>
          <w:rFonts w:ascii="Nyala" w:hAnsi="Nyala"/>
        </w:rPr>
      </w:pPr>
    </w:p>
    <w:p w:rsidR="00AB3C1A" w:rsidRPr="00481FA3" w:rsidRDefault="00AB3C1A" w:rsidP="00AB3C1A">
      <w:pPr>
        <w:spacing w:after="200" w:line="480" w:lineRule="auto"/>
        <w:jc w:val="both"/>
        <w:rPr>
          <w:rFonts w:ascii="Nyala" w:hAnsi="Nyala"/>
        </w:rPr>
      </w:pPr>
    </w:p>
    <w:p w:rsidR="00AB3C1A" w:rsidRPr="00481FA3" w:rsidRDefault="00AB3C1A" w:rsidP="00AB3C1A">
      <w:pPr>
        <w:spacing w:after="200" w:line="480" w:lineRule="auto"/>
        <w:jc w:val="both"/>
        <w:rPr>
          <w:rFonts w:ascii="Nyala" w:hAnsi="Nyala"/>
        </w:rPr>
      </w:pPr>
    </w:p>
    <w:p w:rsidR="00AB3C1A" w:rsidRDefault="00AB3C1A" w:rsidP="00AB3C1A">
      <w:pPr>
        <w:spacing w:after="200" w:line="480" w:lineRule="auto"/>
        <w:jc w:val="both"/>
        <w:rPr>
          <w:rFonts w:ascii="Nyala" w:hAnsi="Nyala"/>
        </w:rPr>
      </w:pPr>
    </w:p>
    <w:p w:rsidR="00EE316B" w:rsidRDefault="00EE316B" w:rsidP="00AB3C1A">
      <w:pPr>
        <w:spacing w:after="200" w:line="480" w:lineRule="auto"/>
        <w:jc w:val="both"/>
        <w:rPr>
          <w:rFonts w:ascii="Nyala" w:hAnsi="Nyala"/>
        </w:rPr>
      </w:pPr>
    </w:p>
    <w:p w:rsidR="00EE316B" w:rsidRDefault="00EE316B" w:rsidP="00AB3C1A">
      <w:pPr>
        <w:spacing w:after="200" w:line="480" w:lineRule="auto"/>
        <w:jc w:val="both"/>
        <w:rPr>
          <w:rFonts w:ascii="Nyala" w:hAnsi="Nyala"/>
        </w:rPr>
      </w:pPr>
    </w:p>
    <w:p w:rsidR="00EE316B" w:rsidRPr="00481FA3" w:rsidRDefault="00EE316B" w:rsidP="00AB3C1A">
      <w:pPr>
        <w:spacing w:after="200" w:line="480" w:lineRule="auto"/>
        <w:jc w:val="both"/>
        <w:rPr>
          <w:rFonts w:ascii="Nyala" w:hAnsi="Nyala"/>
        </w:rPr>
      </w:pPr>
    </w:p>
    <w:p w:rsidR="00AB3C1A" w:rsidRPr="00481FA3" w:rsidRDefault="00AB3C1A" w:rsidP="00AB3C1A">
      <w:pPr>
        <w:pStyle w:val="Heading1"/>
        <w:spacing w:line="360" w:lineRule="auto"/>
        <w:jc w:val="center"/>
        <w:rPr>
          <w:rFonts w:ascii="Times New Roman" w:hAnsi="Times New Roman"/>
          <w:b/>
          <w:sz w:val="32"/>
          <w:szCs w:val="32"/>
        </w:rPr>
      </w:pPr>
      <w:bookmarkStart w:id="45" w:name="_Toc363182331"/>
      <w:bookmarkStart w:id="46" w:name="_Toc362943094"/>
      <w:r w:rsidRPr="00481FA3">
        <w:rPr>
          <w:rFonts w:ascii="Times New Roman" w:hAnsi="Times New Roman"/>
          <w:b/>
          <w:sz w:val="32"/>
          <w:szCs w:val="32"/>
          <w:lang w:val="am-ET"/>
        </w:rPr>
        <w:lastRenderedPageBreak/>
        <w:t>CHAPTER</w:t>
      </w:r>
      <w:r w:rsidRPr="00481FA3">
        <w:rPr>
          <w:rFonts w:ascii="Times New Roman" w:hAnsi="Times New Roman"/>
          <w:b/>
          <w:sz w:val="32"/>
          <w:szCs w:val="32"/>
        </w:rPr>
        <w:t xml:space="preserve"> Four</w:t>
      </w:r>
      <w:bookmarkEnd w:id="45"/>
    </w:p>
    <w:p w:rsidR="00AB3C1A" w:rsidRPr="00481FA3" w:rsidRDefault="00AB3C1A" w:rsidP="00AB3C1A">
      <w:pPr>
        <w:pStyle w:val="Heading1"/>
        <w:spacing w:line="360" w:lineRule="auto"/>
        <w:jc w:val="center"/>
        <w:rPr>
          <w:rFonts w:ascii="Times New Roman" w:hAnsi="Times New Roman"/>
          <w:b/>
          <w:sz w:val="22"/>
          <w:szCs w:val="32"/>
          <w:lang w:val="am-ET"/>
        </w:rPr>
      </w:pPr>
      <w:r w:rsidRPr="00481FA3">
        <w:rPr>
          <w:rFonts w:ascii="Times New Roman" w:hAnsi="Times New Roman"/>
          <w:b/>
          <w:sz w:val="32"/>
          <w:szCs w:val="32"/>
          <w:lang w:val="am-ET"/>
        </w:rPr>
        <w:t xml:space="preserve"> </w:t>
      </w:r>
      <w:bookmarkEnd w:id="46"/>
    </w:p>
    <w:p w:rsidR="00AB3C1A" w:rsidRPr="00481FA3" w:rsidRDefault="00AB3C1A" w:rsidP="0099532C">
      <w:pPr>
        <w:pStyle w:val="Heading1"/>
        <w:numPr>
          <w:ilvl w:val="0"/>
          <w:numId w:val="205"/>
        </w:numPr>
        <w:spacing w:line="360" w:lineRule="auto"/>
        <w:ind w:left="270" w:hanging="270"/>
        <w:rPr>
          <w:rFonts w:ascii="Times New Roman" w:hAnsi="Times New Roman"/>
          <w:b/>
          <w:sz w:val="28"/>
          <w:szCs w:val="28"/>
        </w:rPr>
      </w:pPr>
      <w:bookmarkStart w:id="47" w:name="_Toc362943095"/>
      <w:bookmarkStart w:id="48" w:name="_Toc363182332"/>
      <w:r w:rsidRPr="00481FA3">
        <w:rPr>
          <w:rFonts w:ascii="Times New Roman" w:hAnsi="Times New Roman"/>
          <w:b/>
          <w:sz w:val="28"/>
          <w:szCs w:val="28"/>
        </w:rPr>
        <w:t>Auditing Standards</w:t>
      </w:r>
      <w:r w:rsidRPr="00481FA3">
        <w:rPr>
          <w:rFonts w:ascii="Times New Roman" w:hAnsi="Times New Roman"/>
          <w:b/>
          <w:sz w:val="28"/>
          <w:szCs w:val="28"/>
          <w:lang w:val="am-ET"/>
        </w:rPr>
        <w:t xml:space="preserve"> AND CODE OF CONDUCT OF AUDITORS</w:t>
      </w:r>
      <w:bookmarkEnd w:id="47"/>
      <w:bookmarkEnd w:id="48"/>
    </w:p>
    <w:p w:rsidR="00AB3C1A" w:rsidRPr="00481FA3" w:rsidRDefault="004C622F" w:rsidP="0099532C">
      <w:pPr>
        <w:pStyle w:val="Heading2"/>
        <w:numPr>
          <w:ilvl w:val="1"/>
          <w:numId w:val="164"/>
        </w:numPr>
        <w:ind w:left="720" w:hanging="540"/>
        <w:rPr>
          <w:rFonts w:ascii="Times New Roman" w:hAnsi="Times New Roman"/>
          <w:b/>
          <w:smallCaps w:val="0"/>
        </w:rPr>
      </w:pPr>
      <w:bookmarkStart w:id="49" w:name="_Toc362943096"/>
      <w:bookmarkStart w:id="50" w:name="_Toc363182333"/>
      <w:r w:rsidRPr="00481FA3">
        <w:rPr>
          <w:rFonts w:ascii="Times New Roman" w:hAnsi="Times New Roman"/>
          <w:b/>
          <w:smallCaps w:val="0"/>
        </w:rPr>
        <w:t>Auditing Standards</w:t>
      </w:r>
      <w:bookmarkEnd w:id="49"/>
      <w:bookmarkEnd w:id="50"/>
    </w:p>
    <w:p w:rsidR="00AB3C1A" w:rsidRPr="00481FA3" w:rsidRDefault="00AB3C1A" w:rsidP="00AB3C1A">
      <w:pPr>
        <w:spacing w:line="360" w:lineRule="auto"/>
        <w:ind w:left="360" w:hanging="90"/>
        <w:rPr>
          <w:lang w:eastAsia="en-CA"/>
        </w:rPr>
      </w:pPr>
      <w:r w:rsidRPr="00481FA3">
        <w:rPr>
          <w:sz w:val="19"/>
          <w:szCs w:val="19"/>
          <w:lang w:eastAsia="en-CA"/>
        </w:rPr>
        <w:t xml:space="preserve">   </w:t>
      </w:r>
      <w:r w:rsidRPr="00481FA3">
        <w:rPr>
          <w:lang w:eastAsia="en-CA"/>
        </w:rPr>
        <w:t>Audit standards ensure national consistency and quality. They provide a context for the Audit processes described throughout this manual. Officers are expected to support and apply these standards to all aspects of the Audit.</w:t>
      </w:r>
    </w:p>
    <w:p w:rsidR="00AB3C1A" w:rsidRPr="00481FA3" w:rsidRDefault="00AB3C1A" w:rsidP="00AB3C1A">
      <w:pPr>
        <w:spacing w:line="360" w:lineRule="auto"/>
        <w:ind w:left="360"/>
        <w:rPr>
          <w:lang w:eastAsia="en-CA"/>
        </w:rPr>
      </w:pPr>
      <w:r w:rsidRPr="00481FA3">
        <w:rPr>
          <w:lang w:eastAsia="en-CA"/>
        </w:rPr>
        <w:t>The Audit Standards are an adaptation of the Generally Accepted Auditing Standards and the internationally recognized Codification of Standards for the Professional Practice of Internal Auditing from the Institute of Internal Auditors.</w:t>
      </w:r>
    </w:p>
    <w:p w:rsidR="00AB3C1A" w:rsidRPr="00481FA3" w:rsidRDefault="00AB3C1A" w:rsidP="00AB3C1A">
      <w:pPr>
        <w:spacing w:line="360" w:lineRule="auto"/>
        <w:ind w:left="360"/>
        <w:rPr>
          <w:lang w:eastAsia="en-CA"/>
        </w:rPr>
      </w:pPr>
      <w:r w:rsidRPr="00481FA3">
        <w:rPr>
          <w:lang w:eastAsia="en-CA"/>
        </w:rPr>
        <w:t>The standards provided herein are not intended to replace the Code of Ethics and Conduct that apply to all employees.</w:t>
      </w:r>
    </w:p>
    <w:p w:rsidR="00AB3C1A" w:rsidRPr="00481FA3" w:rsidRDefault="00AB3C1A" w:rsidP="00AB3C1A">
      <w:pPr>
        <w:spacing w:line="360" w:lineRule="auto"/>
        <w:ind w:left="360"/>
        <w:rPr>
          <w:lang w:eastAsia="en-CA"/>
        </w:rPr>
      </w:pPr>
      <w:r w:rsidRPr="00481FA3">
        <w:rPr>
          <w:lang w:eastAsia="en-CA"/>
        </w:rPr>
        <w:t>Officers and management are expected to support and apply professional standards of conduct while performing post-clearance Audit activities. Here are the main standards to be followed when performing any type of post-clearance Audit:</w:t>
      </w:r>
    </w:p>
    <w:p w:rsidR="00AB3C1A" w:rsidRPr="00481FA3" w:rsidRDefault="00AB3C1A" w:rsidP="00AB3C1A">
      <w:pPr>
        <w:spacing w:line="360" w:lineRule="auto"/>
        <w:ind w:left="360"/>
        <w:rPr>
          <w:sz w:val="14"/>
          <w:lang w:eastAsia="en-CA"/>
        </w:rPr>
      </w:pPr>
    </w:p>
    <w:p w:rsidR="00AB3C1A" w:rsidRPr="00481FA3" w:rsidRDefault="00AB3C1A" w:rsidP="0099532C">
      <w:pPr>
        <w:pStyle w:val="ListParagraph"/>
        <w:numPr>
          <w:ilvl w:val="0"/>
          <w:numId w:val="207"/>
        </w:numPr>
        <w:spacing w:line="360" w:lineRule="auto"/>
        <w:jc w:val="both"/>
        <w:rPr>
          <w:b/>
          <w:sz w:val="26"/>
          <w:szCs w:val="26"/>
        </w:rPr>
      </w:pPr>
      <w:r w:rsidRPr="00481FA3">
        <w:rPr>
          <w:b/>
          <w:sz w:val="26"/>
          <w:szCs w:val="26"/>
        </w:rPr>
        <w:t>Managers should ensure that the Audit is performed by Officers who have adequate technical training and proficiency in post-clearance Audit.</w:t>
      </w:r>
    </w:p>
    <w:p w:rsidR="00AB3C1A" w:rsidRPr="00481FA3" w:rsidRDefault="00AB3C1A" w:rsidP="00AB3C1A">
      <w:pPr>
        <w:pStyle w:val="ListParagraph"/>
        <w:autoSpaceDE w:val="0"/>
        <w:autoSpaceDN w:val="0"/>
        <w:adjustRightInd w:val="0"/>
        <w:spacing w:line="360" w:lineRule="auto"/>
        <w:ind w:left="810"/>
        <w:jc w:val="both"/>
        <w:rPr>
          <w:rFonts w:eastAsiaTheme="minorHAnsi"/>
        </w:rPr>
      </w:pPr>
      <w:r w:rsidRPr="00481FA3">
        <w:rPr>
          <w:rFonts w:eastAsiaTheme="minorHAnsi"/>
        </w:rPr>
        <w:t xml:space="preserve">The audit is to be performed by persons having adequate technical training, proficiency and experience in Customs, accounting and auditing. </w:t>
      </w:r>
    </w:p>
    <w:p w:rsidR="00AB3C1A" w:rsidRPr="00481FA3" w:rsidRDefault="00AB3C1A" w:rsidP="0099532C">
      <w:pPr>
        <w:pStyle w:val="ListParagraph"/>
        <w:numPr>
          <w:ilvl w:val="0"/>
          <w:numId w:val="207"/>
        </w:numPr>
        <w:autoSpaceDE w:val="0"/>
        <w:autoSpaceDN w:val="0"/>
        <w:adjustRightInd w:val="0"/>
        <w:spacing w:line="360" w:lineRule="auto"/>
        <w:rPr>
          <w:b/>
          <w:sz w:val="26"/>
          <w:szCs w:val="26"/>
        </w:rPr>
      </w:pPr>
      <w:r w:rsidRPr="00481FA3">
        <w:rPr>
          <w:b/>
          <w:sz w:val="26"/>
          <w:szCs w:val="26"/>
        </w:rPr>
        <w:t>Audits should be adequately planned, executed, supervised and reviewed.</w:t>
      </w:r>
    </w:p>
    <w:p w:rsidR="00AB3C1A" w:rsidRPr="00481FA3" w:rsidRDefault="00AB3C1A" w:rsidP="00AB3C1A">
      <w:pPr>
        <w:spacing w:line="360" w:lineRule="auto"/>
        <w:ind w:firstLine="630"/>
        <w:rPr>
          <w:b/>
          <w:i/>
          <w:lang w:eastAsia="en-CA"/>
        </w:rPr>
      </w:pPr>
      <w:r w:rsidRPr="00481FA3">
        <w:rPr>
          <w:lang w:eastAsia="en-CA"/>
        </w:rPr>
        <w:t xml:space="preserve">    </w:t>
      </w:r>
      <w:r w:rsidRPr="00481FA3">
        <w:rPr>
          <w:b/>
          <w:i/>
          <w:lang w:eastAsia="en-CA"/>
        </w:rPr>
        <w:t>What is found to be adequate is;</w:t>
      </w:r>
    </w:p>
    <w:p w:rsidR="00AB3C1A" w:rsidRPr="00481FA3" w:rsidRDefault="00AB3C1A" w:rsidP="0099532C">
      <w:pPr>
        <w:pStyle w:val="ListParagraph"/>
        <w:numPr>
          <w:ilvl w:val="0"/>
          <w:numId w:val="208"/>
        </w:numPr>
        <w:spacing w:line="360" w:lineRule="auto"/>
        <w:rPr>
          <w:lang w:eastAsia="en-CA"/>
        </w:rPr>
      </w:pPr>
      <w:r w:rsidRPr="00481FA3">
        <w:rPr>
          <w:lang w:eastAsia="en-CA"/>
        </w:rPr>
        <w:t xml:space="preserve"> to do the work considering the Audit objectives,</w:t>
      </w:r>
    </w:p>
    <w:p w:rsidR="00AB3C1A" w:rsidRPr="00481FA3" w:rsidRDefault="00AB3C1A" w:rsidP="0099532C">
      <w:pPr>
        <w:pStyle w:val="ListParagraph"/>
        <w:numPr>
          <w:ilvl w:val="0"/>
          <w:numId w:val="208"/>
        </w:numPr>
        <w:spacing w:line="360" w:lineRule="auto"/>
        <w:rPr>
          <w:lang w:eastAsia="en-CA"/>
        </w:rPr>
      </w:pPr>
      <w:r w:rsidRPr="00481FA3">
        <w:rPr>
          <w:lang w:eastAsia="en-CA"/>
        </w:rPr>
        <w:t>To  obtain all the information possible out of every possible source from the client,</w:t>
      </w:r>
    </w:p>
    <w:p w:rsidR="00AB3C1A" w:rsidRPr="00481FA3" w:rsidRDefault="00AB3C1A" w:rsidP="0099532C">
      <w:pPr>
        <w:pStyle w:val="ListParagraph"/>
        <w:numPr>
          <w:ilvl w:val="0"/>
          <w:numId w:val="208"/>
        </w:numPr>
        <w:spacing w:line="360" w:lineRule="auto"/>
        <w:rPr>
          <w:lang w:eastAsia="en-CA"/>
        </w:rPr>
      </w:pPr>
      <w:r w:rsidRPr="00481FA3">
        <w:rPr>
          <w:lang w:eastAsia="en-CA"/>
        </w:rPr>
        <w:t xml:space="preserve"> To consider the clients compliance history and to get the proper expertise involved (computer audit specialists, auditors, client services, etc). </w:t>
      </w:r>
    </w:p>
    <w:p w:rsidR="00AB3C1A" w:rsidRPr="00481FA3" w:rsidRDefault="00AB3C1A" w:rsidP="00EE316B">
      <w:pPr>
        <w:spacing w:line="360" w:lineRule="auto"/>
        <w:ind w:left="810"/>
        <w:rPr>
          <w:lang w:eastAsia="en-CA"/>
        </w:rPr>
      </w:pPr>
      <w:r w:rsidRPr="00481FA3">
        <w:rPr>
          <w:lang w:eastAsia="en-CA"/>
        </w:rPr>
        <w:t>To assist in achieving the adequacy of auditing, a documented Audit planning memo should be prepared, and when necessary, file completion checklists should be completed.</w:t>
      </w:r>
    </w:p>
    <w:p w:rsidR="00AB3C1A" w:rsidRPr="00481FA3" w:rsidRDefault="00AB3C1A" w:rsidP="00FD7F71">
      <w:pPr>
        <w:pStyle w:val="ListParagraph"/>
        <w:numPr>
          <w:ilvl w:val="0"/>
          <w:numId w:val="207"/>
        </w:numPr>
        <w:spacing w:line="360" w:lineRule="auto"/>
        <w:rPr>
          <w:b/>
          <w:sz w:val="26"/>
          <w:szCs w:val="26"/>
        </w:rPr>
      </w:pPr>
      <w:r w:rsidRPr="00481FA3">
        <w:rPr>
          <w:b/>
          <w:sz w:val="26"/>
          <w:szCs w:val="26"/>
        </w:rPr>
        <w:lastRenderedPageBreak/>
        <w:t>Audits should be conducted, allowing due consideration for the company's business circumstances.</w:t>
      </w:r>
      <w:r w:rsidR="00FD7F71" w:rsidRPr="00481FA3">
        <w:rPr>
          <w:b/>
          <w:sz w:val="26"/>
          <w:szCs w:val="26"/>
        </w:rPr>
        <w:t xml:space="preserve">  </w:t>
      </w:r>
      <w:r w:rsidRPr="00481FA3">
        <w:rPr>
          <w:lang w:eastAsia="en-CA"/>
        </w:rPr>
        <w:t xml:space="preserve">Due consideration in this case, means to respect the clients ongoing business activities. </w:t>
      </w:r>
    </w:p>
    <w:p w:rsidR="00AB3C1A" w:rsidRPr="00481FA3" w:rsidRDefault="00AB3C1A" w:rsidP="0099532C">
      <w:pPr>
        <w:pStyle w:val="ListParagraph"/>
        <w:numPr>
          <w:ilvl w:val="0"/>
          <w:numId w:val="207"/>
        </w:numPr>
        <w:spacing w:line="360" w:lineRule="auto"/>
        <w:jc w:val="both"/>
        <w:rPr>
          <w:b/>
          <w:sz w:val="26"/>
          <w:szCs w:val="26"/>
        </w:rPr>
      </w:pPr>
      <w:r w:rsidRPr="00481FA3">
        <w:rPr>
          <w:b/>
          <w:sz w:val="26"/>
          <w:szCs w:val="26"/>
        </w:rPr>
        <w:t>Audits should be conducted with objectivity.</w:t>
      </w:r>
    </w:p>
    <w:p w:rsidR="00AB3C1A" w:rsidRPr="00481FA3" w:rsidRDefault="00AB3C1A" w:rsidP="00AB3C1A">
      <w:pPr>
        <w:pStyle w:val="ListParagraph"/>
        <w:spacing w:line="360" w:lineRule="auto"/>
        <w:ind w:left="810"/>
        <w:jc w:val="both"/>
        <w:rPr>
          <w:b/>
          <w:sz w:val="26"/>
          <w:szCs w:val="26"/>
        </w:rPr>
      </w:pPr>
      <w:r w:rsidRPr="00481FA3">
        <w:rPr>
          <w:rFonts w:eastAsiaTheme="minorHAnsi"/>
        </w:rPr>
        <w:t>The Principle of objectivity requires auditors to base their judgments solely on the facts of reality and in accordance with the provisions of the law. Sufficient and appropriate evidential matter is to be obtained through inspection, observation, inquiries and confirmations to afford a reasonable basis for an opinion regarding the accuracy of declarations under audit. They should not be influenced by emotions or personal prejudices. Therefore, auditors should be fair, intellectually honest and free of conflict of interest or influence of their colleagues or clients overriding their objectivity.</w:t>
      </w:r>
    </w:p>
    <w:p w:rsidR="00AB3C1A" w:rsidRPr="00481FA3" w:rsidRDefault="00AB3C1A" w:rsidP="0099532C">
      <w:pPr>
        <w:pStyle w:val="ListParagraph"/>
        <w:numPr>
          <w:ilvl w:val="0"/>
          <w:numId w:val="207"/>
        </w:numPr>
        <w:spacing w:line="360" w:lineRule="auto"/>
        <w:jc w:val="both"/>
        <w:rPr>
          <w:b/>
          <w:sz w:val="26"/>
          <w:szCs w:val="26"/>
        </w:rPr>
      </w:pPr>
      <w:r w:rsidRPr="00481FA3">
        <w:rPr>
          <w:b/>
          <w:sz w:val="26"/>
          <w:szCs w:val="26"/>
        </w:rPr>
        <w:t>Sufficient and appropriate Audit information should be obtained by inspection, observation, inquiry, confirmation, computation and analysis, to afford a reasonable basis upon which to support the findings, conclusions and recommendations of the report.</w:t>
      </w:r>
    </w:p>
    <w:p w:rsidR="00AB3C1A" w:rsidRPr="00481FA3" w:rsidRDefault="00AB3C1A" w:rsidP="00AB3C1A">
      <w:pPr>
        <w:pStyle w:val="ListParagraph"/>
        <w:spacing w:line="360" w:lineRule="auto"/>
        <w:ind w:left="810"/>
        <w:jc w:val="both"/>
        <w:rPr>
          <w:b/>
          <w:sz w:val="26"/>
          <w:szCs w:val="26"/>
        </w:rPr>
      </w:pPr>
      <w:r w:rsidRPr="00481FA3">
        <w:rPr>
          <w:lang w:eastAsia="en-CA"/>
        </w:rPr>
        <w:t>Sufficient relates to the quantity of Audit information that was gathered, while appropriate refers to the quality of that information. The question, therefore, is whether or not enough information was collected considering the quality of the information available. The more relevant and reliable the information is, the less the officers need to collect.</w:t>
      </w:r>
    </w:p>
    <w:p w:rsidR="00AB3C1A" w:rsidRPr="00481FA3" w:rsidRDefault="00AB3C1A" w:rsidP="0099532C">
      <w:pPr>
        <w:pStyle w:val="ListParagraph"/>
        <w:numPr>
          <w:ilvl w:val="0"/>
          <w:numId w:val="207"/>
        </w:numPr>
        <w:spacing w:line="360" w:lineRule="auto"/>
        <w:rPr>
          <w:b/>
          <w:sz w:val="26"/>
          <w:szCs w:val="26"/>
        </w:rPr>
      </w:pPr>
      <w:r w:rsidRPr="00481FA3">
        <w:rPr>
          <w:b/>
          <w:sz w:val="26"/>
          <w:szCs w:val="26"/>
        </w:rPr>
        <w:t>Officers should perform the Audit with professional due care.</w:t>
      </w:r>
    </w:p>
    <w:p w:rsidR="00AB3C1A" w:rsidRPr="00481FA3" w:rsidRDefault="00AB3C1A" w:rsidP="00AB3C1A">
      <w:pPr>
        <w:pStyle w:val="ListParagraph"/>
        <w:spacing w:line="360" w:lineRule="auto"/>
        <w:ind w:left="900"/>
        <w:rPr>
          <w:b/>
          <w:sz w:val="26"/>
          <w:szCs w:val="26"/>
        </w:rPr>
      </w:pPr>
      <w:r w:rsidRPr="00481FA3">
        <w:rPr>
          <w:lang w:eastAsia="en-CA"/>
        </w:rPr>
        <w:t>The officer is expected to fulfill their duties diligently and carefully. This includes consideration of the completeness of the working papers, the sufficiency of the Audit information, and the appropriateness of the final report.</w:t>
      </w:r>
    </w:p>
    <w:p w:rsidR="00AB3C1A" w:rsidRPr="00481FA3" w:rsidRDefault="00AB3C1A" w:rsidP="0099532C">
      <w:pPr>
        <w:pStyle w:val="ListParagraph"/>
        <w:numPr>
          <w:ilvl w:val="0"/>
          <w:numId w:val="207"/>
        </w:numPr>
        <w:spacing w:line="360" w:lineRule="auto"/>
      </w:pPr>
      <w:r w:rsidRPr="00481FA3">
        <w:rPr>
          <w:b/>
          <w:sz w:val="26"/>
          <w:szCs w:val="26"/>
        </w:rPr>
        <w:t>Audits should be completed and a report presented to the client within a reasonable time</w:t>
      </w:r>
      <w:r w:rsidRPr="00481FA3">
        <w:t>.</w:t>
      </w:r>
    </w:p>
    <w:p w:rsidR="00AB3C1A" w:rsidRPr="00481FA3" w:rsidRDefault="00AB3C1A" w:rsidP="00AB3C1A">
      <w:pPr>
        <w:pStyle w:val="ListParagraph"/>
        <w:spacing w:line="360" w:lineRule="auto"/>
        <w:ind w:left="810"/>
        <w:jc w:val="both"/>
        <w:rPr>
          <w:lang w:eastAsia="en-CA"/>
        </w:rPr>
      </w:pPr>
      <w:r w:rsidRPr="00481FA3">
        <w:rPr>
          <w:lang w:eastAsia="en-CA"/>
        </w:rPr>
        <w:t xml:space="preserve">For all an interim report should be provided before giving a final report. An Audit is a long process and the question often asked is "how long should it take?” Time standards should be developed, as a general guide for how long an Audit should take; however, factors come into play that can affect each case differently. The size of company, the level of complexity of the business systems and level of cooperation </w:t>
      </w:r>
      <w:r w:rsidRPr="00481FA3">
        <w:rPr>
          <w:lang w:eastAsia="en-CA"/>
        </w:rPr>
        <w:lastRenderedPageBreak/>
        <w:t>offered by the client are all examples of factors that could affect the time needed to complete the Audit.</w:t>
      </w:r>
    </w:p>
    <w:p w:rsidR="00AB3C1A" w:rsidRPr="00481FA3" w:rsidRDefault="00AB3C1A" w:rsidP="00AB3C1A">
      <w:pPr>
        <w:pStyle w:val="ListParagraph"/>
        <w:spacing w:line="360" w:lineRule="auto"/>
        <w:ind w:left="810"/>
        <w:jc w:val="both"/>
        <w:rPr>
          <w:lang w:eastAsia="en-CA"/>
        </w:rPr>
      </w:pPr>
      <w:r w:rsidRPr="00481FA3">
        <w:rPr>
          <w:lang w:eastAsia="en-CA"/>
        </w:rPr>
        <w:t>The officers should, while waiting for information from the client, make the best use of their time. They should work on other parts of the Audit whenever possible. For example, they can work on the indexing and cross-referencing of the file, update the outstanding issues working paper and the planning memorandum or input data into the reporting mechanisms available.</w:t>
      </w:r>
    </w:p>
    <w:p w:rsidR="00AB3C1A" w:rsidRPr="00481FA3" w:rsidRDefault="00AB3C1A" w:rsidP="00AB3C1A">
      <w:pPr>
        <w:pStyle w:val="ListParagraph"/>
        <w:spacing w:line="360" w:lineRule="auto"/>
        <w:ind w:left="810"/>
        <w:jc w:val="both"/>
      </w:pPr>
      <w:r w:rsidRPr="00481FA3">
        <w:rPr>
          <w:lang w:eastAsia="en-CA"/>
        </w:rPr>
        <w:t>Bear in mind that clients may face delays in supplying information requested by the officers. To avoid this, it is suggested to give reasonable deadlines when asking for information and to follow up on information requests.</w:t>
      </w:r>
    </w:p>
    <w:p w:rsidR="00AB3C1A" w:rsidRPr="00481FA3" w:rsidRDefault="00AB3C1A" w:rsidP="0099532C">
      <w:pPr>
        <w:pStyle w:val="ListParagraph"/>
        <w:numPr>
          <w:ilvl w:val="0"/>
          <w:numId w:val="207"/>
        </w:numPr>
        <w:spacing w:line="360" w:lineRule="auto"/>
      </w:pPr>
      <w:r w:rsidRPr="00481FA3">
        <w:rPr>
          <w:b/>
          <w:sz w:val="26"/>
          <w:szCs w:val="26"/>
        </w:rPr>
        <w:t>Audits should be conducted in a transparent manner</w:t>
      </w:r>
      <w:r w:rsidRPr="00481FA3">
        <w:t>.</w:t>
      </w:r>
    </w:p>
    <w:p w:rsidR="00AB3C1A" w:rsidRPr="00481FA3" w:rsidRDefault="00AB3C1A" w:rsidP="00AB3C1A">
      <w:pPr>
        <w:pStyle w:val="ListParagraph"/>
        <w:spacing w:line="360" w:lineRule="auto"/>
        <w:ind w:left="810"/>
        <w:jc w:val="both"/>
      </w:pPr>
      <w:r w:rsidRPr="00481FA3">
        <w:rPr>
          <w:lang w:eastAsia="en-CA"/>
        </w:rPr>
        <w:t>Post-Clearance Audits are to be executed in an open and transparent manner. Communication and co-operation between the Customs organization and the client is paramount, if the Audit is to be successful. The officer in charge of the case should be in contact with the client on a regular basis, to keep them informed of Audit progress and results. In addition, the client's response to the Audit results is included in the final report.</w:t>
      </w:r>
    </w:p>
    <w:p w:rsidR="00AB3C1A" w:rsidRPr="00481FA3" w:rsidRDefault="00AB3C1A" w:rsidP="0099532C">
      <w:pPr>
        <w:pStyle w:val="ListParagraph"/>
        <w:numPr>
          <w:ilvl w:val="0"/>
          <w:numId w:val="207"/>
        </w:numPr>
        <w:spacing w:line="360" w:lineRule="auto"/>
        <w:jc w:val="both"/>
        <w:rPr>
          <w:b/>
        </w:rPr>
      </w:pPr>
      <w:r w:rsidRPr="00481FA3">
        <w:rPr>
          <w:b/>
        </w:rPr>
        <w:t>Reporting Standards</w:t>
      </w:r>
    </w:p>
    <w:p w:rsidR="00AB3C1A" w:rsidRPr="00481FA3" w:rsidRDefault="00AB3C1A" w:rsidP="00AB3C1A">
      <w:pPr>
        <w:tabs>
          <w:tab w:val="left" w:pos="720"/>
          <w:tab w:val="left" w:pos="810"/>
        </w:tabs>
        <w:spacing w:line="360" w:lineRule="auto"/>
        <w:ind w:left="810" w:hanging="180"/>
        <w:rPr>
          <w:lang w:eastAsia="en-CA"/>
        </w:rPr>
      </w:pPr>
      <w:r w:rsidRPr="00481FA3">
        <w:rPr>
          <w:lang w:eastAsia="en-CA"/>
        </w:rPr>
        <w:t xml:space="preserve">    Reporting is the manner by which Officers communicate the results of Audits to the client and to senior management.</w:t>
      </w:r>
    </w:p>
    <w:p w:rsidR="00AB3C1A" w:rsidRPr="00481FA3" w:rsidRDefault="00AB3C1A" w:rsidP="0099532C">
      <w:pPr>
        <w:pStyle w:val="ListParagraph"/>
        <w:numPr>
          <w:ilvl w:val="0"/>
          <w:numId w:val="209"/>
        </w:numPr>
        <w:spacing w:line="360" w:lineRule="auto"/>
        <w:rPr>
          <w:lang w:eastAsia="en-CA"/>
        </w:rPr>
      </w:pPr>
      <w:r w:rsidRPr="00481FA3">
        <w:rPr>
          <w:lang w:eastAsia="en-CA"/>
        </w:rPr>
        <w:t>Reports should include the purpose, objectives, scope, and summary of errors, as well as applicable conclusions, requirements and recommendations.</w:t>
      </w:r>
    </w:p>
    <w:p w:rsidR="00AB3C1A" w:rsidRPr="00481FA3" w:rsidRDefault="00AB3C1A" w:rsidP="0099532C">
      <w:pPr>
        <w:pStyle w:val="ListParagraph"/>
        <w:numPr>
          <w:ilvl w:val="0"/>
          <w:numId w:val="209"/>
        </w:numPr>
        <w:spacing w:line="360" w:lineRule="auto"/>
        <w:rPr>
          <w:lang w:eastAsia="en-CA"/>
        </w:rPr>
      </w:pPr>
      <w:r w:rsidRPr="00481FA3">
        <w:rPr>
          <w:lang w:eastAsia="en-CA"/>
        </w:rPr>
        <w:t>Reports should be accurate, objective, clear, concise, constructive, complete and timely.</w:t>
      </w:r>
    </w:p>
    <w:p w:rsidR="004C622F" w:rsidRPr="00EE316B" w:rsidRDefault="00AB3C1A" w:rsidP="00AB3C1A">
      <w:pPr>
        <w:pStyle w:val="ListParagraph"/>
        <w:numPr>
          <w:ilvl w:val="0"/>
          <w:numId w:val="209"/>
        </w:numPr>
        <w:spacing w:line="360" w:lineRule="auto"/>
        <w:rPr>
          <w:b/>
        </w:rPr>
      </w:pPr>
      <w:r w:rsidRPr="00481FA3">
        <w:rPr>
          <w:lang w:eastAsia="en-CA"/>
        </w:rPr>
        <w:t>The communication of findings to the client is an ongoing process, which takes place throughout all phases of the Audit. Findings may be communicated by exit interviews, letters and final reports. It is important to remember the main user of the report is the client.</w:t>
      </w:r>
    </w:p>
    <w:p w:rsidR="00AB3C1A" w:rsidRPr="00481FA3" w:rsidRDefault="004C622F" w:rsidP="009256C6">
      <w:pPr>
        <w:pStyle w:val="ListParagraph"/>
        <w:numPr>
          <w:ilvl w:val="1"/>
          <w:numId w:val="164"/>
        </w:numPr>
        <w:spacing w:line="360" w:lineRule="auto"/>
        <w:outlineLvl w:val="1"/>
        <w:rPr>
          <w:b/>
          <w:sz w:val="28"/>
          <w:szCs w:val="28"/>
        </w:rPr>
      </w:pPr>
      <w:bookmarkStart w:id="51" w:name="_Toc363182334"/>
      <w:r w:rsidRPr="00481FA3">
        <w:rPr>
          <w:b/>
          <w:sz w:val="28"/>
          <w:szCs w:val="28"/>
        </w:rPr>
        <w:t xml:space="preserve">Code of Conduct </w:t>
      </w:r>
      <w:r w:rsidR="00E00929" w:rsidRPr="00481FA3">
        <w:rPr>
          <w:b/>
          <w:sz w:val="28"/>
          <w:szCs w:val="28"/>
        </w:rPr>
        <w:t>o</w:t>
      </w:r>
      <w:r w:rsidRPr="00481FA3">
        <w:rPr>
          <w:b/>
          <w:sz w:val="28"/>
          <w:szCs w:val="28"/>
        </w:rPr>
        <w:t>f Auditors</w:t>
      </w:r>
      <w:bookmarkEnd w:id="51"/>
    </w:p>
    <w:p w:rsidR="00AB3C1A" w:rsidRPr="00481FA3" w:rsidRDefault="00AB3C1A" w:rsidP="00AB3C1A">
      <w:pPr>
        <w:spacing w:line="360" w:lineRule="auto"/>
        <w:jc w:val="both"/>
      </w:pPr>
      <w:r w:rsidRPr="00481FA3">
        <w:rPr>
          <w:lang w:val="am-ET"/>
        </w:rPr>
        <w:t xml:space="preserve">Besides the code of conducts and ethical principles stipulated in laws of the authority including </w:t>
      </w:r>
      <w:r w:rsidRPr="00481FA3">
        <w:t>employees administrative</w:t>
      </w:r>
      <w:r w:rsidRPr="00481FA3">
        <w:rPr>
          <w:lang w:val="am-ET"/>
        </w:rPr>
        <w:t xml:space="preserve"> </w:t>
      </w:r>
      <w:r w:rsidRPr="00481FA3">
        <w:t xml:space="preserve">Regulation </w:t>
      </w:r>
      <w:r w:rsidRPr="00481FA3">
        <w:rPr>
          <w:lang w:val="am-ET"/>
        </w:rPr>
        <w:t>N</w:t>
      </w:r>
      <w:r w:rsidRPr="00481FA3">
        <w:t>o</w:t>
      </w:r>
      <w:r w:rsidRPr="00481FA3">
        <w:rPr>
          <w:lang w:val="am-ET"/>
        </w:rPr>
        <w:t>-</w:t>
      </w:r>
      <w:r w:rsidRPr="00481FA3">
        <w:t>155/2</w:t>
      </w:r>
      <w:r w:rsidRPr="00481FA3">
        <w:rPr>
          <w:lang w:val="am-ET"/>
        </w:rPr>
        <w:t>000,</w:t>
      </w:r>
      <w:r w:rsidRPr="00481FA3">
        <w:t xml:space="preserve"> Post Clearance auditors MUST</w:t>
      </w:r>
      <w:r w:rsidRPr="00481FA3">
        <w:rPr>
          <w:lang w:val="am-ET"/>
        </w:rPr>
        <w:t xml:space="preserve"> have</w:t>
      </w:r>
      <w:r w:rsidRPr="00481FA3">
        <w:t xml:space="preserve"> </w:t>
      </w:r>
      <w:r w:rsidRPr="00481FA3">
        <w:rPr>
          <w:lang w:val="am-ET"/>
        </w:rPr>
        <w:t>the following ethical principles.</w:t>
      </w:r>
    </w:p>
    <w:p w:rsidR="00AB3C1A" w:rsidRPr="00481FA3" w:rsidRDefault="00AB3C1A" w:rsidP="00AB3C1A">
      <w:pPr>
        <w:rPr>
          <w:lang w:bidi="en-US"/>
        </w:rPr>
      </w:pPr>
    </w:p>
    <w:p w:rsidR="00AB3C1A" w:rsidRPr="00481FA3" w:rsidRDefault="00AB3C1A" w:rsidP="00AB3C1A">
      <w:pPr>
        <w:pStyle w:val="ListParagraph"/>
        <w:numPr>
          <w:ilvl w:val="1"/>
          <w:numId w:val="1"/>
        </w:numPr>
        <w:spacing w:line="360" w:lineRule="auto"/>
        <w:jc w:val="both"/>
        <w:rPr>
          <w:b/>
          <w:sz w:val="26"/>
          <w:szCs w:val="26"/>
        </w:rPr>
      </w:pPr>
      <w:r w:rsidRPr="00481FA3">
        <w:rPr>
          <w:b/>
          <w:sz w:val="26"/>
          <w:szCs w:val="26"/>
        </w:rPr>
        <w:t xml:space="preserve">Integrity </w:t>
      </w:r>
    </w:p>
    <w:p w:rsidR="00AB3C1A" w:rsidRPr="00481FA3" w:rsidRDefault="00AB3C1A" w:rsidP="00AB3C1A">
      <w:pPr>
        <w:pStyle w:val="ListParagraph"/>
        <w:spacing w:line="360" w:lineRule="auto"/>
        <w:ind w:left="450"/>
        <w:jc w:val="both"/>
      </w:pPr>
      <w:r w:rsidRPr="00481FA3">
        <w:t>Post Clearance auditors shall perform their work with honesty, diligence and responsibility. It is the core valve of a code of Ethics.  They must not use their position to gain any advantage in their personal affairs. Auditors have a duty to adhere to a high standard of behavior in the course of their work.  The relationship with fellow colleagues and external contacts should be one of honesty and fairness.  This establishes an environment of trust, which provides the basis for reliance on all activities carried out by the auditor team. Integrity can be measure in terms of what is right and just.  Integrity requires the auditors to observe both the form and the spirit of auditing and ethical standards. The Customs Auditors will seek to collect only the correct amount of duties and taxes using sound professional judgment. Where it comes to the notice of the auditor that duties and taxes have been overpaid, or any exemption has not been claimed, these matters shall be brought to the attention of the trader.</w:t>
      </w:r>
    </w:p>
    <w:p w:rsidR="00AB3C1A" w:rsidRPr="00481FA3" w:rsidRDefault="00AB3C1A" w:rsidP="00AB3C1A">
      <w:pPr>
        <w:spacing w:line="360" w:lineRule="auto"/>
        <w:jc w:val="both"/>
        <w:rPr>
          <w:sz w:val="12"/>
          <w:lang w:val="am-ET"/>
        </w:rPr>
      </w:pPr>
    </w:p>
    <w:p w:rsidR="00AB3C1A" w:rsidRPr="00481FA3" w:rsidRDefault="00AB3C1A" w:rsidP="00AB3C1A">
      <w:pPr>
        <w:pStyle w:val="ListParagraph"/>
        <w:numPr>
          <w:ilvl w:val="1"/>
          <w:numId w:val="1"/>
        </w:numPr>
        <w:autoSpaceDE w:val="0"/>
        <w:autoSpaceDN w:val="0"/>
        <w:adjustRightInd w:val="0"/>
        <w:spacing w:line="360" w:lineRule="auto"/>
        <w:jc w:val="both"/>
        <w:rPr>
          <w:rFonts w:eastAsiaTheme="minorHAnsi"/>
          <w:b/>
          <w:sz w:val="26"/>
          <w:szCs w:val="26"/>
        </w:rPr>
      </w:pPr>
      <w:r w:rsidRPr="00481FA3">
        <w:rPr>
          <w:rFonts w:eastAsiaTheme="minorHAnsi"/>
          <w:b/>
          <w:sz w:val="26"/>
          <w:szCs w:val="26"/>
        </w:rPr>
        <w:t>Independence</w:t>
      </w:r>
    </w:p>
    <w:p w:rsidR="00AB3C1A" w:rsidRPr="00481FA3" w:rsidRDefault="00AB3C1A" w:rsidP="00AB3C1A">
      <w:pPr>
        <w:pStyle w:val="ListParagraph"/>
        <w:autoSpaceDE w:val="0"/>
        <w:autoSpaceDN w:val="0"/>
        <w:adjustRightInd w:val="0"/>
        <w:spacing w:line="360" w:lineRule="auto"/>
        <w:ind w:left="450"/>
        <w:jc w:val="both"/>
        <w:rPr>
          <w:rFonts w:eastAsiaTheme="minorHAnsi"/>
        </w:rPr>
      </w:pPr>
      <w:r w:rsidRPr="00481FA3">
        <w:rPr>
          <w:rFonts w:eastAsiaTheme="minorHAnsi"/>
        </w:rPr>
        <w:t>An independent mental attitude for an auditor is a state of mind of not being biased or fraudulent.</w:t>
      </w:r>
      <w:r w:rsidRPr="00481FA3">
        <w:rPr>
          <w:rFonts w:eastAsiaTheme="minorHAnsi"/>
          <w:lang w:val="am-ET"/>
        </w:rPr>
        <w:t xml:space="preserve"> </w:t>
      </w:r>
      <w:r w:rsidRPr="00481FA3">
        <w:rPr>
          <w:rFonts w:eastAsiaTheme="minorHAnsi"/>
        </w:rPr>
        <w:t>That is, being objective in thinking and undertaking. The auditor should be free from prejudice and</w:t>
      </w:r>
      <w:r w:rsidRPr="00481FA3">
        <w:rPr>
          <w:rFonts w:eastAsiaTheme="minorHAnsi"/>
          <w:lang w:val="am-ET"/>
        </w:rPr>
        <w:t xml:space="preserve"> </w:t>
      </w:r>
      <w:r w:rsidRPr="00481FA3">
        <w:rPr>
          <w:rFonts w:eastAsiaTheme="minorHAnsi"/>
        </w:rPr>
        <w:t>be able to express his/her opinion without fear or favour.</w:t>
      </w:r>
      <w:r w:rsidRPr="00481FA3">
        <w:rPr>
          <w:rFonts w:eastAsiaTheme="minorHAnsi"/>
          <w:lang w:val="am-ET"/>
        </w:rPr>
        <w:t xml:space="preserve"> </w:t>
      </w:r>
      <w:r w:rsidRPr="00481FA3">
        <w:rPr>
          <w:rFonts w:eastAsiaTheme="minorHAnsi"/>
        </w:rPr>
        <w:t>It is of fundamental importance that the auditor is and remains independent of the subject</w:t>
      </w:r>
      <w:r w:rsidRPr="00481FA3">
        <w:rPr>
          <w:rFonts w:eastAsiaTheme="minorHAnsi"/>
          <w:lang w:val="am-ET"/>
        </w:rPr>
        <w:t xml:space="preserve"> </w:t>
      </w:r>
      <w:r w:rsidRPr="00481FA3">
        <w:rPr>
          <w:rFonts w:eastAsiaTheme="minorHAnsi"/>
        </w:rPr>
        <w:t>being</w:t>
      </w:r>
      <w:r w:rsidRPr="00481FA3">
        <w:rPr>
          <w:rFonts w:eastAsiaTheme="minorHAnsi"/>
          <w:lang w:val="am-ET"/>
        </w:rPr>
        <w:t xml:space="preserve"> </w:t>
      </w:r>
      <w:r w:rsidRPr="00481FA3">
        <w:rPr>
          <w:rFonts w:eastAsiaTheme="minorHAnsi"/>
        </w:rPr>
        <w:t>audited and should be seen as such.</w:t>
      </w:r>
    </w:p>
    <w:p w:rsidR="00AB3C1A" w:rsidRPr="00481FA3" w:rsidRDefault="00AB3C1A" w:rsidP="00AB3C1A">
      <w:pPr>
        <w:pStyle w:val="ListParagraph"/>
        <w:autoSpaceDE w:val="0"/>
        <w:autoSpaceDN w:val="0"/>
        <w:adjustRightInd w:val="0"/>
        <w:spacing w:line="360" w:lineRule="auto"/>
        <w:ind w:left="450"/>
        <w:jc w:val="both"/>
        <w:rPr>
          <w:rFonts w:eastAsiaTheme="minorHAnsi"/>
          <w:sz w:val="10"/>
          <w:lang w:val="am-ET"/>
        </w:rPr>
      </w:pPr>
    </w:p>
    <w:p w:rsidR="00AB3C1A" w:rsidRPr="00481FA3" w:rsidRDefault="00AB3C1A" w:rsidP="00AB3C1A">
      <w:pPr>
        <w:pStyle w:val="ListParagraph"/>
        <w:numPr>
          <w:ilvl w:val="1"/>
          <w:numId w:val="1"/>
        </w:numPr>
        <w:autoSpaceDE w:val="0"/>
        <w:autoSpaceDN w:val="0"/>
        <w:adjustRightInd w:val="0"/>
        <w:spacing w:line="360" w:lineRule="auto"/>
        <w:rPr>
          <w:rFonts w:eastAsiaTheme="minorHAnsi"/>
          <w:b/>
          <w:sz w:val="26"/>
          <w:szCs w:val="26"/>
        </w:rPr>
      </w:pPr>
      <w:r w:rsidRPr="00481FA3">
        <w:rPr>
          <w:b/>
          <w:sz w:val="26"/>
          <w:szCs w:val="26"/>
        </w:rPr>
        <w:t>Privacy and Confidentiality</w:t>
      </w:r>
    </w:p>
    <w:p w:rsidR="00AB3C1A" w:rsidRPr="00481FA3" w:rsidRDefault="00AB3C1A" w:rsidP="00AB3C1A">
      <w:pPr>
        <w:pStyle w:val="ListParagraph"/>
        <w:autoSpaceDE w:val="0"/>
        <w:autoSpaceDN w:val="0"/>
        <w:adjustRightInd w:val="0"/>
        <w:spacing w:line="360" w:lineRule="auto"/>
        <w:ind w:left="450"/>
        <w:jc w:val="both"/>
        <w:rPr>
          <w:rFonts w:eastAsiaTheme="minorHAnsi"/>
          <w:lang w:val="am-ET"/>
        </w:rPr>
      </w:pPr>
      <w:r w:rsidRPr="00481FA3">
        <w:t>During the course of a trader’s audit, the auditors are likely to acquire considerable information relating to the trader’s business activities. The auditors must respect the confidentiality of the information acquired during the audit. It is the policy of the ERCA to treat personal and business information provided by traders with strict confidence. The auditors shall neither disclose the information without authorization nor use it for any personal gain or in any manner that would be contrary to the law or detrimental to the legitimate business activities of the traders. The auditors are required to exercise due professional care to ensure the security of:</w:t>
      </w:r>
    </w:p>
    <w:p w:rsidR="00AB3C1A" w:rsidRPr="00481FA3" w:rsidRDefault="00AB3C1A" w:rsidP="00AB3C1A">
      <w:pPr>
        <w:pStyle w:val="ListParagraph"/>
        <w:numPr>
          <w:ilvl w:val="0"/>
          <w:numId w:val="10"/>
        </w:numPr>
        <w:spacing w:line="360" w:lineRule="auto"/>
        <w:jc w:val="both"/>
      </w:pPr>
      <w:r w:rsidRPr="00481FA3">
        <w:t>Trader’s books, records, accounts, etc.</w:t>
      </w:r>
    </w:p>
    <w:p w:rsidR="00AB3C1A" w:rsidRPr="00481FA3" w:rsidRDefault="00AB3C1A" w:rsidP="00AB3C1A">
      <w:pPr>
        <w:pStyle w:val="ListParagraph"/>
        <w:numPr>
          <w:ilvl w:val="0"/>
          <w:numId w:val="10"/>
        </w:numPr>
        <w:spacing w:line="360" w:lineRule="auto"/>
        <w:jc w:val="both"/>
      </w:pPr>
      <w:r w:rsidRPr="00481FA3">
        <w:t>Official papers.</w:t>
      </w:r>
    </w:p>
    <w:p w:rsidR="00AB3C1A" w:rsidRPr="00481FA3" w:rsidRDefault="00AB3C1A" w:rsidP="00AB3C1A">
      <w:pPr>
        <w:pStyle w:val="ListParagraph"/>
        <w:numPr>
          <w:ilvl w:val="0"/>
          <w:numId w:val="10"/>
        </w:numPr>
        <w:spacing w:line="360" w:lineRule="auto"/>
        <w:jc w:val="both"/>
      </w:pPr>
      <w:r w:rsidRPr="00481FA3">
        <w:lastRenderedPageBreak/>
        <w:t>Commercial or other trade related or private information in their possession in relation to the enterprise being audited, e.g. process of manufacturing, sources of import/export, etc.</w:t>
      </w:r>
    </w:p>
    <w:p w:rsidR="00AB3C1A" w:rsidRPr="00481FA3" w:rsidRDefault="00AB3C1A" w:rsidP="00AB3C1A">
      <w:pPr>
        <w:pStyle w:val="ListParagraph"/>
        <w:spacing w:line="360" w:lineRule="auto"/>
        <w:ind w:left="1080"/>
        <w:jc w:val="both"/>
        <w:rPr>
          <w:sz w:val="14"/>
        </w:rPr>
      </w:pPr>
    </w:p>
    <w:p w:rsidR="00AB3C1A" w:rsidRPr="00481FA3" w:rsidRDefault="00AB3C1A" w:rsidP="00AB3C1A">
      <w:pPr>
        <w:pStyle w:val="ListParagraph"/>
        <w:numPr>
          <w:ilvl w:val="1"/>
          <w:numId w:val="1"/>
        </w:numPr>
        <w:spacing w:line="360" w:lineRule="auto"/>
        <w:jc w:val="both"/>
        <w:rPr>
          <w:b/>
          <w:sz w:val="26"/>
          <w:szCs w:val="26"/>
          <w:lang w:val="am-ET"/>
        </w:rPr>
      </w:pPr>
      <w:r w:rsidRPr="00481FA3">
        <w:rPr>
          <w:b/>
          <w:sz w:val="26"/>
          <w:szCs w:val="26"/>
        </w:rPr>
        <w:t>Competency</w:t>
      </w:r>
    </w:p>
    <w:p w:rsidR="00AB3C1A" w:rsidRPr="00481FA3" w:rsidRDefault="00AB3C1A" w:rsidP="00AB3C1A">
      <w:pPr>
        <w:pStyle w:val="ListParagraph"/>
        <w:spacing w:line="360" w:lineRule="auto"/>
        <w:ind w:left="450"/>
        <w:jc w:val="both"/>
      </w:pPr>
      <w:r w:rsidRPr="00481FA3">
        <w:t>Members of audit team should apply the knowledge, skills and experience needed in the performance of their duties. They should carry out their work according to the standards set out in the Audit Standards. They should not accept or perform work that they are not competent to undertake unless they receive adequate advice and support to competently carry out the work.</w:t>
      </w:r>
    </w:p>
    <w:p w:rsidR="00AB3C1A" w:rsidRPr="00481FA3" w:rsidRDefault="00AB3C1A" w:rsidP="00AB3C1A">
      <w:pPr>
        <w:pStyle w:val="ListParagraph"/>
        <w:spacing w:line="360" w:lineRule="auto"/>
        <w:ind w:left="450"/>
        <w:jc w:val="both"/>
        <w:rPr>
          <w:sz w:val="14"/>
          <w:lang w:val="am-ET"/>
        </w:rPr>
      </w:pPr>
    </w:p>
    <w:p w:rsidR="00AB3C1A" w:rsidRPr="00481FA3" w:rsidRDefault="00AB3C1A" w:rsidP="00AB3C1A">
      <w:pPr>
        <w:pStyle w:val="ListParagraph"/>
        <w:numPr>
          <w:ilvl w:val="1"/>
          <w:numId w:val="1"/>
        </w:numPr>
        <w:spacing w:line="360" w:lineRule="auto"/>
        <w:jc w:val="both"/>
        <w:rPr>
          <w:b/>
          <w:sz w:val="26"/>
          <w:szCs w:val="26"/>
        </w:rPr>
      </w:pPr>
      <w:r w:rsidRPr="00481FA3">
        <w:rPr>
          <w:rFonts w:eastAsiaTheme="minorHAnsi"/>
          <w:b/>
          <w:sz w:val="26"/>
          <w:szCs w:val="26"/>
        </w:rPr>
        <w:t>Equality</w:t>
      </w:r>
    </w:p>
    <w:p w:rsidR="00AB3C1A" w:rsidRPr="00481FA3" w:rsidRDefault="00AB3C1A" w:rsidP="00AB3C1A">
      <w:pPr>
        <w:autoSpaceDE w:val="0"/>
        <w:autoSpaceDN w:val="0"/>
        <w:adjustRightInd w:val="0"/>
        <w:spacing w:line="360" w:lineRule="auto"/>
        <w:ind w:left="450"/>
        <w:jc w:val="both"/>
        <w:rPr>
          <w:rFonts w:eastAsiaTheme="minorHAnsi"/>
        </w:rPr>
      </w:pPr>
      <w:r w:rsidRPr="00481FA3">
        <w:rPr>
          <w:rFonts w:eastAsiaTheme="minorHAnsi"/>
        </w:rPr>
        <w:t>Auditors should maintain fair and just judgment over similar cases and should not treat them</w:t>
      </w:r>
      <w:r w:rsidRPr="00481FA3">
        <w:rPr>
          <w:rFonts w:eastAsiaTheme="minorHAnsi"/>
          <w:lang w:val="am-ET"/>
        </w:rPr>
        <w:t xml:space="preserve"> </w:t>
      </w:r>
      <w:r w:rsidRPr="00481FA3">
        <w:rPr>
          <w:rFonts w:eastAsiaTheme="minorHAnsi"/>
        </w:rPr>
        <w:t>arbitrarily. They should ensure that their actions do not result in inequality before the</w:t>
      </w:r>
      <w:r w:rsidRPr="00481FA3">
        <w:rPr>
          <w:rFonts w:eastAsiaTheme="minorHAnsi"/>
          <w:lang w:val="am-ET"/>
        </w:rPr>
        <w:t xml:space="preserve"> </w:t>
      </w:r>
      <w:r w:rsidRPr="00481FA3">
        <w:rPr>
          <w:rFonts w:eastAsiaTheme="minorHAnsi"/>
        </w:rPr>
        <w:t>law.</w:t>
      </w:r>
    </w:p>
    <w:p w:rsidR="00AB3C1A" w:rsidRPr="00481FA3" w:rsidRDefault="00AB3C1A" w:rsidP="00AB3C1A">
      <w:pPr>
        <w:pStyle w:val="ListParagraph"/>
        <w:spacing w:after="200" w:line="360" w:lineRule="auto"/>
        <w:ind w:left="1350"/>
        <w:jc w:val="both"/>
        <w:rPr>
          <w:lang w:val="am-ET"/>
        </w:rPr>
      </w:pPr>
    </w:p>
    <w:p w:rsidR="00AB3C1A" w:rsidRPr="00481FA3" w:rsidRDefault="00AB3C1A" w:rsidP="00AB3C1A">
      <w:pPr>
        <w:spacing w:after="200" w:line="360" w:lineRule="auto"/>
        <w:jc w:val="both"/>
        <w:rPr>
          <w:rFonts w:ascii="Nyala" w:hAnsi="Nyala"/>
        </w:rPr>
      </w:pPr>
    </w:p>
    <w:p w:rsidR="00AB3C1A" w:rsidRPr="00481FA3" w:rsidRDefault="00AB3C1A" w:rsidP="00AB3C1A">
      <w:pPr>
        <w:spacing w:after="200" w:line="360" w:lineRule="auto"/>
        <w:jc w:val="both"/>
        <w:rPr>
          <w:rFonts w:ascii="Nyala" w:hAnsi="Nyala"/>
        </w:rPr>
      </w:pPr>
    </w:p>
    <w:p w:rsidR="00AB3C1A" w:rsidRPr="00481FA3" w:rsidRDefault="00AB3C1A" w:rsidP="00AB3C1A">
      <w:pPr>
        <w:spacing w:after="200" w:line="360" w:lineRule="auto"/>
        <w:jc w:val="both"/>
        <w:rPr>
          <w:rFonts w:ascii="Nyala" w:hAnsi="Nyala"/>
        </w:rPr>
      </w:pPr>
    </w:p>
    <w:p w:rsidR="00AB3C1A" w:rsidRPr="00481FA3" w:rsidRDefault="00AB3C1A" w:rsidP="00AB3C1A">
      <w:pPr>
        <w:spacing w:after="200" w:line="360" w:lineRule="auto"/>
        <w:jc w:val="both"/>
        <w:rPr>
          <w:rFonts w:ascii="Nyala" w:hAnsi="Nyala"/>
        </w:rPr>
      </w:pPr>
    </w:p>
    <w:p w:rsidR="00AB3C1A" w:rsidRDefault="00AB3C1A" w:rsidP="00AB3C1A">
      <w:pPr>
        <w:spacing w:after="200" w:line="360" w:lineRule="auto"/>
        <w:jc w:val="both"/>
        <w:rPr>
          <w:rFonts w:ascii="Nyala" w:hAnsi="Nyala"/>
        </w:rPr>
      </w:pPr>
    </w:p>
    <w:p w:rsidR="00EE316B" w:rsidRDefault="00EE316B" w:rsidP="00AB3C1A">
      <w:pPr>
        <w:spacing w:after="200" w:line="360" w:lineRule="auto"/>
        <w:jc w:val="both"/>
        <w:rPr>
          <w:rFonts w:ascii="Nyala" w:hAnsi="Nyala"/>
        </w:rPr>
      </w:pPr>
    </w:p>
    <w:p w:rsidR="00EE316B" w:rsidRDefault="00EE316B" w:rsidP="00AB3C1A">
      <w:pPr>
        <w:spacing w:after="200" w:line="360" w:lineRule="auto"/>
        <w:jc w:val="both"/>
        <w:rPr>
          <w:rFonts w:ascii="Nyala" w:hAnsi="Nyala"/>
        </w:rPr>
      </w:pPr>
    </w:p>
    <w:p w:rsidR="00EE316B" w:rsidRDefault="00EE316B" w:rsidP="00AB3C1A">
      <w:pPr>
        <w:spacing w:after="200" w:line="360" w:lineRule="auto"/>
        <w:jc w:val="both"/>
        <w:rPr>
          <w:rFonts w:ascii="Nyala" w:hAnsi="Nyala"/>
        </w:rPr>
      </w:pPr>
    </w:p>
    <w:p w:rsidR="00EE316B" w:rsidRDefault="00EE316B" w:rsidP="00AB3C1A">
      <w:pPr>
        <w:spacing w:after="200" w:line="360" w:lineRule="auto"/>
        <w:jc w:val="both"/>
        <w:rPr>
          <w:rFonts w:ascii="Nyala" w:hAnsi="Nyala"/>
        </w:rPr>
      </w:pPr>
    </w:p>
    <w:p w:rsidR="00EE316B" w:rsidRDefault="00EE316B" w:rsidP="00AB3C1A">
      <w:pPr>
        <w:spacing w:after="200" w:line="360" w:lineRule="auto"/>
        <w:jc w:val="both"/>
        <w:rPr>
          <w:rFonts w:ascii="Nyala" w:hAnsi="Nyala"/>
        </w:rPr>
      </w:pPr>
    </w:p>
    <w:p w:rsidR="00EE316B" w:rsidRPr="00481FA3" w:rsidRDefault="00EE316B" w:rsidP="00AB3C1A">
      <w:pPr>
        <w:spacing w:after="200" w:line="360" w:lineRule="auto"/>
        <w:jc w:val="both"/>
        <w:rPr>
          <w:rFonts w:ascii="Nyala" w:hAnsi="Nyala"/>
        </w:rPr>
      </w:pPr>
    </w:p>
    <w:p w:rsidR="00AB3C1A" w:rsidRPr="00481FA3" w:rsidRDefault="00AB3C1A" w:rsidP="00AB3C1A">
      <w:pPr>
        <w:pStyle w:val="Heading1"/>
        <w:spacing w:line="360" w:lineRule="auto"/>
        <w:jc w:val="center"/>
        <w:rPr>
          <w:rFonts w:ascii="Times New Roman" w:hAnsi="Times New Roman"/>
          <w:b/>
          <w:sz w:val="32"/>
          <w:szCs w:val="32"/>
        </w:rPr>
      </w:pPr>
      <w:bookmarkStart w:id="52" w:name="_Toc362943097"/>
      <w:bookmarkStart w:id="53" w:name="_Toc363182335"/>
      <w:r w:rsidRPr="00481FA3">
        <w:rPr>
          <w:rFonts w:ascii="Times New Roman" w:hAnsi="Times New Roman"/>
          <w:b/>
          <w:sz w:val="32"/>
          <w:szCs w:val="32"/>
          <w:lang w:val="am-ET"/>
        </w:rPr>
        <w:lastRenderedPageBreak/>
        <w:t>CHAPTER FIVE</w:t>
      </w:r>
      <w:bookmarkEnd w:id="52"/>
      <w:bookmarkEnd w:id="53"/>
    </w:p>
    <w:p w:rsidR="00AB3C1A" w:rsidRPr="00481FA3" w:rsidRDefault="00AB3C1A" w:rsidP="00AB3C1A">
      <w:pPr>
        <w:rPr>
          <w:sz w:val="2"/>
          <w:lang w:bidi="en-US"/>
        </w:rPr>
      </w:pPr>
    </w:p>
    <w:p w:rsidR="00AB3C1A" w:rsidRPr="00481FA3" w:rsidRDefault="00AB3C1A" w:rsidP="0099532C">
      <w:pPr>
        <w:pStyle w:val="Heading1"/>
        <w:numPr>
          <w:ilvl w:val="0"/>
          <w:numId w:val="205"/>
        </w:numPr>
        <w:spacing w:line="360" w:lineRule="auto"/>
        <w:rPr>
          <w:rFonts w:ascii="Times New Roman" w:hAnsi="Times New Roman"/>
          <w:b/>
          <w:smallCaps w:val="0"/>
          <w:sz w:val="28"/>
          <w:szCs w:val="28"/>
          <w:lang w:val="am-ET"/>
        </w:rPr>
      </w:pPr>
      <w:bookmarkStart w:id="54" w:name="_Toc362943098"/>
      <w:bookmarkStart w:id="55" w:name="_Toc363182336"/>
      <w:r w:rsidRPr="00481FA3">
        <w:rPr>
          <w:rFonts w:ascii="Times New Roman" w:hAnsi="Times New Roman"/>
          <w:b/>
          <w:smallCaps w:val="0"/>
          <w:sz w:val="28"/>
          <w:szCs w:val="28"/>
          <w:lang w:val="am-ET"/>
        </w:rPr>
        <w:t>STRATEGIC PLANNING FOR PCA</w:t>
      </w:r>
      <w:bookmarkEnd w:id="54"/>
      <w:bookmarkEnd w:id="55"/>
    </w:p>
    <w:p w:rsidR="00AB3C1A" w:rsidRPr="00481FA3" w:rsidRDefault="002E0C41" w:rsidP="002E0C41">
      <w:pPr>
        <w:pStyle w:val="ListParagraph"/>
        <w:numPr>
          <w:ilvl w:val="0"/>
          <w:numId w:val="242"/>
        </w:numPr>
        <w:rPr>
          <w:b/>
          <w:lang w:val="am-ET"/>
        </w:rPr>
      </w:pPr>
      <w:bookmarkStart w:id="56" w:name="_Toc362943099"/>
      <w:bookmarkStart w:id="57" w:name="_Toc362960106"/>
      <w:r w:rsidRPr="00481FA3">
        <w:rPr>
          <w:b/>
        </w:rPr>
        <w:t xml:space="preserve"> </w:t>
      </w:r>
      <w:r w:rsidR="00AB3C1A" w:rsidRPr="00481FA3">
        <w:rPr>
          <w:b/>
          <w:lang w:val="am-ET"/>
        </w:rPr>
        <w:t>General</w:t>
      </w:r>
      <w:bookmarkEnd w:id="56"/>
      <w:bookmarkEnd w:id="57"/>
    </w:p>
    <w:p w:rsidR="00AB3C1A" w:rsidRPr="00481FA3" w:rsidRDefault="00AB3C1A" w:rsidP="00FD7F71">
      <w:pPr>
        <w:tabs>
          <w:tab w:val="left" w:pos="9000"/>
        </w:tabs>
        <w:spacing w:line="360" w:lineRule="auto"/>
        <w:ind w:left="540" w:hanging="90"/>
        <w:jc w:val="both"/>
        <w:rPr>
          <w:lang w:val="am-ET"/>
        </w:rPr>
      </w:pPr>
      <w:r w:rsidRPr="00481FA3">
        <w:rPr>
          <w:lang w:val="am-ET"/>
        </w:rPr>
        <w:t xml:space="preserve"> The audit plan determins how many audits will be conducted and who will be audited over a specified period</w:t>
      </w:r>
      <w:r w:rsidR="00FD7F71" w:rsidRPr="00481FA3">
        <w:rPr>
          <w:lang w:val="am-ET"/>
        </w:rPr>
        <w:t>. The development of an</w:t>
      </w:r>
      <w:r w:rsidRPr="00481FA3">
        <w:rPr>
          <w:lang w:val="am-ET"/>
        </w:rPr>
        <w:t xml:space="preserve"> audit plan should also be linked to the overarching strategy for</w:t>
      </w:r>
      <w:r w:rsidR="00FD7F71" w:rsidRPr="00481FA3">
        <w:t xml:space="preserve"> </w:t>
      </w:r>
      <w:r w:rsidRPr="00481FA3">
        <w:rPr>
          <w:lang w:val="am-ET"/>
        </w:rPr>
        <w:t>conducting pre-arrival controls and controls at the time of   clearance. It aslo reflects the linkages with other customs departements to</w:t>
      </w:r>
      <w:r w:rsidR="00FD7F71" w:rsidRPr="00481FA3">
        <w:rPr>
          <w:lang w:val="am-ET"/>
        </w:rPr>
        <w:t xml:space="preserve"> achieve its stated objectives,</w:t>
      </w:r>
      <w:r w:rsidR="00FD7F71" w:rsidRPr="00481FA3">
        <w:t xml:space="preserve"> </w:t>
      </w:r>
      <w:r w:rsidRPr="00481FA3">
        <w:rPr>
          <w:lang w:val="am-ET"/>
        </w:rPr>
        <w:t>mainly with customs clearance</w:t>
      </w:r>
      <w:r w:rsidR="00FD7F71" w:rsidRPr="00481FA3">
        <w:rPr>
          <w:lang w:val="am-ET"/>
        </w:rPr>
        <w:t xml:space="preserve"> procedures(transit, assessment</w:t>
      </w:r>
      <w:r w:rsidR="00FD7F71" w:rsidRPr="00481FA3">
        <w:t xml:space="preserve"> </w:t>
      </w:r>
      <w:r w:rsidRPr="00481FA3">
        <w:rPr>
          <w:lang w:val="am-ET"/>
        </w:rPr>
        <w:t xml:space="preserve">and valuation ), risk managments, intelegence and enforcement. This   ensures   a   unified strategy to the complete Customs control cycle </w:t>
      </w:r>
      <w:r w:rsidRPr="00481FA3">
        <w:t xml:space="preserve">Effective strategic planning is critical to the success and credibility of PCA through: </w:t>
      </w:r>
    </w:p>
    <w:p w:rsidR="00AB3C1A" w:rsidRPr="00481FA3" w:rsidRDefault="00AB3C1A" w:rsidP="00FD7F71">
      <w:pPr>
        <w:pStyle w:val="ListParagraph"/>
        <w:numPr>
          <w:ilvl w:val="0"/>
          <w:numId w:val="8"/>
        </w:numPr>
        <w:spacing w:after="200" w:line="360" w:lineRule="auto"/>
        <w:ind w:left="1080"/>
        <w:jc w:val="both"/>
      </w:pPr>
      <w:r w:rsidRPr="00481FA3">
        <w:t xml:space="preserve">Optimum use of a scarce resource – the time and budget available to conduct audit is limited and resources should be allocated on the basis of risk; </w:t>
      </w:r>
    </w:p>
    <w:p w:rsidR="00AB3C1A" w:rsidRPr="00481FA3" w:rsidRDefault="00AB3C1A" w:rsidP="00FD7F71">
      <w:pPr>
        <w:pStyle w:val="ListParagraph"/>
        <w:numPr>
          <w:ilvl w:val="0"/>
          <w:numId w:val="8"/>
        </w:numPr>
        <w:spacing w:after="200" w:line="360" w:lineRule="auto"/>
        <w:ind w:left="1080"/>
        <w:jc w:val="both"/>
      </w:pPr>
      <w:r w:rsidRPr="00481FA3">
        <w:t>Minimum disruption of trade</w:t>
      </w:r>
      <w:r w:rsidRPr="00481FA3">
        <w:rPr>
          <w:lang w:val="am-ET"/>
        </w:rPr>
        <w:t>,</w:t>
      </w:r>
      <w:r w:rsidRPr="00481FA3">
        <w:t xml:space="preserve"> </w:t>
      </w:r>
    </w:p>
    <w:p w:rsidR="00AB3C1A" w:rsidRPr="00481FA3" w:rsidRDefault="00AB3C1A" w:rsidP="00FD7F71">
      <w:pPr>
        <w:pStyle w:val="ListParagraph"/>
        <w:numPr>
          <w:ilvl w:val="0"/>
          <w:numId w:val="8"/>
        </w:numPr>
        <w:spacing w:after="200" w:line="360" w:lineRule="auto"/>
        <w:ind w:left="1080"/>
        <w:jc w:val="both"/>
      </w:pPr>
      <w:r w:rsidRPr="00481FA3">
        <w:t>Uniformity of standards – only trained Customs officers should conduct audits.</w:t>
      </w:r>
    </w:p>
    <w:p w:rsidR="00AB3C1A" w:rsidRPr="00481FA3" w:rsidRDefault="00AB3C1A" w:rsidP="00AB3C1A">
      <w:pPr>
        <w:spacing w:line="360" w:lineRule="auto"/>
        <w:ind w:firstLine="180"/>
        <w:jc w:val="both"/>
      </w:pPr>
      <w:r w:rsidRPr="00481FA3">
        <w:t xml:space="preserve">In this phase, Customs needs to define: </w:t>
      </w:r>
    </w:p>
    <w:p w:rsidR="00AB3C1A" w:rsidRPr="00481FA3" w:rsidRDefault="00AB3C1A" w:rsidP="0099532C">
      <w:pPr>
        <w:pStyle w:val="ListParagraph"/>
        <w:numPr>
          <w:ilvl w:val="0"/>
          <w:numId w:val="28"/>
        </w:numPr>
        <w:spacing w:after="200" w:line="360" w:lineRule="auto"/>
        <w:jc w:val="both"/>
      </w:pPr>
      <w:r w:rsidRPr="00481FA3">
        <w:t xml:space="preserve">Objectives; </w:t>
      </w:r>
    </w:p>
    <w:p w:rsidR="00AB3C1A" w:rsidRPr="00481FA3" w:rsidRDefault="00AB3C1A" w:rsidP="0099532C">
      <w:pPr>
        <w:pStyle w:val="ListParagraph"/>
        <w:numPr>
          <w:ilvl w:val="0"/>
          <w:numId w:val="28"/>
        </w:numPr>
        <w:spacing w:after="200" w:line="360" w:lineRule="auto"/>
        <w:jc w:val="both"/>
      </w:pPr>
      <w:r w:rsidRPr="00481FA3">
        <w:t xml:space="preserve">Scope and coverage; </w:t>
      </w:r>
    </w:p>
    <w:p w:rsidR="00AB3C1A" w:rsidRPr="00481FA3" w:rsidRDefault="00AB3C1A" w:rsidP="0099532C">
      <w:pPr>
        <w:pStyle w:val="ListParagraph"/>
        <w:numPr>
          <w:ilvl w:val="0"/>
          <w:numId w:val="28"/>
        </w:numPr>
        <w:spacing w:after="200" w:line="360" w:lineRule="auto"/>
        <w:jc w:val="both"/>
      </w:pPr>
      <w:r w:rsidRPr="00481FA3">
        <w:t xml:space="preserve">Risk areas; </w:t>
      </w:r>
    </w:p>
    <w:p w:rsidR="00AB3C1A" w:rsidRPr="00481FA3" w:rsidRDefault="00AB3C1A" w:rsidP="0099532C">
      <w:pPr>
        <w:pStyle w:val="ListParagraph"/>
        <w:numPr>
          <w:ilvl w:val="0"/>
          <w:numId w:val="28"/>
        </w:numPr>
        <w:spacing w:after="200" w:line="360" w:lineRule="auto"/>
        <w:jc w:val="both"/>
        <w:rPr>
          <w:lang w:val="am-ET"/>
        </w:rPr>
      </w:pPr>
      <w:r w:rsidRPr="00481FA3">
        <w:t xml:space="preserve">Resource management. </w:t>
      </w:r>
      <w:r w:rsidR="002E0C41" w:rsidRPr="00481FA3">
        <w:t>and</w:t>
      </w:r>
    </w:p>
    <w:p w:rsidR="00AB3C1A" w:rsidRPr="00481FA3" w:rsidRDefault="00AB3C1A" w:rsidP="0099532C">
      <w:pPr>
        <w:pStyle w:val="ListParagraph"/>
        <w:numPr>
          <w:ilvl w:val="0"/>
          <w:numId w:val="28"/>
        </w:numPr>
        <w:spacing w:after="200" w:line="360" w:lineRule="auto"/>
        <w:jc w:val="both"/>
        <w:rPr>
          <w:lang w:val="am-ET"/>
        </w:rPr>
      </w:pPr>
      <w:r w:rsidRPr="00481FA3">
        <w:t>Promoting improved compliance</w:t>
      </w:r>
    </w:p>
    <w:p w:rsidR="00AB3C1A" w:rsidRPr="00481FA3" w:rsidRDefault="00AB3C1A" w:rsidP="002E0C41">
      <w:pPr>
        <w:pStyle w:val="ListParagraph"/>
        <w:numPr>
          <w:ilvl w:val="0"/>
          <w:numId w:val="242"/>
        </w:numPr>
        <w:rPr>
          <w:b/>
        </w:rPr>
      </w:pPr>
      <w:bookmarkStart w:id="58" w:name="_Toc362943100"/>
      <w:bookmarkStart w:id="59" w:name="_Toc362960107"/>
      <w:r w:rsidRPr="00481FA3">
        <w:rPr>
          <w:b/>
        </w:rPr>
        <w:t>Objectives</w:t>
      </w:r>
      <w:bookmarkEnd w:id="58"/>
      <w:bookmarkEnd w:id="59"/>
      <w:r w:rsidRPr="00481FA3">
        <w:rPr>
          <w:b/>
        </w:rPr>
        <w:t xml:space="preserve"> </w:t>
      </w:r>
    </w:p>
    <w:p w:rsidR="00AB3C1A" w:rsidRPr="00481FA3" w:rsidRDefault="00AB3C1A" w:rsidP="00AB3C1A">
      <w:pPr>
        <w:spacing w:line="360" w:lineRule="auto"/>
        <w:ind w:left="450"/>
        <w:jc w:val="both"/>
        <w:rPr>
          <w:lang w:val="am-ET"/>
        </w:rPr>
      </w:pPr>
      <w:r w:rsidRPr="00481FA3">
        <w:t>The objectives of audit-based control</w:t>
      </w:r>
      <w:r w:rsidRPr="00481FA3">
        <w:rPr>
          <w:lang w:val="am-ET"/>
        </w:rPr>
        <w:t xml:space="preserve"> </w:t>
      </w:r>
    </w:p>
    <w:p w:rsidR="00AB3C1A" w:rsidRPr="00481FA3" w:rsidRDefault="00AB3C1A" w:rsidP="0099532C">
      <w:pPr>
        <w:pStyle w:val="ListParagraph"/>
        <w:numPr>
          <w:ilvl w:val="0"/>
          <w:numId w:val="168"/>
        </w:numPr>
        <w:spacing w:line="360" w:lineRule="auto"/>
        <w:jc w:val="both"/>
      </w:pPr>
      <w:r w:rsidRPr="00481FA3">
        <w:t>To ensure compliance with Customs laws and regulations</w:t>
      </w:r>
      <w:r w:rsidRPr="00481FA3">
        <w:rPr>
          <w:lang w:val="am-ET"/>
        </w:rPr>
        <w:t xml:space="preserve"> while facilitating legitmate trade</w:t>
      </w:r>
      <w:r w:rsidRPr="00481FA3">
        <w:t xml:space="preserve">; and </w:t>
      </w:r>
    </w:p>
    <w:p w:rsidR="00AB3C1A" w:rsidRPr="00481FA3" w:rsidRDefault="00AB3C1A" w:rsidP="0099532C">
      <w:pPr>
        <w:pStyle w:val="ListParagraph"/>
        <w:numPr>
          <w:ilvl w:val="0"/>
          <w:numId w:val="168"/>
        </w:numPr>
        <w:spacing w:line="360" w:lineRule="auto"/>
        <w:jc w:val="both"/>
        <w:rPr>
          <w:lang w:val="am-ET"/>
        </w:rPr>
      </w:pPr>
      <w:r w:rsidRPr="00481FA3">
        <w:t xml:space="preserve">To detect infringements related to taxes and duties. </w:t>
      </w:r>
    </w:p>
    <w:p w:rsidR="00AB3C1A" w:rsidRPr="00481FA3" w:rsidRDefault="00AB3C1A" w:rsidP="002E0C41">
      <w:pPr>
        <w:pStyle w:val="ListParagraph"/>
        <w:numPr>
          <w:ilvl w:val="0"/>
          <w:numId w:val="242"/>
        </w:numPr>
        <w:rPr>
          <w:lang w:val="am-ET"/>
        </w:rPr>
      </w:pPr>
      <w:bookmarkStart w:id="60" w:name="_Toc362943101"/>
      <w:bookmarkStart w:id="61" w:name="_Toc362960108"/>
      <w:r w:rsidRPr="00481FA3">
        <w:rPr>
          <w:b/>
        </w:rPr>
        <w:t>Scope and coverage</w:t>
      </w:r>
      <w:bookmarkEnd w:id="60"/>
      <w:bookmarkEnd w:id="61"/>
      <w:r w:rsidRPr="00481FA3">
        <w:t xml:space="preserve"> </w:t>
      </w:r>
    </w:p>
    <w:p w:rsidR="00AB3C1A" w:rsidRPr="00481FA3" w:rsidRDefault="00AB3C1A" w:rsidP="00AB3C1A">
      <w:pPr>
        <w:spacing w:line="360" w:lineRule="auto"/>
        <w:ind w:left="540"/>
        <w:jc w:val="both"/>
        <w:rPr>
          <w:lang w:val="am-ET"/>
        </w:rPr>
      </w:pPr>
      <w:r w:rsidRPr="00481FA3">
        <w:t xml:space="preserve"> PCA i</w:t>
      </w:r>
      <w:r w:rsidR="00FD7F71" w:rsidRPr="00481FA3">
        <w:t xml:space="preserve">s retrospective examination, which takes place after release </w:t>
      </w:r>
      <w:r w:rsidRPr="00481FA3">
        <w:t>of goods.</w:t>
      </w:r>
      <w:r w:rsidRPr="00481FA3">
        <w:rPr>
          <w:lang w:val="am-ET"/>
        </w:rPr>
        <w:t xml:space="preserve"> </w:t>
      </w:r>
      <w:r w:rsidRPr="00481FA3">
        <w:t>PCA</w:t>
      </w:r>
      <w:r w:rsidRPr="00481FA3">
        <w:rPr>
          <w:lang w:val="am-ET"/>
        </w:rPr>
        <w:t xml:space="preserve"> </w:t>
      </w:r>
      <w:r w:rsidRPr="00481FA3">
        <w:t>demonstrates remarkab</w:t>
      </w:r>
      <w:r w:rsidR="00FD7F71" w:rsidRPr="00481FA3">
        <w:t xml:space="preserve">le effect if it takes place to </w:t>
      </w:r>
      <w:r w:rsidRPr="00481FA3">
        <w:t>persons/companies</w:t>
      </w:r>
      <w:r w:rsidRPr="00481FA3">
        <w:rPr>
          <w:lang w:val="am-ET"/>
        </w:rPr>
        <w:t xml:space="preserve"> </w:t>
      </w:r>
      <w:r w:rsidRPr="00481FA3">
        <w:t>who</w:t>
      </w:r>
      <w:r w:rsidRPr="00481FA3">
        <w:rPr>
          <w:lang w:val="am-ET"/>
        </w:rPr>
        <w:t xml:space="preserve"> </w:t>
      </w:r>
      <w:r w:rsidRPr="00481FA3">
        <w:t>have continuously deal with the Customs for a certain period, based on prior analysis of their historical records</w:t>
      </w:r>
      <w:r w:rsidRPr="00481FA3">
        <w:rPr>
          <w:lang w:val="am-ET"/>
        </w:rPr>
        <w:t xml:space="preserve">. </w:t>
      </w:r>
    </w:p>
    <w:p w:rsidR="00AB3C1A" w:rsidRPr="00481FA3" w:rsidRDefault="00AB3C1A" w:rsidP="00AB3C1A">
      <w:pPr>
        <w:spacing w:line="360" w:lineRule="auto"/>
        <w:ind w:left="540"/>
        <w:jc w:val="both"/>
        <w:rPr>
          <w:lang w:val="am-ET"/>
        </w:rPr>
      </w:pPr>
      <w:r w:rsidRPr="00481FA3">
        <w:lastRenderedPageBreak/>
        <w:t>In   the   ope</w:t>
      </w:r>
      <w:r w:rsidR="00FD7F71" w:rsidRPr="00481FA3">
        <w:t>ration, PCA relies largely on documents or electronic data</w:t>
      </w:r>
      <w:r w:rsidRPr="00481FA3">
        <w:t xml:space="preserve"> tha</w:t>
      </w:r>
      <w:r w:rsidR="00FD7F71" w:rsidRPr="00481FA3">
        <w:t xml:space="preserve">t record the transactions made by auditees. Usually, business entities make, exchange, and </w:t>
      </w:r>
      <w:r w:rsidRPr="00481FA3">
        <w:t>keep</w:t>
      </w:r>
      <w:r w:rsidRPr="00481FA3">
        <w:rPr>
          <w:lang w:val="am-ET"/>
        </w:rPr>
        <w:t xml:space="preserve"> </w:t>
      </w:r>
      <w:r w:rsidRPr="00481FA3">
        <w:t xml:space="preserve">various kinds of record in the ordinary course of business for their own business purpose, </w:t>
      </w:r>
      <w:r w:rsidRPr="00481FA3">
        <w:rPr>
          <w:lang w:val="am-ET"/>
        </w:rPr>
        <w:t>whether</w:t>
      </w:r>
      <w:r w:rsidRPr="00481FA3">
        <w:t xml:space="preserve"> or not   it   is legal obligation.   </w:t>
      </w:r>
    </w:p>
    <w:p w:rsidR="00AB3C1A" w:rsidRPr="00481FA3" w:rsidRDefault="00AB3C1A" w:rsidP="00AB3C1A">
      <w:pPr>
        <w:spacing w:line="360" w:lineRule="auto"/>
        <w:ind w:left="540"/>
        <w:jc w:val="both"/>
        <w:rPr>
          <w:lang w:val="am-ET"/>
        </w:rPr>
      </w:pPr>
      <w:r w:rsidRPr="00481FA3">
        <w:t>Audits should generally be conducted for compliance verification purposes in the areas of</w:t>
      </w:r>
      <w:r w:rsidRPr="00481FA3">
        <w:rPr>
          <w:lang w:val="am-ET"/>
        </w:rPr>
        <w:t xml:space="preserve"> </w:t>
      </w:r>
      <w:r w:rsidRPr="00481FA3">
        <w:t>valuation, origin, tariff classification, duty relief/drawback/remission programs, etc., but</w:t>
      </w:r>
      <w:r w:rsidRPr="00481FA3">
        <w:rPr>
          <w:lang w:val="am-ET"/>
        </w:rPr>
        <w:t xml:space="preserve"> </w:t>
      </w:r>
      <w:r w:rsidRPr="00481FA3">
        <w:t xml:space="preserve">other </w:t>
      </w:r>
      <w:r w:rsidRPr="00481FA3">
        <w:rPr>
          <w:lang w:val="am-ET"/>
        </w:rPr>
        <w:t>areas</w:t>
      </w:r>
      <w:r w:rsidRPr="00481FA3">
        <w:t xml:space="preserve"> should be targeted as necessary. Therefore, the scope or coverage of PCA should not</w:t>
      </w:r>
      <w:r w:rsidRPr="00481FA3">
        <w:rPr>
          <w:lang w:val="am-ET"/>
        </w:rPr>
        <w:t xml:space="preserve"> </w:t>
      </w:r>
      <w:r w:rsidRPr="00481FA3">
        <w:t xml:space="preserve">necessarily be only the </w:t>
      </w:r>
      <w:r w:rsidRPr="00481FA3">
        <w:rPr>
          <w:lang w:val="am-ET"/>
        </w:rPr>
        <w:t>importers</w:t>
      </w:r>
      <w:r w:rsidRPr="00481FA3">
        <w:t xml:space="preserve"> but also other persons/companies involved in international</w:t>
      </w:r>
      <w:r w:rsidRPr="00481FA3">
        <w:rPr>
          <w:lang w:val="am-ET"/>
        </w:rPr>
        <w:t xml:space="preserve"> </w:t>
      </w:r>
      <w:r w:rsidRPr="00481FA3">
        <w:t>trade</w:t>
      </w:r>
      <w:r w:rsidRPr="00481FA3">
        <w:rPr>
          <w:lang w:val="am-ET"/>
        </w:rPr>
        <w:t xml:space="preserve"> as stated in the chapter one of the manual</w:t>
      </w:r>
      <w:r w:rsidRPr="00481FA3">
        <w:t xml:space="preserve">.  </w:t>
      </w:r>
    </w:p>
    <w:p w:rsidR="00AB3C1A" w:rsidRPr="00481FA3" w:rsidRDefault="00AB3C1A" w:rsidP="002E0C41">
      <w:pPr>
        <w:spacing w:line="360" w:lineRule="auto"/>
        <w:jc w:val="both"/>
        <w:rPr>
          <w:sz w:val="8"/>
          <w:lang w:val="am-ET"/>
        </w:rPr>
      </w:pPr>
    </w:p>
    <w:p w:rsidR="00AB3C1A" w:rsidRPr="00481FA3" w:rsidRDefault="00AB3C1A" w:rsidP="002E0C41">
      <w:pPr>
        <w:pStyle w:val="ListParagraph"/>
        <w:numPr>
          <w:ilvl w:val="0"/>
          <w:numId w:val="242"/>
        </w:numPr>
        <w:rPr>
          <w:b/>
        </w:rPr>
      </w:pPr>
      <w:bookmarkStart w:id="62" w:name="_Toc362943102"/>
      <w:bookmarkStart w:id="63" w:name="_Toc362960109"/>
      <w:r w:rsidRPr="00481FA3">
        <w:rPr>
          <w:b/>
        </w:rPr>
        <w:t>Targeting</w:t>
      </w:r>
      <w:r w:rsidR="002E0C41" w:rsidRPr="00481FA3">
        <w:rPr>
          <w:b/>
        </w:rPr>
        <w:t xml:space="preserve">: </w:t>
      </w:r>
      <w:r w:rsidRPr="00481FA3">
        <w:rPr>
          <w:b/>
          <w:lang w:val="am-ET"/>
        </w:rPr>
        <w:t xml:space="preserve">Risk </w:t>
      </w:r>
      <w:r w:rsidR="002E0C41" w:rsidRPr="00481FA3">
        <w:rPr>
          <w:b/>
          <w:lang w:val="am-ET"/>
        </w:rPr>
        <w:t xml:space="preserve">Areas and </w:t>
      </w:r>
      <w:r w:rsidR="002E0C41" w:rsidRPr="00481FA3">
        <w:rPr>
          <w:b/>
        </w:rPr>
        <w:t>Selection for Audit</w:t>
      </w:r>
      <w:bookmarkEnd w:id="62"/>
      <w:bookmarkEnd w:id="63"/>
      <w:r w:rsidR="002E0C41" w:rsidRPr="00481FA3">
        <w:rPr>
          <w:b/>
        </w:rPr>
        <w:t xml:space="preserve"> </w:t>
      </w:r>
    </w:p>
    <w:p w:rsidR="00AB3C1A" w:rsidRPr="00481FA3" w:rsidRDefault="00AB3C1A" w:rsidP="005115B0">
      <w:pPr>
        <w:spacing w:line="360" w:lineRule="auto"/>
        <w:ind w:left="540"/>
        <w:jc w:val="both"/>
        <w:rPr>
          <w:lang w:val="am-ET"/>
        </w:rPr>
      </w:pPr>
      <w:r w:rsidRPr="00481FA3">
        <w:rPr>
          <w:lang w:val="am-ET"/>
        </w:rPr>
        <w:t xml:space="preserve">This work </w:t>
      </w:r>
      <w:r w:rsidR="00B3646F" w:rsidRPr="00481FA3">
        <w:rPr>
          <w:lang w:val="am-ET"/>
        </w:rPr>
        <w:t>is</w:t>
      </w:r>
      <w:r w:rsidRPr="00481FA3">
        <w:rPr>
          <w:lang w:val="am-ET"/>
        </w:rPr>
        <w:t xml:space="preserve"> normally carried out by a dedicated risk analysis/targeting team. The   selection should be based on risk assessment and take into account the human resources available to conduct audits. The team will then present or propose a plan to the PCA   team who will be responsible for carrying out the audits.The frequency for auditing a particular business entity will vary depending on the perceived risk. </w:t>
      </w:r>
    </w:p>
    <w:p w:rsidR="00AB3C1A" w:rsidRPr="00481FA3" w:rsidRDefault="00AB3C1A" w:rsidP="00AB3C1A">
      <w:pPr>
        <w:spacing w:line="360" w:lineRule="auto"/>
        <w:ind w:left="540"/>
        <w:jc w:val="both"/>
        <w:rPr>
          <w:lang w:val="am-ET"/>
        </w:rPr>
      </w:pPr>
      <w:r w:rsidRPr="00481FA3">
        <w:rPr>
          <w:lang w:val="am-ET"/>
        </w:rPr>
        <w:t xml:space="preserve">It is important that the results from an audit are fed back to the risk analysis/targeting team so that the risk rating of the business in question can be adjusted accordingly. This information will also help to determine the need for follow-up repeat audits. </w:t>
      </w:r>
    </w:p>
    <w:p w:rsidR="00AB3C1A" w:rsidRPr="00481FA3" w:rsidRDefault="00AB3C1A" w:rsidP="00AB3C1A">
      <w:pPr>
        <w:spacing w:line="360" w:lineRule="auto"/>
        <w:ind w:left="540"/>
        <w:jc w:val="both"/>
        <w:rPr>
          <w:lang w:val="am-ET"/>
        </w:rPr>
      </w:pPr>
      <w:r w:rsidRPr="00481FA3">
        <w:rPr>
          <w:lang w:val="am-ET"/>
        </w:rPr>
        <w:t>Special exercises may be conducted in particular areas (e.g. trade sectors or countries of origin) for a limited period where high levels of irregularities are anticipated.  This can be an effective use of resources and help to improve compliance.</w:t>
      </w:r>
    </w:p>
    <w:p w:rsidR="00AB3C1A" w:rsidRPr="00481FA3" w:rsidRDefault="00AB3C1A" w:rsidP="002E0C41">
      <w:pPr>
        <w:pStyle w:val="ListParagraph"/>
        <w:numPr>
          <w:ilvl w:val="0"/>
          <w:numId w:val="242"/>
        </w:numPr>
        <w:rPr>
          <w:b/>
          <w:lang w:val="am-ET"/>
        </w:rPr>
      </w:pPr>
      <w:bookmarkStart w:id="64" w:name="_Toc362943103"/>
      <w:bookmarkStart w:id="65" w:name="_Toc362960110"/>
      <w:r w:rsidRPr="00481FA3">
        <w:rPr>
          <w:b/>
          <w:lang w:val="am-ET"/>
        </w:rPr>
        <w:t>Resource management</w:t>
      </w:r>
      <w:bookmarkEnd w:id="64"/>
      <w:bookmarkEnd w:id="65"/>
      <w:r w:rsidRPr="00481FA3">
        <w:rPr>
          <w:b/>
          <w:lang w:val="am-ET"/>
        </w:rPr>
        <w:t xml:space="preserve"> </w:t>
      </w:r>
    </w:p>
    <w:p w:rsidR="00AB3C1A" w:rsidRPr="00481FA3" w:rsidRDefault="00AB3C1A" w:rsidP="00AB3C1A">
      <w:pPr>
        <w:spacing w:line="360" w:lineRule="auto"/>
        <w:ind w:left="540"/>
        <w:jc w:val="both"/>
        <w:rPr>
          <w:lang w:val="am-ET"/>
        </w:rPr>
      </w:pPr>
      <w:r w:rsidRPr="00481FA3">
        <w:rPr>
          <w:lang w:val="am-ET"/>
        </w:rPr>
        <w:t xml:space="preserve">The  redirection  of  controls   from   the   border   towards   the   post-importation   environment  poses significant resource  implications for a Customs administration.   The increase in PCA activities should coincide with a commensurate decrease in border controls; based on an adequate risk assessment, it may be considered to reduce the number of staff in ports and border posts and  to increase staff in PCA teams. New offices may also need to be set up. This raises anumber  of considerations, including the need </w:t>
      </w:r>
      <w:r w:rsidR="00057AF6" w:rsidRPr="00481FA3">
        <w:rPr>
          <w:lang w:val="am-ET"/>
        </w:rPr>
        <w:t>to retrain officials, upgrade IT</w:t>
      </w:r>
      <w:r w:rsidRPr="00481FA3">
        <w:rPr>
          <w:lang w:val="am-ET"/>
        </w:rPr>
        <w:t xml:space="preserve"> infrastructure and consider a number of human and financial resource issues. </w:t>
      </w:r>
    </w:p>
    <w:p w:rsidR="00AB3C1A" w:rsidRPr="00481FA3" w:rsidRDefault="00AB3C1A" w:rsidP="002E0C41">
      <w:pPr>
        <w:pStyle w:val="ListParagraph"/>
        <w:numPr>
          <w:ilvl w:val="0"/>
          <w:numId w:val="242"/>
        </w:numPr>
        <w:rPr>
          <w:b/>
          <w:lang w:val="am-ET"/>
        </w:rPr>
      </w:pPr>
      <w:bookmarkStart w:id="66" w:name="_Toc362943104"/>
      <w:bookmarkStart w:id="67" w:name="_Toc362960111"/>
      <w:r w:rsidRPr="00481FA3">
        <w:rPr>
          <w:b/>
        </w:rPr>
        <w:t>Required Expertise for PCA Auditors</w:t>
      </w:r>
      <w:bookmarkEnd w:id="66"/>
      <w:bookmarkEnd w:id="67"/>
      <w:r w:rsidRPr="00481FA3">
        <w:rPr>
          <w:b/>
        </w:rPr>
        <w:t xml:space="preserve"> </w:t>
      </w:r>
    </w:p>
    <w:p w:rsidR="00AB3C1A" w:rsidRPr="00481FA3" w:rsidRDefault="00AB3C1A" w:rsidP="00AB3C1A">
      <w:pPr>
        <w:spacing w:line="360" w:lineRule="auto"/>
        <w:ind w:left="540"/>
        <w:jc w:val="both"/>
        <w:rPr>
          <w:lang w:val="am-ET"/>
        </w:rPr>
      </w:pPr>
      <w:r w:rsidRPr="00481FA3">
        <w:t>PCA should be carried out by professionally trained Customs personnel/auditors.  With the</w:t>
      </w:r>
      <w:r w:rsidRPr="00481FA3">
        <w:rPr>
          <w:lang w:val="am-ET"/>
        </w:rPr>
        <w:t xml:space="preserve"> </w:t>
      </w:r>
      <w:r w:rsidRPr="00481FA3">
        <w:t xml:space="preserve">increased use of electronic record-keeping and the sophistication of global trade, the </w:t>
      </w:r>
      <w:r w:rsidRPr="00481FA3">
        <w:lastRenderedPageBreak/>
        <w:t xml:space="preserve">need </w:t>
      </w:r>
      <w:r w:rsidRPr="00481FA3">
        <w:rPr>
          <w:lang w:val="am-ET"/>
        </w:rPr>
        <w:t>for</w:t>
      </w:r>
      <w:r w:rsidRPr="00481FA3">
        <w:t xml:space="preserve"> higher standards of training becomes increasingly important.  Customs administrations  </w:t>
      </w:r>
      <w:r w:rsidRPr="00481FA3">
        <w:rPr>
          <w:lang w:val="am-ET"/>
        </w:rPr>
        <w:t xml:space="preserve"> </w:t>
      </w:r>
      <w:r w:rsidRPr="00481FA3">
        <w:t xml:space="preserve">should be committed to providing auditors with the levels of training necessary to equip them </w:t>
      </w:r>
      <w:r w:rsidRPr="00481FA3">
        <w:rPr>
          <w:lang w:val="am-ET"/>
        </w:rPr>
        <w:t>to</w:t>
      </w:r>
      <w:r w:rsidRPr="00481FA3">
        <w:t xml:space="preserve"> perform their duties. </w:t>
      </w:r>
    </w:p>
    <w:p w:rsidR="00AB3C1A" w:rsidRPr="00481FA3" w:rsidRDefault="00AB3C1A" w:rsidP="00AB3C1A">
      <w:pPr>
        <w:pStyle w:val="ListParagraph"/>
        <w:numPr>
          <w:ilvl w:val="1"/>
          <w:numId w:val="9"/>
        </w:numPr>
        <w:spacing w:line="360" w:lineRule="auto"/>
        <w:jc w:val="both"/>
        <w:rPr>
          <w:lang w:val="am-ET"/>
        </w:rPr>
      </w:pPr>
      <w:r w:rsidRPr="00481FA3">
        <w:t xml:space="preserve">Professional skills </w:t>
      </w:r>
    </w:p>
    <w:p w:rsidR="00AB3C1A" w:rsidRPr="00481FA3" w:rsidRDefault="00AB3C1A" w:rsidP="00AB3C1A">
      <w:pPr>
        <w:spacing w:line="360" w:lineRule="auto"/>
        <w:ind w:left="990" w:hanging="90"/>
        <w:jc w:val="both"/>
      </w:pPr>
      <w:r w:rsidRPr="00481FA3">
        <w:t xml:space="preserve"> All auditors need a range of general skills relevant to the task of auditing.  These skills include:  </w:t>
      </w:r>
    </w:p>
    <w:p w:rsidR="00AB3C1A" w:rsidRPr="00481FA3" w:rsidRDefault="00AB3C1A" w:rsidP="002E0C41">
      <w:pPr>
        <w:pStyle w:val="ListParagraph"/>
        <w:numPr>
          <w:ilvl w:val="0"/>
          <w:numId w:val="12"/>
        </w:numPr>
        <w:spacing w:line="360" w:lineRule="auto"/>
        <w:jc w:val="both"/>
      </w:pPr>
      <w:r w:rsidRPr="00481FA3">
        <w:t>Accounting techniques and principles, based on  Generally Accepted Accounting Principles (GAAP);</w:t>
      </w:r>
      <w:r w:rsidRPr="00481FA3">
        <w:rPr>
          <w:b/>
          <w:i/>
        </w:rPr>
        <w:t xml:space="preserve"> </w:t>
      </w:r>
    </w:p>
    <w:p w:rsidR="00AB3C1A" w:rsidRPr="00481FA3" w:rsidRDefault="00AB3C1A" w:rsidP="00AB3C1A">
      <w:pPr>
        <w:pStyle w:val="ListParagraph"/>
        <w:numPr>
          <w:ilvl w:val="0"/>
          <w:numId w:val="12"/>
        </w:numPr>
        <w:spacing w:line="360" w:lineRule="auto"/>
        <w:jc w:val="both"/>
      </w:pPr>
      <w:r w:rsidRPr="00481FA3">
        <w:t>Knowledge</w:t>
      </w:r>
      <w:r w:rsidRPr="00481FA3">
        <w:rPr>
          <w:lang w:val="am-ET"/>
        </w:rPr>
        <w:t xml:space="preserve"> </w:t>
      </w:r>
      <w:r w:rsidRPr="00481FA3">
        <w:t xml:space="preserve"> of auditing standards and procedures; </w:t>
      </w:r>
    </w:p>
    <w:p w:rsidR="00AB3C1A" w:rsidRPr="00481FA3" w:rsidRDefault="00AB3C1A" w:rsidP="00AB3C1A">
      <w:pPr>
        <w:pStyle w:val="ListParagraph"/>
        <w:numPr>
          <w:ilvl w:val="0"/>
          <w:numId w:val="12"/>
        </w:numPr>
        <w:spacing w:line="360" w:lineRule="auto"/>
        <w:jc w:val="both"/>
      </w:pPr>
      <w:r w:rsidRPr="00481FA3">
        <w:t>Familiarity</w:t>
      </w:r>
      <w:r w:rsidRPr="00481FA3">
        <w:rPr>
          <w:lang w:val="am-ET"/>
        </w:rPr>
        <w:t xml:space="preserve"> </w:t>
      </w:r>
      <w:r w:rsidRPr="00481FA3">
        <w:t xml:space="preserve"> with Customs laws and regulations;  </w:t>
      </w:r>
    </w:p>
    <w:p w:rsidR="00AB3C1A" w:rsidRPr="00481FA3" w:rsidRDefault="00AB3C1A" w:rsidP="00AB3C1A">
      <w:pPr>
        <w:pStyle w:val="ListParagraph"/>
        <w:numPr>
          <w:ilvl w:val="0"/>
          <w:numId w:val="12"/>
        </w:numPr>
        <w:spacing w:line="360" w:lineRule="auto"/>
        <w:jc w:val="both"/>
      </w:pPr>
      <w:r w:rsidRPr="00481FA3">
        <w:t xml:space="preserve">General knowledge of Customs procedures (valuation, classification, origin, etc.);  </w:t>
      </w:r>
    </w:p>
    <w:p w:rsidR="00AB3C1A" w:rsidRPr="00481FA3" w:rsidRDefault="00AB3C1A" w:rsidP="00AB3C1A">
      <w:pPr>
        <w:pStyle w:val="ListParagraph"/>
        <w:numPr>
          <w:ilvl w:val="0"/>
          <w:numId w:val="12"/>
        </w:numPr>
        <w:spacing w:line="360" w:lineRule="auto"/>
        <w:jc w:val="both"/>
      </w:pPr>
      <w:r w:rsidRPr="00481FA3">
        <w:t xml:space="preserve">  Knowledge</w:t>
      </w:r>
      <w:r w:rsidRPr="00481FA3">
        <w:rPr>
          <w:lang w:val="am-ET"/>
        </w:rPr>
        <w:t xml:space="preserve"> </w:t>
      </w:r>
      <w:r w:rsidRPr="00481FA3">
        <w:t xml:space="preserve"> of computer-based accounting systems;  </w:t>
      </w:r>
    </w:p>
    <w:p w:rsidR="00AB3C1A" w:rsidRPr="00481FA3" w:rsidRDefault="00AB3C1A" w:rsidP="00AB3C1A">
      <w:pPr>
        <w:pStyle w:val="ListParagraph"/>
        <w:numPr>
          <w:ilvl w:val="0"/>
          <w:numId w:val="12"/>
        </w:numPr>
        <w:spacing w:line="360" w:lineRule="auto"/>
        <w:jc w:val="both"/>
      </w:pPr>
      <w:r w:rsidRPr="00481FA3">
        <w:t xml:space="preserve"> Commercial</w:t>
      </w:r>
      <w:r w:rsidRPr="00481FA3">
        <w:rPr>
          <w:lang w:val="am-ET"/>
        </w:rPr>
        <w:t xml:space="preserve"> </w:t>
      </w:r>
      <w:r w:rsidRPr="00481FA3">
        <w:t>awareness and knowledge of business strategies in international trade</w:t>
      </w:r>
      <w:r w:rsidRPr="00481FA3">
        <w:rPr>
          <w:lang w:val="am-ET"/>
        </w:rPr>
        <w:t xml:space="preserve"> including banking procedure</w:t>
      </w:r>
      <w:r w:rsidRPr="00481FA3">
        <w:t xml:space="preserve">. </w:t>
      </w:r>
    </w:p>
    <w:p w:rsidR="00AB3C1A" w:rsidRPr="00481FA3" w:rsidRDefault="00AB3C1A" w:rsidP="00AB3C1A">
      <w:pPr>
        <w:pStyle w:val="ListParagraph"/>
        <w:numPr>
          <w:ilvl w:val="1"/>
          <w:numId w:val="9"/>
        </w:numPr>
        <w:spacing w:line="360" w:lineRule="auto"/>
        <w:jc w:val="both"/>
        <w:rPr>
          <w:b/>
          <w:lang w:val="am-ET"/>
        </w:rPr>
      </w:pPr>
      <w:r w:rsidRPr="00481FA3">
        <w:rPr>
          <w:b/>
        </w:rPr>
        <w:t xml:space="preserve">Ethical Standards for auditors </w:t>
      </w:r>
      <w:r w:rsidRPr="00481FA3">
        <w:rPr>
          <w:b/>
          <w:lang w:val="am-ET"/>
        </w:rPr>
        <w:t>;</w:t>
      </w:r>
    </w:p>
    <w:p w:rsidR="00AB3C1A" w:rsidRPr="00481FA3" w:rsidRDefault="00AB3C1A" w:rsidP="00AB3C1A">
      <w:pPr>
        <w:pStyle w:val="ListParagraph"/>
        <w:spacing w:line="360" w:lineRule="auto"/>
        <w:ind w:left="990"/>
        <w:jc w:val="both"/>
      </w:pPr>
      <w:r w:rsidRPr="00481FA3">
        <w:t>Auditors must avoid any arrogation when they exercise the authority to conduct PCA.  Neither individual human rights nor a peaceful private life must be violated by unjustified use of the PCA authority.  Auditors must exercise their authority strictly complying with relevant laws and regulations. Particular emphasis is placed on the</w:t>
      </w:r>
      <w:r w:rsidRPr="00481FA3">
        <w:rPr>
          <w:lang w:val="am-ET"/>
        </w:rPr>
        <w:t xml:space="preserve"> </w:t>
      </w:r>
      <w:r w:rsidRPr="00481FA3">
        <w:t>virtues</w:t>
      </w:r>
      <w:r w:rsidRPr="00481FA3">
        <w:rPr>
          <w:lang w:val="am-ET"/>
        </w:rPr>
        <w:t xml:space="preserve"> listed in chapter four of this manual.</w:t>
      </w:r>
    </w:p>
    <w:p w:rsidR="00AB3C1A" w:rsidRPr="00481FA3" w:rsidRDefault="00AB3C1A" w:rsidP="002E0C41">
      <w:pPr>
        <w:spacing w:line="360" w:lineRule="auto"/>
        <w:jc w:val="both"/>
      </w:pPr>
    </w:p>
    <w:p w:rsidR="00AB3C1A" w:rsidRPr="00481FA3" w:rsidRDefault="00AB3C1A" w:rsidP="00AB3C1A">
      <w:pPr>
        <w:pStyle w:val="ListParagraph"/>
        <w:numPr>
          <w:ilvl w:val="1"/>
          <w:numId w:val="9"/>
        </w:numPr>
        <w:spacing w:line="360" w:lineRule="auto"/>
        <w:rPr>
          <w:b/>
          <w:lang w:val="am-ET"/>
        </w:rPr>
      </w:pPr>
      <w:r w:rsidRPr="00481FA3">
        <w:rPr>
          <w:b/>
        </w:rPr>
        <w:t xml:space="preserve">Training Policy </w:t>
      </w:r>
    </w:p>
    <w:p w:rsidR="00AB3C1A" w:rsidRPr="00481FA3" w:rsidRDefault="00AB3C1A" w:rsidP="00AB3C1A">
      <w:pPr>
        <w:pStyle w:val="ListParagraph"/>
        <w:spacing w:line="360" w:lineRule="auto"/>
        <w:ind w:left="1080"/>
        <w:jc w:val="both"/>
      </w:pPr>
      <w:r w:rsidRPr="00481FA3">
        <w:t xml:space="preserve">PCA should be carried out by professionally trained officers.  Therefore, </w:t>
      </w:r>
      <w:r w:rsidRPr="00481FA3">
        <w:rPr>
          <w:lang w:val="am-ET"/>
        </w:rPr>
        <w:t xml:space="preserve">Ethiopian Revenues and </w:t>
      </w:r>
      <w:r w:rsidRPr="00481FA3">
        <w:t xml:space="preserve">Customs </w:t>
      </w:r>
      <w:r w:rsidRPr="00481FA3">
        <w:rPr>
          <w:lang w:val="am-ET"/>
        </w:rPr>
        <w:t>authority</w:t>
      </w:r>
      <w:r w:rsidRPr="00481FA3">
        <w:t xml:space="preserve"> should establish a series of training sessions to enable the assigned personnel to not only acquire the minimum knowledge and skill but also enhance them to a higher level.  In consideration of high specialty required for auditors and rapid transfiguration of business environment, the training for the Customs personnel should take place in two phases: initial training for new appointees; and continuous training for in-service auditors. </w:t>
      </w:r>
    </w:p>
    <w:p w:rsidR="002E0C41" w:rsidRPr="00481FA3" w:rsidRDefault="002E0C41" w:rsidP="00AB3C1A">
      <w:pPr>
        <w:pStyle w:val="ListParagraph"/>
        <w:spacing w:line="360" w:lineRule="auto"/>
        <w:ind w:left="1080"/>
        <w:jc w:val="both"/>
        <w:rPr>
          <w:lang w:val="am-ET"/>
        </w:rPr>
      </w:pPr>
    </w:p>
    <w:p w:rsidR="00AB3C1A" w:rsidRPr="00481FA3" w:rsidRDefault="00AB3C1A" w:rsidP="00AB3C1A">
      <w:pPr>
        <w:pStyle w:val="ListParagraph"/>
        <w:numPr>
          <w:ilvl w:val="0"/>
          <w:numId w:val="11"/>
        </w:numPr>
        <w:tabs>
          <w:tab w:val="left" w:pos="1440"/>
        </w:tabs>
        <w:spacing w:line="360" w:lineRule="auto"/>
        <w:ind w:left="990" w:firstLine="0"/>
        <w:jc w:val="both"/>
        <w:rPr>
          <w:b/>
          <w:i/>
          <w:lang w:val="am-ET"/>
        </w:rPr>
      </w:pPr>
      <w:r w:rsidRPr="00481FA3">
        <w:rPr>
          <w:b/>
          <w:i/>
        </w:rPr>
        <w:lastRenderedPageBreak/>
        <w:t xml:space="preserve">For New Appointees </w:t>
      </w:r>
    </w:p>
    <w:p w:rsidR="00AB3C1A" w:rsidRPr="00481FA3" w:rsidRDefault="00AB3C1A" w:rsidP="00AB3C1A">
      <w:pPr>
        <w:spacing w:line="360" w:lineRule="auto"/>
        <w:ind w:left="1260"/>
        <w:jc w:val="both"/>
        <w:rPr>
          <w:lang w:val="am-ET"/>
        </w:rPr>
      </w:pPr>
      <w:r w:rsidRPr="00481FA3">
        <w:t>In this phase, Customs administration should provide new appointees with a comprehensive package of training curriculum.  Particularly, the PCA technique should be given the core</w:t>
      </w:r>
      <w:r w:rsidRPr="00481FA3">
        <w:rPr>
          <w:lang w:val="am-ET"/>
        </w:rPr>
        <w:t xml:space="preserve"> </w:t>
      </w:r>
      <w:r w:rsidRPr="00481FA3">
        <w:t xml:space="preserve">position in the entire curriculum, supported by the other areas such as background </w:t>
      </w:r>
      <w:r w:rsidRPr="00481FA3">
        <w:rPr>
          <w:lang w:val="am-ET"/>
        </w:rPr>
        <w:t>knowledge</w:t>
      </w:r>
      <w:r w:rsidRPr="00481FA3">
        <w:t xml:space="preserve"> for carrying out PCA.  As to contents and levels of each curriculum (or area), it </w:t>
      </w:r>
      <w:r w:rsidRPr="00481FA3">
        <w:rPr>
          <w:lang w:val="am-ET"/>
        </w:rPr>
        <w:t>should</w:t>
      </w:r>
      <w:r w:rsidRPr="00481FA3">
        <w:t xml:space="preserve"> be set in accordance with nominated trainees' previous capability. </w:t>
      </w:r>
    </w:p>
    <w:p w:rsidR="00AB3C1A" w:rsidRPr="00481FA3" w:rsidRDefault="00AB3C1A" w:rsidP="00AB3C1A">
      <w:pPr>
        <w:pStyle w:val="ListParagraph"/>
        <w:numPr>
          <w:ilvl w:val="0"/>
          <w:numId w:val="11"/>
        </w:numPr>
        <w:spacing w:line="360" w:lineRule="auto"/>
        <w:ind w:firstLine="165"/>
        <w:jc w:val="both"/>
        <w:rPr>
          <w:b/>
          <w:i/>
          <w:lang w:val="am-ET"/>
        </w:rPr>
      </w:pPr>
      <w:r w:rsidRPr="00481FA3">
        <w:rPr>
          <w:b/>
          <w:i/>
        </w:rPr>
        <w:t xml:space="preserve">For In-Service Auditors (Skill Enhancement) </w:t>
      </w:r>
    </w:p>
    <w:p w:rsidR="00AB3C1A" w:rsidRPr="00481FA3" w:rsidRDefault="00AB3C1A" w:rsidP="00AB3C1A">
      <w:pPr>
        <w:spacing w:line="360" w:lineRule="auto"/>
        <w:ind w:left="1260"/>
        <w:jc w:val="both"/>
        <w:rPr>
          <w:lang w:val="am-ET"/>
        </w:rPr>
      </w:pPr>
      <w:r w:rsidRPr="00481FA3">
        <w:t xml:space="preserve">In this phase, Customs administration should continuously provide in-service auditors a variety of training programs for enhancing their knowledge and skill.  These programs include: </w:t>
      </w:r>
    </w:p>
    <w:p w:rsidR="00AB3C1A" w:rsidRPr="00481FA3" w:rsidRDefault="00AB3C1A" w:rsidP="00AB3C1A">
      <w:pPr>
        <w:pStyle w:val="ListParagraph"/>
        <w:numPr>
          <w:ilvl w:val="0"/>
          <w:numId w:val="8"/>
        </w:numPr>
        <w:spacing w:after="200" w:line="360" w:lineRule="auto"/>
        <w:jc w:val="both"/>
      </w:pPr>
      <w:r w:rsidRPr="00481FA3">
        <w:t xml:space="preserve">On-the-job training under the guidance of experienced senior officers; </w:t>
      </w:r>
    </w:p>
    <w:p w:rsidR="00AB3C1A" w:rsidRPr="00481FA3" w:rsidRDefault="00AB3C1A" w:rsidP="00AB3C1A">
      <w:pPr>
        <w:pStyle w:val="ListParagraph"/>
        <w:numPr>
          <w:ilvl w:val="0"/>
          <w:numId w:val="8"/>
        </w:numPr>
        <w:spacing w:after="200" w:line="360" w:lineRule="auto"/>
        <w:jc w:val="both"/>
      </w:pPr>
      <w:r w:rsidRPr="00481FA3">
        <w:t xml:space="preserve">In-house trainings for studying significant audit cases and profiling; and </w:t>
      </w:r>
    </w:p>
    <w:p w:rsidR="00AB3C1A" w:rsidRPr="00481FA3" w:rsidRDefault="00AB3C1A" w:rsidP="00AB3C1A">
      <w:pPr>
        <w:pStyle w:val="ListParagraph"/>
        <w:numPr>
          <w:ilvl w:val="0"/>
          <w:numId w:val="8"/>
        </w:numPr>
        <w:spacing w:after="200" w:line="360" w:lineRule="auto"/>
        <w:jc w:val="both"/>
      </w:pPr>
      <w:r w:rsidRPr="00481FA3">
        <w:t>Lectures on emerging trend and development in trade industry.</w:t>
      </w:r>
    </w:p>
    <w:p w:rsidR="00AB3C1A" w:rsidRPr="00481FA3" w:rsidRDefault="00AB3C1A" w:rsidP="002E0C41">
      <w:pPr>
        <w:pStyle w:val="ListParagraph"/>
        <w:numPr>
          <w:ilvl w:val="0"/>
          <w:numId w:val="242"/>
        </w:numPr>
        <w:rPr>
          <w:b/>
        </w:rPr>
      </w:pPr>
      <w:bookmarkStart w:id="68" w:name="_Toc362943105"/>
      <w:bookmarkStart w:id="69" w:name="_Toc362960112"/>
      <w:r w:rsidRPr="00481FA3">
        <w:rPr>
          <w:b/>
        </w:rPr>
        <w:t xml:space="preserve">Promoting </w:t>
      </w:r>
      <w:r w:rsidR="002E0C41" w:rsidRPr="00481FA3">
        <w:rPr>
          <w:b/>
        </w:rPr>
        <w:t xml:space="preserve">Improved Compliance via Self-Assessment </w:t>
      </w:r>
      <w:r w:rsidR="002E0C41" w:rsidRPr="00481FA3">
        <w:rPr>
          <w:b/>
          <w:lang w:val="am-ET"/>
        </w:rPr>
        <w:t>and Awarness Creation</w:t>
      </w:r>
      <w:bookmarkEnd w:id="68"/>
      <w:bookmarkEnd w:id="69"/>
    </w:p>
    <w:p w:rsidR="002E0C41" w:rsidRPr="00481FA3" w:rsidRDefault="002E0C41" w:rsidP="002E0C41">
      <w:pPr>
        <w:pStyle w:val="ListParagraph"/>
        <w:rPr>
          <w:sz w:val="18"/>
        </w:rPr>
      </w:pPr>
    </w:p>
    <w:p w:rsidR="00AB3C1A" w:rsidRPr="00481FA3" w:rsidRDefault="00AB3C1A" w:rsidP="00AB3C1A">
      <w:pPr>
        <w:spacing w:line="360" w:lineRule="auto"/>
        <w:ind w:left="360" w:hanging="360"/>
        <w:jc w:val="both"/>
        <w:rPr>
          <w:lang w:val="am-ET"/>
        </w:rPr>
      </w:pPr>
      <w:r w:rsidRPr="00481FA3">
        <w:rPr>
          <w:lang w:val="am-ET"/>
        </w:rPr>
        <w:t xml:space="preserve">     PCA provides an opportunity for Customs to encourage commercial operators to comply with Customs requirements through self-assessment and to  provide advice   accordingly. Customs administrations should actively promote the benefits of compliance to the business community and provide information and advice via telephone enquiry lines, Internet or other publicity. In the course of an audit, auditors should make recommendations that encourage auditees to establish, maintain, and improve their internal controls and systems. This can be effective in a number of areas such as the  reliability of financial accounting and compliance with applicable laws   and   regulations.      Internal   controls  can  also  detect   and   prevent   fraud,   negligence,   or operational errors which may have affected  Customs declarations. When auditors judge that the   auditee's   internal   controls   are  well   designed   and   performing  effectively,  this   should   be reflected in the business’ risk rating. Where       internal   control   is   sufficient   to  fulfill the    conditions     set   by    Customs, such   a person/company may be considered eligible for a facilitated Customs procedures. Importers and brokers can also be given the opportunity to voluntarily request for paymentes taxes and duties without penalty when errors have been identified by self assesment, before PCA conduct an audit. To increase the awarness of importers, </w:t>
      </w:r>
      <w:r w:rsidRPr="00481FA3">
        <w:rPr>
          <w:lang w:val="am-ET"/>
        </w:rPr>
        <w:lastRenderedPageBreak/>
        <w:t xml:space="preserve">exporters and onther customers and stakeholders  to customs  continous   education  program   to disseminate   necessary   information  to   make  them   aware   of  the   objectives   of   PCA,  raise awareness  and   improve   the  level  of cooperation. </w:t>
      </w:r>
    </w:p>
    <w:p w:rsidR="00AB3C1A" w:rsidRPr="00481FA3" w:rsidRDefault="00AB3C1A" w:rsidP="00AB3C1A">
      <w:pPr>
        <w:spacing w:line="360" w:lineRule="auto"/>
        <w:ind w:left="360"/>
        <w:jc w:val="both"/>
        <w:rPr>
          <w:lang w:val="am-ET"/>
        </w:rPr>
      </w:pPr>
      <w:r w:rsidRPr="00481FA3">
        <w:rPr>
          <w:lang w:val="am-ET"/>
        </w:rPr>
        <w:t xml:space="preserve">In order to improve the compliance level of Customs declarations through self-assessment, it is effective to inform declarants, including brokers and importers/exporter, about typical and frequent errors found   on  Customs   declarations,   and  assist them  in avoiding such   errors   in future.  It   is also important to encourage a mutual responsibility between importers and their  brokers to ensure declarations are accurate; the importer should provide all necessary information to his broker and, likewise, the broker should actively challenge the information provided by an importer if he considers it to be inaccurate or incomplete. </w:t>
      </w:r>
    </w:p>
    <w:p w:rsidR="00AB3C1A" w:rsidRPr="00481FA3" w:rsidRDefault="00AB3C1A" w:rsidP="00AB3C1A">
      <w:pPr>
        <w:spacing w:line="360" w:lineRule="auto"/>
        <w:jc w:val="both"/>
        <w:rPr>
          <w:lang w:val="am-ET"/>
        </w:rPr>
      </w:pPr>
      <w:r w:rsidRPr="00481FA3">
        <w:rPr>
          <w:lang w:val="am-ET"/>
        </w:rPr>
        <w:t xml:space="preserve">                                  </w:t>
      </w:r>
    </w:p>
    <w:p w:rsidR="00AB3C1A" w:rsidRPr="00481FA3" w:rsidRDefault="00AB3C1A" w:rsidP="00AB3C1A">
      <w:pPr>
        <w:spacing w:line="360" w:lineRule="auto"/>
        <w:jc w:val="both"/>
        <w:rPr>
          <w:lang w:val="am-ET"/>
        </w:rPr>
      </w:pPr>
    </w:p>
    <w:p w:rsidR="00AB3C1A" w:rsidRPr="00481FA3" w:rsidRDefault="00AB3C1A" w:rsidP="00AB3C1A">
      <w:pPr>
        <w:spacing w:line="360" w:lineRule="auto"/>
        <w:jc w:val="both"/>
        <w:rPr>
          <w:lang w:val="am-ET"/>
        </w:rPr>
      </w:pPr>
    </w:p>
    <w:p w:rsidR="00AB3C1A" w:rsidRPr="00481FA3" w:rsidRDefault="00AB3C1A" w:rsidP="00AB3C1A">
      <w:pPr>
        <w:spacing w:line="360" w:lineRule="auto"/>
        <w:jc w:val="both"/>
        <w:rPr>
          <w:lang w:val="am-ET"/>
        </w:rPr>
      </w:pPr>
    </w:p>
    <w:p w:rsidR="00AB3C1A" w:rsidRPr="00481FA3" w:rsidRDefault="00AB3C1A" w:rsidP="00AB3C1A">
      <w:pPr>
        <w:spacing w:line="360" w:lineRule="auto"/>
        <w:jc w:val="both"/>
        <w:rPr>
          <w:lang w:val="am-ET"/>
        </w:rPr>
      </w:pPr>
    </w:p>
    <w:p w:rsidR="00AB3C1A" w:rsidRPr="00481FA3" w:rsidRDefault="00AB3C1A" w:rsidP="00AB3C1A">
      <w:pPr>
        <w:spacing w:line="360" w:lineRule="auto"/>
        <w:jc w:val="both"/>
      </w:pPr>
    </w:p>
    <w:p w:rsidR="00AB3C1A" w:rsidRPr="00481FA3" w:rsidRDefault="00AB3C1A" w:rsidP="00AB3C1A">
      <w:pPr>
        <w:spacing w:line="360" w:lineRule="auto"/>
        <w:jc w:val="both"/>
      </w:pPr>
    </w:p>
    <w:p w:rsidR="00AB3C1A" w:rsidRPr="00481FA3" w:rsidRDefault="00AB3C1A" w:rsidP="00AB3C1A">
      <w:pPr>
        <w:spacing w:line="360" w:lineRule="auto"/>
        <w:jc w:val="both"/>
      </w:pPr>
    </w:p>
    <w:p w:rsidR="00AB3C1A" w:rsidRPr="00481FA3" w:rsidRDefault="00AB3C1A" w:rsidP="00AB3C1A">
      <w:pPr>
        <w:spacing w:line="360" w:lineRule="auto"/>
        <w:jc w:val="both"/>
      </w:pPr>
    </w:p>
    <w:p w:rsidR="00AB3C1A" w:rsidRPr="00481FA3" w:rsidRDefault="00AB3C1A" w:rsidP="00AB3C1A">
      <w:pPr>
        <w:spacing w:line="360" w:lineRule="auto"/>
        <w:jc w:val="both"/>
      </w:pPr>
    </w:p>
    <w:p w:rsidR="00AB3C1A" w:rsidRPr="00481FA3" w:rsidRDefault="00AB3C1A" w:rsidP="00AB3C1A">
      <w:pPr>
        <w:spacing w:line="360" w:lineRule="auto"/>
        <w:jc w:val="both"/>
      </w:pPr>
    </w:p>
    <w:p w:rsidR="002E0C41" w:rsidRDefault="002E0C41" w:rsidP="00AB3C1A">
      <w:pPr>
        <w:spacing w:line="360" w:lineRule="auto"/>
        <w:jc w:val="both"/>
      </w:pPr>
    </w:p>
    <w:p w:rsidR="00EE316B" w:rsidRDefault="00EE316B" w:rsidP="00AB3C1A">
      <w:pPr>
        <w:spacing w:line="360" w:lineRule="auto"/>
        <w:jc w:val="both"/>
      </w:pPr>
    </w:p>
    <w:p w:rsidR="00EE316B" w:rsidRDefault="00EE316B" w:rsidP="00AB3C1A">
      <w:pPr>
        <w:spacing w:line="360" w:lineRule="auto"/>
        <w:jc w:val="both"/>
      </w:pPr>
    </w:p>
    <w:p w:rsidR="00EE316B" w:rsidRDefault="00EE316B" w:rsidP="00AB3C1A">
      <w:pPr>
        <w:spacing w:line="360" w:lineRule="auto"/>
        <w:jc w:val="both"/>
      </w:pPr>
    </w:p>
    <w:p w:rsidR="00EE316B" w:rsidRDefault="00EE316B" w:rsidP="00AB3C1A">
      <w:pPr>
        <w:spacing w:line="360" w:lineRule="auto"/>
        <w:jc w:val="both"/>
      </w:pPr>
    </w:p>
    <w:p w:rsidR="00EE316B" w:rsidRDefault="00EE316B" w:rsidP="00AB3C1A">
      <w:pPr>
        <w:spacing w:line="360" w:lineRule="auto"/>
        <w:jc w:val="both"/>
      </w:pPr>
    </w:p>
    <w:p w:rsidR="00EE316B" w:rsidRPr="00481FA3" w:rsidRDefault="00EE316B" w:rsidP="00AB3C1A">
      <w:pPr>
        <w:spacing w:line="360" w:lineRule="auto"/>
        <w:jc w:val="both"/>
      </w:pPr>
    </w:p>
    <w:p w:rsidR="002E0C41" w:rsidRPr="00481FA3" w:rsidRDefault="002E0C41" w:rsidP="00AB3C1A">
      <w:pPr>
        <w:spacing w:line="360" w:lineRule="auto"/>
        <w:jc w:val="both"/>
      </w:pPr>
    </w:p>
    <w:p w:rsidR="002E0C41" w:rsidRPr="00481FA3" w:rsidRDefault="002E0C41" w:rsidP="00AB3C1A">
      <w:pPr>
        <w:spacing w:line="360" w:lineRule="auto"/>
        <w:jc w:val="both"/>
      </w:pPr>
    </w:p>
    <w:p w:rsidR="00AB3C1A" w:rsidRPr="00481FA3" w:rsidRDefault="00AB3C1A" w:rsidP="00AB3C1A">
      <w:pPr>
        <w:spacing w:line="360" w:lineRule="auto"/>
        <w:jc w:val="both"/>
      </w:pPr>
    </w:p>
    <w:p w:rsidR="00AB3C1A" w:rsidRPr="00481FA3" w:rsidRDefault="00AB3C1A" w:rsidP="00AB3C1A">
      <w:pPr>
        <w:pStyle w:val="Heading1"/>
        <w:spacing w:before="0" w:line="360" w:lineRule="auto"/>
        <w:jc w:val="center"/>
        <w:rPr>
          <w:rFonts w:ascii="Times New Roman" w:hAnsi="Times New Roman"/>
          <w:b/>
          <w:sz w:val="32"/>
          <w:szCs w:val="32"/>
        </w:rPr>
      </w:pPr>
      <w:bookmarkStart w:id="70" w:name="_Toc361172271"/>
      <w:bookmarkStart w:id="71" w:name="_Toc362943106"/>
      <w:bookmarkStart w:id="72" w:name="_Toc363182337"/>
      <w:r w:rsidRPr="00481FA3">
        <w:rPr>
          <w:rFonts w:ascii="Times New Roman" w:hAnsi="Times New Roman"/>
          <w:b/>
          <w:sz w:val="32"/>
          <w:szCs w:val="32"/>
        </w:rPr>
        <w:lastRenderedPageBreak/>
        <w:t>CHAPTER SIX</w:t>
      </w:r>
      <w:bookmarkEnd w:id="70"/>
      <w:bookmarkEnd w:id="71"/>
      <w:bookmarkEnd w:id="72"/>
    </w:p>
    <w:p w:rsidR="00AB3C1A" w:rsidRPr="00481FA3" w:rsidRDefault="00AB3C1A" w:rsidP="00AB3C1A">
      <w:pPr>
        <w:rPr>
          <w:sz w:val="6"/>
          <w:lang w:bidi="en-US"/>
        </w:rPr>
      </w:pPr>
    </w:p>
    <w:p w:rsidR="00AB3C1A" w:rsidRPr="00481FA3" w:rsidRDefault="00AB3C1A" w:rsidP="00AB3C1A">
      <w:pPr>
        <w:rPr>
          <w:sz w:val="2"/>
          <w:lang w:bidi="en-US"/>
        </w:rPr>
      </w:pPr>
    </w:p>
    <w:p w:rsidR="00AB3C1A" w:rsidRPr="00481FA3" w:rsidRDefault="00AB3C1A" w:rsidP="0099532C">
      <w:pPr>
        <w:pStyle w:val="Heading1"/>
        <w:numPr>
          <w:ilvl w:val="0"/>
          <w:numId w:val="205"/>
        </w:numPr>
        <w:spacing w:before="0" w:line="360" w:lineRule="auto"/>
        <w:jc w:val="center"/>
        <w:rPr>
          <w:rFonts w:ascii="Times New Roman" w:hAnsi="Times New Roman"/>
          <w:b/>
          <w:sz w:val="28"/>
          <w:szCs w:val="28"/>
        </w:rPr>
      </w:pPr>
      <w:bookmarkStart w:id="73" w:name="_Toc361172272"/>
      <w:bookmarkStart w:id="74" w:name="_Toc362943107"/>
      <w:bookmarkStart w:id="75" w:name="_Toc363182338"/>
      <w:r w:rsidRPr="00481FA3">
        <w:rPr>
          <w:rFonts w:ascii="Times New Roman" w:hAnsi="Times New Roman"/>
          <w:b/>
          <w:sz w:val="28"/>
          <w:szCs w:val="28"/>
        </w:rPr>
        <w:t>RISK MANAGEMENT</w:t>
      </w:r>
      <w:bookmarkEnd w:id="73"/>
      <w:r w:rsidRPr="00481FA3">
        <w:rPr>
          <w:rFonts w:ascii="Times New Roman" w:hAnsi="Times New Roman"/>
          <w:b/>
          <w:sz w:val="28"/>
          <w:szCs w:val="28"/>
        </w:rPr>
        <w:t xml:space="preserve"> For PCA</w:t>
      </w:r>
      <w:bookmarkEnd w:id="74"/>
      <w:bookmarkEnd w:id="75"/>
    </w:p>
    <w:p w:rsidR="00AB3C1A" w:rsidRPr="00481FA3" w:rsidRDefault="00AB3C1A" w:rsidP="00AB3C1A">
      <w:pPr>
        <w:tabs>
          <w:tab w:val="num" w:pos="2880"/>
        </w:tabs>
        <w:autoSpaceDE w:val="0"/>
        <w:autoSpaceDN w:val="0"/>
        <w:adjustRightInd w:val="0"/>
        <w:spacing w:line="360" w:lineRule="auto"/>
        <w:jc w:val="both"/>
        <w:rPr>
          <w:lang w:val="am-ET"/>
        </w:rPr>
      </w:pPr>
      <w:r w:rsidRPr="00481FA3">
        <w:t>Risk</w:t>
      </w:r>
      <w:r w:rsidRPr="00481FA3">
        <w:rPr>
          <w:lang w:val="am-ET"/>
        </w:rPr>
        <w:t xml:space="preserve"> </w:t>
      </w:r>
      <w:r w:rsidRPr="00481FA3">
        <w:t>can be defined as the potential for non-compliance with laws, which the Customs are required to administer, measured in terms of probability, magnitude and impact.</w:t>
      </w:r>
    </w:p>
    <w:p w:rsidR="00AB3C1A" w:rsidRPr="00481FA3" w:rsidRDefault="002E0C41" w:rsidP="00AB3C1A">
      <w:pPr>
        <w:pStyle w:val="Heading2"/>
        <w:spacing w:line="360" w:lineRule="auto"/>
        <w:jc w:val="both"/>
        <w:rPr>
          <w:rFonts w:ascii="Times New Roman" w:hAnsi="Times New Roman"/>
          <w:b/>
          <w:smallCaps w:val="0"/>
          <w:sz w:val="24"/>
          <w:szCs w:val="24"/>
        </w:rPr>
      </w:pPr>
      <w:bookmarkStart w:id="76" w:name="_Toc361172273"/>
      <w:bookmarkStart w:id="77" w:name="_Toc362943108"/>
      <w:bookmarkStart w:id="78" w:name="_Toc363182339"/>
      <w:r w:rsidRPr="00481FA3">
        <w:rPr>
          <w:rFonts w:ascii="Times New Roman" w:hAnsi="Times New Roman"/>
          <w:b/>
          <w:smallCaps w:val="0"/>
          <w:sz w:val="24"/>
          <w:szCs w:val="24"/>
        </w:rPr>
        <w:t xml:space="preserve">6.1. </w:t>
      </w:r>
      <w:r w:rsidRPr="00481FA3">
        <w:rPr>
          <w:rFonts w:ascii="Times New Roman" w:hAnsi="Times New Roman"/>
          <w:b/>
          <w:smallCaps w:val="0"/>
          <w:sz w:val="26"/>
          <w:szCs w:val="26"/>
        </w:rPr>
        <w:t>Risk Management Process – Basic Concept</w:t>
      </w:r>
      <w:bookmarkEnd w:id="76"/>
      <w:bookmarkEnd w:id="77"/>
      <w:bookmarkEnd w:id="78"/>
    </w:p>
    <w:p w:rsidR="00AB3C1A" w:rsidRPr="00481FA3" w:rsidRDefault="00AB3C1A" w:rsidP="00AB3C1A">
      <w:pPr>
        <w:autoSpaceDE w:val="0"/>
        <w:autoSpaceDN w:val="0"/>
        <w:adjustRightInd w:val="0"/>
        <w:spacing w:line="360" w:lineRule="auto"/>
        <w:ind w:left="360"/>
        <w:jc w:val="both"/>
      </w:pPr>
      <w:r w:rsidRPr="00481FA3">
        <w:t>The risk management process comprises:</w:t>
      </w:r>
    </w:p>
    <w:p w:rsidR="00AB3C1A" w:rsidRPr="00481FA3" w:rsidRDefault="00AB3C1A" w:rsidP="00AB3C1A">
      <w:pPr>
        <w:pStyle w:val="ListParagraph"/>
        <w:numPr>
          <w:ilvl w:val="0"/>
          <w:numId w:val="15"/>
        </w:numPr>
        <w:autoSpaceDE w:val="0"/>
        <w:autoSpaceDN w:val="0"/>
        <w:adjustRightInd w:val="0"/>
        <w:spacing w:line="360" w:lineRule="auto"/>
        <w:jc w:val="both"/>
      </w:pPr>
      <w:r w:rsidRPr="00481FA3">
        <w:t>Establishment of the risk management context;</w:t>
      </w:r>
    </w:p>
    <w:p w:rsidR="00AB3C1A" w:rsidRPr="00481FA3" w:rsidRDefault="00AB3C1A" w:rsidP="00AB3C1A">
      <w:pPr>
        <w:pStyle w:val="ListParagraph"/>
        <w:numPr>
          <w:ilvl w:val="0"/>
          <w:numId w:val="15"/>
        </w:numPr>
        <w:autoSpaceDE w:val="0"/>
        <w:autoSpaceDN w:val="0"/>
        <w:adjustRightInd w:val="0"/>
        <w:spacing w:line="360" w:lineRule="auto"/>
        <w:jc w:val="both"/>
      </w:pPr>
      <w:r w:rsidRPr="00481FA3">
        <w:t>Risk identification;</w:t>
      </w:r>
    </w:p>
    <w:p w:rsidR="00AB3C1A" w:rsidRPr="00481FA3" w:rsidRDefault="00AB3C1A" w:rsidP="00AB3C1A">
      <w:pPr>
        <w:pStyle w:val="ListParagraph"/>
        <w:numPr>
          <w:ilvl w:val="0"/>
          <w:numId w:val="15"/>
        </w:numPr>
        <w:autoSpaceDE w:val="0"/>
        <w:autoSpaceDN w:val="0"/>
        <w:adjustRightInd w:val="0"/>
        <w:spacing w:line="360" w:lineRule="auto"/>
        <w:jc w:val="both"/>
      </w:pPr>
      <w:r w:rsidRPr="00481FA3">
        <w:t>Risk assessment;</w:t>
      </w:r>
    </w:p>
    <w:p w:rsidR="00AB3C1A" w:rsidRPr="00481FA3" w:rsidRDefault="00AB3C1A" w:rsidP="00AB3C1A">
      <w:pPr>
        <w:pStyle w:val="ListParagraph"/>
        <w:numPr>
          <w:ilvl w:val="0"/>
          <w:numId w:val="15"/>
        </w:numPr>
        <w:autoSpaceDE w:val="0"/>
        <w:autoSpaceDN w:val="0"/>
        <w:adjustRightInd w:val="0"/>
        <w:spacing w:line="360" w:lineRule="auto"/>
        <w:jc w:val="both"/>
      </w:pPr>
      <w:r w:rsidRPr="00481FA3">
        <w:t>Addressing the risks; and</w:t>
      </w:r>
    </w:p>
    <w:p w:rsidR="00AB3C1A" w:rsidRPr="00481FA3" w:rsidRDefault="00AB3C1A" w:rsidP="00AB3C1A">
      <w:pPr>
        <w:pStyle w:val="ListParagraph"/>
        <w:numPr>
          <w:ilvl w:val="0"/>
          <w:numId w:val="15"/>
        </w:numPr>
        <w:autoSpaceDE w:val="0"/>
        <w:autoSpaceDN w:val="0"/>
        <w:adjustRightInd w:val="0"/>
        <w:spacing w:line="360" w:lineRule="auto"/>
        <w:jc w:val="both"/>
      </w:pPr>
      <w:r w:rsidRPr="00481FA3">
        <w:t>Monitoring and review of the process through compliance measurement.</w:t>
      </w:r>
    </w:p>
    <w:p w:rsidR="00AB3C1A" w:rsidRPr="00481FA3" w:rsidRDefault="00AB3C1A" w:rsidP="00AB3C1A">
      <w:pPr>
        <w:autoSpaceDE w:val="0"/>
        <w:autoSpaceDN w:val="0"/>
        <w:adjustRightInd w:val="0"/>
        <w:spacing w:line="360" w:lineRule="auto"/>
        <w:jc w:val="both"/>
        <w:rPr>
          <w:lang w:val="am-ET"/>
        </w:rPr>
      </w:pPr>
      <w:r w:rsidRPr="00481FA3">
        <w:t>The following outlines the process to be followed in managing risk, whether it is a high –level strategic examination of risk to nationwide PCA planning, or lower-level operational activities like the selection of auditees to a monthly audit plan.</w:t>
      </w:r>
    </w:p>
    <w:p w:rsidR="00AB3C1A" w:rsidRPr="00481FA3" w:rsidRDefault="00AB3C1A" w:rsidP="002E0C41">
      <w:pPr>
        <w:pStyle w:val="ListParagraph"/>
        <w:numPr>
          <w:ilvl w:val="0"/>
          <w:numId w:val="243"/>
        </w:numPr>
        <w:rPr>
          <w:b/>
          <w:lang w:val="am-ET"/>
        </w:rPr>
      </w:pPr>
      <w:bookmarkStart w:id="79" w:name="_Toc361172274"/>
      <w:bookmarkStart w:id="80" w:name="_Toc362943109"/>
      <w:bookmarkStart w:id="81" w:name="_Toc362960116"/>
      <w:r w:rsidRPr="00481FA3">
        <w:rPr>
          <w:b/>
        </w:rPr>
        <w:t>Establishment of the Context</w:t>
      </w:r>
      <w:bookmarkEnd w:id="79"/>
      <w:bookmarkEnd w:id="80"/>
      <w:bookmarkEnd w:id="81"/>
    </w:p>
    <w:p w:rsidR="00AB3C1A" w:rsidRPr="00481FA3" w:rsidRDefault="00AB3C1A" w:rsidP="00AB3C1A">
      <w:pPr>
        <w:autoSpaceDE w:val="0"/>
        <w:autoSpaceDN w:val="0"/>
        <w:adjustRightInd w:val="0"/>
        <w:spacing w:line="360" w:lineRule="auto"/>
        <w:jc w:val="both"/>
        <w:rPr>
          <w:lang w:val="am-ET"/>
        </w:rPr>
      </w:pPr>
      <w:r w:rsidRPr="00481FA3">
        <w:t xml:space="preserve">Establishing the risk management context involves establishing the goals, objectives, strategies, scope and parameters of the activity, or part of the organization to which the risk management process is being applied.  This step is also about establishing the risk criteria, i.e., criteria against which risk will be measured. Examples of risk criteria are revenue leakage, customs’ image and delivery of government policy intent. These will form a fundamental basis for decisions made in the later steps of the cycle.  These criteria should be used to determine acceptable and unacceptable levels of risk (i.e., what level of revenue leakage is acceptable, what negative effects on customs’ image can be tolerated, what level of movement away from government policy intent is acceptable).  Risk Management within the PCA context can be: </w:t>
      </w:r>
    </w:p>
    <w:p w:rsidR="00AB3C1A" w:rsidRPr="00481FA3" w:rsidRDefault="00AB3C1A" w:rsidP="00AB3C1A">
      <w:pPr>
        <w:pStyle w:val="ListParagraph"/>
        <w:numPr>
          <w:ilvl w:val="2"/>
          <w:numId w:val="18"/>
        </w:numPr>
        <w:autoSpaceDE w:val="0"/>
        <w:autoSpaceDN w:val="0"/>
        <w:adjustRightInd w:val="0"/>
        <w:spacing w:line="360" w:lineRule="auto"/>
        <w:jc w:val="both"/>
      </w:pPr>
      <w:r w:rsidRPr="00481FA3">
        <w:t xml:space="preserve">Strategic; </w:t>
      </w:r>
    </w:p>
    <w:p w:rsidR="00AB3C1A" w:rsidRPr="00481FA3" w:rsidRDefault="00AB3C1A" w:rsidP="00AB3C1A">
      <w:pPr>
        <w:pStyle w:val="ListParagraph"/>
        <w:numPr>
          <w:ilvl w:val="2"/>
          <w:numId w:val="18"/>
        </w:numPr>
        <w:autoSpaceDE w:val="0"/>
        <w:autoSpaceDN w:val="0"/>
        <w:adjustRightInd w:val="0"/>
        <w:spacing w:line="360" w:lineRule="auto"/>
        <w:jc w:val="both"/>
      </w:pPr>
      <w:r w:rsidRPr="00481FA3">
        <w:t xml:space="preserve">Tactical; and </w:t>
      </w:r>
    </w:p>
    <w:p w:rsidR="00AB3C1A" w:rsidRPr="00481FA3" w:rsidRDefault="00AB3C1A" w:rsidP="00AB3C1A">
      <w:pPr>
        <w:pStyle w:val="ListParagraph"/>
        <w:numPr>
          <w:ilvl w:val="2"/>
          <w:numId w:val="18"/>
        </w:numPr>
        <w:autoSpaceDE w:val="0"/>
        <w:autoSpaceDN w:val="0"/>
        <w:adjustRightInd w:val="0"/>
        <w:spacing w:line="360" w:lineRule="auto"/>
        <w:jc w:val="both"/>
      </w:pPr>
      <w:r w:rsidRPr="00481FA3">
        <w:t>Operational. Risk management process can apply across all of these levels.</w:t>
      </w:r>
    </w:p>
    <w:p w:rsidR="00AB3C1A" w:rsidRPr="00481FA3" w:rsidRDefault="00AB3C1A" w:rsidP="00AB3C1A">
      <w:pPr>
        <w:pStyle w:val="ListParagraph"/>
        <w:numPr>
          <w:ilvl w:val="2"/>
          <w:numId w:val="9"/>
        </w:numPr>
        <w:autoSpaceDE w:val="0"/>
        <w:autoSpaceDN w:val="0"/>
        <w:adjustRightInd w:val="0"/>
        <w:spacing w:line="360" w:lineRule="auto"/>
        <w:jc w:val="both"/>
        <w:rPr>
          <w:b/>
        </w:rPr>
      </w:pPr>
      <w:r w:rsidRPr="00481FA3">
        <w:rPr>
          <w:b/>
        </w:rPr>
        <w:t>Strategic Risk Management</w:t>
      </w:r>
    </w:p>
    <w:p w:rsidR="00AB3C1A" w:rsidRPr="00481FA3" w:rsidRDefault="00AB3C1A" w:rsidP="00AB3C1A">
      <w:pPr>
        <w:autoSpaceDE w:val="0"/>
        <w:autoSpaceDN w:val="0"/>
        <w:adjustRightInd w:val="0"/>
        <w:spacing w:line="360" w:lineRule="auto"/>
        <w:jc w:val="both"/>
      </w:pPr>
      <w:r w:rsidRPr="00481FA3">
        <w:t xml:space="preserve">By studying comprehensive information, Customs Administrations can identify areas of risk, shift out those minor importance, and intervene only where experienced and practical judgment indicates it is necessary.  Strategic risk assessment is based upon Customs being </w:t>
      </w:r>
      <w:r w:rsidRPr="00481FA3">
        <w:lastRenderedPageBreak/>
        <w:t>able to identify the overall risk posed by an entire sector or a group of importers. In identifying this industrial sector, Customs administration will be able to target all or selected companies within the industry sector as high risk.  An industry sector could be classified as high risk for various reasons, such as:</w:t>
      </w:r>
    </w:p>
    <w:p w:rsidR="00AB3C1A" w:rsidRPr="00481FA3" w:rsidRDefault="00AB3C1A" w:rsidP="00AB3C1A">
      <w:pPr>
        <w:pStyle w:val="ListParagraph"/>
        <w:numPr>
          <w:ilvl w:val="0"/>
          <w:numId w:val="13"/>
        </w:numPr>
        <w:autoSpaceDE w:val="0"/>
        <w:autoSpaceDN w:val="0"/>
        <w:adjustRightInd w:val="0"/>
        <w:spacing w:line="360" w:lineRule="auto"/>
        <w:jc w:val="both"/>
      </w:pPr>
      <w:r w:rsidRPr="00481FA3">
        <w:t>The strategic importance of the industry to the national interest;</w:t>
      </w:r>
    </w:p>
    <w:p w:rsidR="00AB3C1A" w:rsidRPr="00481FA3" w:rsidRDefault="00AB3C1A" w:rsidP="00AB3C1A">
      <w:pPr>
        <w:pStyle w:val="ListParagraph"/>
        <w:numPr>
          <w:ilvl w:val="0"/>
          <w:numId w:val="13"/>
        </w:numPr>
        <w:autoSpaceDE w:val="0"/>
        <w:autoSpaceDN w:val="0"/>
        <w:adjustRightInd w:val="0"/>
        <w:spacing w:line="360" w:lineRule="auto"/>
        <w:jc w:val="both"/>
      </w:pPr>
      <w:r w:rsidRPr="00481FA3">
        <w:t>The international trade agreements which govern the industry</w:t>
      </w:r>
    </w:p>
    <w:p w:rsidR="00AB3C1A" w:rsidRPr="00481FA3" w:rsidRDefault="00AB3C1A" w:rsidP="00AB3C1A">
      <w:pPr>
        <w:pStyle w:val="ListParagraph"/>
        <w:numPr>
          <w:ilvl w:val="0"/>
          <w:numId w:val="13"/>
        </w:numPr>
        <w:autoSpaceDE w:val="0"/>
        <w:autoSpaceDN w:val="0"/>
        <w:adjustRightInd w:val="0"/>
        <w:spacing w:line="360" w:lineRule="auto"/>
        <w:jc w:val="both"/>
      </w:pPr>
      <w:r w:rsidRPr="00481FA3">
        <w:t>Public health and safety considerations</w:t>
      </w:r>
    </w:p>
    <w:p w:rsidR="00AB3C1A" w:rsidRPr="00481FA3" w:rsidRDefault="00AB3C1A" w:rsidP="00AB3C1A">
      <w:pPr>
        <w:pStyle w:val="ListParagraph"/>
        <w:numPr>
          <w:ilvl w:val="0"/>
          <w:numId w:val="13"/>
        </w:numPr>
        <w:autoSpaceDE w:val="0"/>
        <w:autoSpaceDN w:val="0"/>
        <w:adjustRightInd w:val="0"/>
        <w:spacing w:line="360" w:lineRule="auto"/>
        <w:jc w:val="both"/>
      </w:pPr>
      <w:r w:rsidRPr="00481FA3">
        <w:t>Intellectual property rights</w:t>
      </w:r>
    </w:p>
    <w:p w:rsidR="00AB3C1A" w:rsidRPr="00481FA3" w:rsidRDefault="00AB3C1A" w:rsidP="00AB3C1A">
      <w:pPr>
        <w:pStyle w:val="ListParagraph"/>
        <w:numPr>
          <w:ilvl w:val="0"/>
          <w:numId w:val="13"/>
        </w:numPr>
        <w:autoSpaceDE w:val="0"/>
        <w:autoSpaceDN w:val="0"/>
        <w:adjustRightInd w:val="0"/>
        <w:spacing w:line="360" w:lineRule="auto"/>
        <w:jc w:val="both"/>
      </w:pPr>
      <w:r w:rsidRPr="00481FA3">
        <w:t>Economic impact of the imports</w:t>
      </w:r>
    </w:p>
    <w:p w:rsidR="00AB3C1A" w:rsidRPr="00481FA3" w:rsidRDefault="00AB3C1A" w:rsidP="00AB3C1A">
      <w:pPr>
        <w:autoSpaceDE w:val="0"/>
        <w:autoSpaceDN w:val="0"/>
        <w:adjustRightInd w:val="0"/>
        <w:spacing w:line="360" w:lineRule="auto"/>
        <w:jc w:val="both"/>
      </w:pPr>
      <w:r w:rsidRPr="00481FA3">
        <w:t>Studies on specific commercial sector</w:t>
      </w:r>
    </w:p>
    <w:p w:rsidR="00AB3C1A" w:rsidRPr="00481FA3" w:rsidRDefault="00AB3C1A" w:rsidP="00AB3C1A">
      <w:pPr>
        <w:autoSpaceDE w:val="0"/>
        <w:autoSpaceDN w:val="0"/>
        <w:adjustRightInd w:val="0"/>
        <w:spacing w:line="360" w:lineRule="auto"/>
        <w:jc w:val="both"/>
      </w:pPr>
      <w:r w:rsidRPr="00481FA3">
        <w:t>A general study of the commercial sector or import involved will help the officer deal with the specific information in context. The use of specific sector studies is becoming increasingly valued as a reliable source for collecting information in the field. For example, sector studies may be on specific program areas such as:</w:t>
      </w:r>
    </w:p>
    <w:p w:rsidR="00AB3C1A" w:rsidRPr="00481FA3" w:rsidRDefault="00AB3C1A" w:rsidP="00AB3C1A">
      <w:pPr>
        <w:pStyle w:val="ListParagraph"/>
        <w:numPr>
          <w:ilvl w:val="0"/>
          <w:numId w:val="14"/>
        </w:numPr>
        <w:autoSpaceDE w:val="0"/>
        <w:autoSpaceDN w:val="0"/>
        <w:adjustRightInd w:val="0"/>
        <w:spacing w:line="360" w:lineRule="auto"/>
        <w:jc w:val="both"/>
      </w:pPr>
      <w:r w:rsidRPr="00481FA3">
        <w:t>Fraud;</w:t>
      </w:r>
    </w:p>
    <w:p w:rsidR="00AB3C1A" w:rsidRPr="00481FA3" w:rsidRDefault="00AB3C1A" w:rsidP="00AB3C1A">
      <w:pPr>
        <w:pStyle w:val="ListParagraph"/>
        <w:numPr>
          <w:ilvl w:val="0"/>
          <w:numId w:val="14"/>
        </w:numPr>
        <w:autoSpaceDE w:val="0"/>
        <w:autoSpaceDN w:val="0"/>
        <w:adjustRightInd w:val="0"/>
        <w:spacing w:line="360" w:lineRule="auto"/>
        <w:jc w:val="both"/>
      </w:pPr>
      <w:r w:rsidRPr="00481FA3">
        <w:t>Valuation;</w:t>
      </w:r>
    </w:p>
    <w:p w:rsidR="00AB3C1A" w:rsidRPr="00481FA3" w:rsidRDefault="00AB3C1A" w:rsidP="00AB3C1A">
      <w:pPr>
        <w:pStyle w:val="ListParagraph"/>
        <w:numPr>
          <w:ilvl w:val="0"/>
          <w:numId w:val="14"/>
        </w:numPr>
        <w:autoSpaceDE w:val="0"/>
        <w:autoSpaceDN w:val="0"/>
        <w:adjustRightInd w:val="0"/>
        <w:spacing w:line="360" w:lineRule="auto"/>
        <w:jc w:val="both"/>
      </w:pPr>
      <w:r w:rsidRPr="00481FA3">
        <w:t>Intellectual Property Rights</w:t>
      </w:r>
    </w:p>
    <w:p w:rsidR="00AB3C1A" w:rsidRPr="00481FA3" w:rsidRDefault="00AB3C1A" w:rsidP="00AB3C1A">
      <w:pPr>
        <w:pStyle w:val="ListParagraph"/>
        <w:numPr>
          <w:ilvl w:val="0"/>
          <w:numId w:val="14"/>
        </w:numPr>
        <w:autoSpaceDE w:val="0"/>
        <w:autoSpaceDN w:val="0"/>
        <w:adjustRightInd w:val="0"/>
        <w:spacing w:line="360" w:lineRule="auto"/>
        <w:jc w:val="both"/>
      </w:pPr>
      <w:r w:rsidRPr="00481FA3">
        <w:rPr>
          <w:lang w:val="am-ET"/>
        </w:rPr>
        <w:t>Duty free previlages</w:t>
      </w:r>
      <w:r w:rsidRPr="00481FA3">
        <w:t>, etc.;</w:t>
      </w:r>
    </w:p>
    <w:p w:rsidR="00AB3C1A" w:rsidRPr="00481FA3" w:rsidRDefault="00AB3C1A" w:rsidP="00AB3C1A">
      <w:pPr>
        <w:autoSpaceDE w:val="0"/>
        <w:autoSpaceDN w:val="0"/>
        <w:adjustRightInd w:val="0"/>
        <w:spacing w:line="360" w:lineRule="auto"/>
        <w:jc w:val="both"/>
      </w:pPr>
      <w:r w:rsidRPr="00481FA3">
        <w:t>Once the sector is chosen, information must be defined and collected on the various components, at both macroeconomic (sector size, production, consumption, etc.) and microeconomic levels (the number of firms involved, their technological capacity, structure, the type of fraud to which they are exposed, etc.). This work will be useless if not stored on information media, which are accessible for use when needed.</w:t>
      </w:r>
    </w:p>
    <w:p w:rsidR="00AB3C1A" w:rsidRPr="00481FA3" w:rsidRDefault="00AB3C1A" w:rsidP="00AB3C1A">
      <w:pPr>
        <w:pStyle w:val="ListParagraph"/>
        <w:numPr>
          <w:ilvl w:val="2"/>
          <w:numId w:val="9"/>
        </w:numPr>
        <w:autoSpaceDE w:val="0"/>
        <w:autoSpaceDN w:val="0"/>
        <w:adjustRightInd w:val="0"/>
        <w:spacing w:line="360" w:lineRule="auto"/>
        <w:jc w:val="both"/>
        <w:rPr>
          <w:b/>
        </w:rPr>
      </w:pPr>
      <w:r w:rsidRPr="00481FA3">
        <w:rPr>
          <w:b/>
        </w:rPr>
        <w:t>Tactical risk management</w:t>
      </w:r>
    </w:p>
    <w:p w:rsidR="00AB3C1A" w:rsidRPr="00481FA3" w:rsidRDefault="00AB3C1A" w:rsidP="00AB3C1A">
      <w:pPr>
        <w:autoSpaceDE w:val="0"/>
        <w:autoSpaceDN w:val="0"/>
        <w:adjustRightInd w:val="0"/>
        <w:spacing w:line="360" w:lineRule="auto"/>
        <w:jc w:val="both"/>
      </w:pPr>
      <w:r w:rsidRPr="00481FA3">
        <w:t xml:space="preserve">This is the process of identifying groups of high risk transactions by particular importers/ exporters.  Consideration when identifying these groups of high risk transactions include:  </w:t>
      </w:r>
    </w:p>
    <w:p w:rsidR="00AB3C1A" w:rsidRPr="00481FA3" w:rsidRDefault="00AB3C1A" w:rsidP="00AB3C1A">
      <w:pPr>
        <w:pStyle w:val="ListParagraph"/>
        <w:numPr>
          <w:ilvl w:val="0"/>
          <w:numId w:val="16"/>
        </w:numPr>
        <w:autoSpaceDE w:val="0"/>
        <w:autoSpaceDN w:val="0"/>
        <w:adjustRightInd w:val="0"/>
        <w:spacing w:line="360" w:lineRule="auto"/>
        <w:jc w:val="both"/>
      </w:pPr>
      <w:r w:rsidRPr="00481FA3">
        <w:t>Importer’s/exporter’s volume of imports/exporters</w:t>
      </w:r>
    </w:p>
    <w:p w:rsidR="00AB3C1A" w:rsidRPr="00481FA3" w:rsidRDefault="00AB3C1A" w:rsidP="00AB3C1A">
      <w:pPr>
        <w:pStyle w:val="ListParagraph"/>
        <w:numPr>
          <w:ilvl w:val="0"/>
          <w:numId w:val="16"/>
        </w:numPr>
        <w:autoSpaceDE w:val="0"/>
        <w:autoSpaceDN w:val="0"/>
        <w:adjustRightInd w:val="0"/>
        <w:spacing w:line="360" w:lineRule="auto"/>
        <w:jc w:val="both"/>
      </w:pPr>
      <w:r w:rsidRPr="00481FA3">
        <w:t>Total value of imported goods</w:t>
      </w:r>
    </w:p>
    <w:p w:rsidR="00AB3C1A" w:rsidRPr="00481FA3" w:rsidRDefault="00AB3C1A" w:rsidP="00AB3C1A">
      <w:pPr>
        <w:pStyle w:val="ListParagraph"/>
        <w:numPr>
          <w:ilvl w:val="0"/>
          <w:numId w:val="16"/>
        </w:numPr>
        <w:autoSpaceDE w:val="0"/>
        <w:autoSpaceDN w:val="0"/>
        <w:adjustRightInd w:val="0"/>
        <w:spacing w:line="360" w:lineRule="auto"/>
        <w:jc w:val="both"/>
      </w:pPr>
      <w:r w:rsidRPr="00481FA3">
        <w:t>Types of goods imported/exported</w:t>
      </w:r>
    </w:p>
    <w:p w:rsidR="00AB3C1A" w:rsidRPr="00481FA3" w:rsidRDefault="00AB3C1A" w:rsidP="00AB3C1A">
      <w:pPr>
        <w:pStyle w:val="ListParagraph"/>
        <w:numPr>
          <w:ilvl w:val="0"/>
          <w:numId w:val="16"/>
        </w:numPr>
        <w:autoSpaceDE w:val="0"/>
        <w:autoSpaceDN w:val="0"/>
        <w:adjustRightInd w:val="0"/>
        <w:spacing w:line="360" w:lineRule="auto"/>
        <w:jc w:val="both"/>
      </w:pPr>
      <w:r w:rsidRPr="00481FA3">
        <w:t>Prior importer or compliance problem</w:t>
      </w:r>
    </w:p>
    <w:p w:rsidR="00AB3C1A" w:rsidRPr="00481FA3" w:rsidRDefault="00AB3C1A" w:rsidP="00AB3C1A">
      <w:pPr>
        <w:pStyle w:val="ListParagraph"/>
        <w:numPr>
          <w:ilvl w:val="0"/>
          <w:numId w:val="16"/>
        </w:numPr>
        <w:autoSpaceDE w:val="0"/>
        <w:autoSpaceDN w:val="0"/>
        <w:adjustRightInd w:val="0"/>
        <w:spacing w:line="360" w:lineRule="auto"/>
        <w:jc w:val="both"/>
      </w:pPr>
      <w:r w:rsidRPr="00481FA3">
        <w:t>First time importer/exporter</w:t>
      </w:r>
      <w:r w:rsidRPr="00481FA3">
        <w:rPr>
          <w:lang w:val="am-ET"/>
        </w:rPr>
        <w:t>, etc</w:t>
      </w:r>
    </w:p>
    <w:p w:rsidR="00AB3C1A" w:rsidRPr="00481FA3" w:rsidRDefault="00AB3C1A" w:rsidP="00AB3C1A">
      <w:pPr>
        <w:pStyle w:val="ListParagraph"/>
        <w:numPr>
          <w:ilvl w:val="2"/>
          <w:numId w:val="9"/>
        </w:numPr>
        <w:autoSpaceDE w:val="0"/>
        <w:autoSpaceDN w:val="0"/>
        <w:adjustRightInd w:val="0"/>
        <w:spacing w:line="360" w:lineRule="auto"/>
        <w:jc w:val="both"/>
        <w:rPr>
          <w:b/>
        </w:rPr>
      </w:pPr>
      <w:r w:rsidRPr="00481FA3">
        <w:rPr>
          <w:b/>
        </w:rPr>
        <w:t>Operational risk management</w:t>
      </w:r>
    </w:p>
    <w:p w:rsidR="00AB3C1A" w:rsidRPr="00481FA3" w:rsidRDefault="00AB3C1A" w:rsidP="00AB3C1A">
      <w:pPr>
        <w:autoSpaceDE w:val="0"/>
        <w:autoSpaceDN w:val="0"/>
        <w:adjustRightInd w:val="0"/>
        <w:spacing w:line="360" w:lineRule="auto"/>
        <w:jc w:val="both"/>
      </w:pPr>
      <w:r w:rsidRPr="00481FA3">
        <w:lastRenderedPageBreak/>
        <w:t>This deals with specific import transactions. Factors to consider when identifying high risk transactions may include:</w:t>
      </w:r>
    </w:p>
    <w:p w:rsidR="00AB3C1A" w:rsidRPr="00481FA3" w:rsidRDefault="00AB3C1A" w:rsidP="00AB3C1A">
      <w:pPr>
        <w:pStyle w:val="ListParagraph"/>
        <w:numPr>
          <w:ilvl w:val="0"/>
          <w:numId w:val="17"/>
        </w:numPr>
        <w:autoSpaceDE w:val="0"/>
        <w:autoSpaceDN w:val="0"/>
        <w:adjustRightInd w:val="0"/>
        <w:spacing w:line="360" w:lineRule="auto"/>
        <w:jc w:val="both"/>
      </w:pPr>
      <w:r w:rsidRPr="00481FA3">
        <w:t>Who the importer is</w:t>
      </w:r>
    </w:p>
    <w:p w:rsidR="00AB3C1A" w:rsidRPr="00481FA3" w:rsidRDefault="00AB3C1A" w:rsidP="00AB3C1A">
      <w:pPr>
        <w:pStyle w:val="ListParagraph"/>
        <w:numPr>
          <w:ilvl w:val="0"/>
          <w:numId w:val="17"/>
        </w:numPr>
        <w:autoSpaceDE w:val="0"/>
        <w:autoSpaceDN w:val="0"/>
        <w:adjustRightInd w:val="0"/>
        <w:spacing w:line="360" w:lineRule="auto"/>
        <w:jc w:val="both"/>
      </w:pPr>
      <w:r w:rsidRPr="00481FA3">
        <w:t>What commodity is involved</w:t>
      </w:r>
    </w:p>
    <w:p w:rsidR="00AB3C1A" w:rsidRPr="00481FA3" w:rsidRDefault="00AB3C1A" w:rsidP="00AB3C1A">
      <w:pPr>
        <w:pStyle w:val="ListParagraph"/>
        <w:numPr>
          <w:ilvl w:val="0"/>
          <w:numId w:val="17"/>
        </w:numPr>
        <w:autoSpaceDE w:val="0"/>
        <w:autoSpaceDN w:val="0"/>
        <w:adjustRightInd w:val="0"/>
        <w:spacing w:line="360" w:lineRule="auto"/>
        <w:jc w:val="both"/>
      </w:pPr>
      <w:r w:rsidRPr="00481FA3">
        <w:t>Prior discrepancies or violations involving the commodity</w:t>
      </w:r>
    </w:p>
    <w:p w:rsidR="00AB3C1A" w:rsidRPr="00481FA3" w:rsidRDefault="00AB3C1A" w:rsidP="00AB3C1A">
      <w:pPr>
        <w:pStyle w:val="ListParagraph"/>
        <w:numPr>
          <w:ilvl w:val="0"/>
          <w:numId w:val="17"/>
        </w:numPr>
        <w:autoSpaceDE w:val="0"/>
        <w:autoSpaceDN w:val="0"/>
        <w:adjustRightInd w:val="0"/>
        <w:spacing w:line="360" w:lineRule="auto"/>
        <w:jc w:val="both"/>
      </w:pPr>
      <w:r w:rsidRPr="00481FA3">
        <w:t>Major high value importation</w:t>
      </w:r>
    </w:p>
    <w:p w:rsidR="00AB3C1A" w:rsidRPr="00481FA3" w:rsidRDefault="00AB3C1A" w:rsidP="00AB3C1A">
      <w:pPr>
        <w:pStyle w:val="ListParagraph"/>
        <w:numPr>
          <w:ilvl w:val="0"/>
          <w:numId w:val="17"/>
        </w:numPr>
        <w:autoSpaceDE w:val="0"/>
        <w:autoSpaceDN w:val="0"/>
        <w:adjustRightInd w:val="0"/>
        <w:spacing w:line="360" w:lineRule="auto"/>
        <w:jc w:val="both"/>
      </w:pPr>
      <w:r w:rsidRPr="00481FA3">
        <w:t>Country of origin</w:t>
      </w:r>
    </w:p>
    <w:p w:rsidR="00AB3C1A" w:rsidRPr="00481FA3" w:rsidRDefault="00AB3C1A" w:rsidP="00AB3C1A">
      <w:pPr>
        <w:pStyle w:val="ListParagraph"/>
        <w:numPr>
          <w:ilvl w:val="0"/>
          <w:numId w:val="17"/>
        </w:numPr>
        <w:autoSpaceDE w:val="0"/>
        <w:autoSpaceDN w:val="0"/>
        <w:adjustRightInd w:val="0"/>
        <w:spacing w:line="360" w:lineRule="auto"/>
        <w:jc w:val="both"/>
      </w:pPr>
      <w:r w:rsidRPr="00481FA3">
        <w:t>Whether any special regulations or programs apply to this type of import (such as quotas)</w:t>
      </w:r>
    </w:p>
    <w:p w:rsidR="00AB3C1A" w:rsidRPr="00481FA3" w:rsidRDefault="00AB3C1A" w:rsidP="00AB3C1A">
      <w:pPr>
        <w:pStyle w:val="ListParagraph"/>
        <w:numPr>
          <w:ilvl w:val="0"/>
          <w:numId w:val="17"/>
        </w:numPr>
        <w:autoSpaceDE w:val="0"/>
        <w:autoSpaceDN w:val="0"/>
        <w:adjustRightInd w:val="0"/>
        <w:spacing w:line="360" w:lineRule="auto"/>
        <w:jc w:val="both"/>
      </w:pPr>
      <w:r w:rsidRPr="00481FA3">
        <w:t xml:space="preserve">Value declared for the commodity is outside the previously established high –low range. </w:t>
      </w:r>
    </w:p>
    <w:p w:rsidR="00AB3C1A" w:rsidRPr="00481FA3" w:rsidRDefault="00AB3C1A" w:rsidP="00AB3C1A">
      <w:pPr>
        <w:pStyle w:val="ListParagraph"/>
        <w:numPr>
          <w:ilvl w:val="0"/>
          <w:numId w:val="17"/>
        </w:numPr>
        <w:autoSpaceDE w:val="0"/>
        <w:autoSpaceDN w:val="0"/>
        <w:adjustRightInd w:val="0"/>
        <w:spacing w:line="360" w:lineRule="auto"/>
        <w:jc w:val="both"/>
      </w:pPr>
      <w:r w:rsidRPr="00481FA3">
        <w:t>Referral information from other Customs units</w:t>
      </w:r>
    </w:p>
    <w:p w:rsidR="00AB3C1A" w:rsidRPr="00481FA3" w:rsidRDefault="00AB3C1A" w:rsidP="00AB3C1A">
      <w:pPr>
        <w:pStyle w:val="ListParagraph"/>
        <w:numPr>
          <w:ilvl w:val="0"/>
          <w:numId w:val="17"/>
        </w:numPr>
        <w:autoSpaceDE w:val="0"/>
        <w:autoSpaceDN w:val="0"/>
        <w:adjustRightInd w:val="0"/>
        <w:spacing w:line="360" w:lineRule="auto"/>
        <w:jc w:val="both"/>
      </w:pPr>
      <w:r w:rsidRPr="00481FA3">
        <w:t>Potential of revenue recovery</w:t>
      </w:r>
    </w:p>
    <w:p w:rsidR="00AB3C1A" w:rsidRPr="00481FA3" w:rsidRDefault="00AB3C1A" w:rsidP="00AB3C1A">
      <w:pPr>
        <w:pStyle w:val="ListParagraph"/>
        <w:numPr>
          <w:ilvl w:val="0"/>
          <w:numId w:val="17"/>
        </w:numPr>
        <w:autoSpaceDE w:val="0"/>
        <w:autoSpaceDN w:val="0"/>
        <w:adjustRightInd w:val="0"/>
        <w:spacing w:line="360" w:lineRule="auto"/>
        <w:jc w:val="both"/>
      </w:pPr>
      <w:r w:rsidRPr="00481FA3">
        <w:t>Risk of revenue loss</w:t>
      </w:r>
    </w:p>
    <w:p w:rsidR="00AB3C1A" w:rsidRPr="00481FA3" w:rsidRDefault="00AB3C1A" w:rsidP="00AB3C1A">
      <w:pPr>
        <w:pStyle w:val="ListParagraph"/>
        <w:numPr>
          <w:ilvl w:val="0"/>
          <w:numId w:val="17"/>
        </w:numPr>
        <w:autoSpaceDE w:val="0"/>
        <w:autoSpaceDN w:val="0"/>
        <w:adjustRightInd w:val="0"/>
        <w:spacing w:line="360" w:lineRule="auto"/>
        <w:jc w:val="both"/>
      </w:pPr>
      <w:r w:rsidRPr="00481FA3">
        <w:t>Government program priorities or specific intelligence, etc.</w:t>
      </w:r>
    </w:p>
    <w:p w:rsidR="00AB3C1A" w:rsidRPr="00481FA3" w:rsidRDefault="00AB3C1A" w:rsidP="002E0C41">
      <w:pPr>
        <w:pStyle w:val="ListParagraph"/>
        <w:numPr>
          <w:ilvl w:val="0"/>
          <w:numId w:val="7"/>
        </w:numPr>
        <w:rPr>
          <w:b/>
        </w:rPr>
      </w:pPr>
      <w:bookmarkStart w:id="82" w:name="_Toc362943110"/>
      <w:bookmarkStart w:id="83" w:name="_Toc362960117"/>
      <w:r w:rsidRPr="00481FA3">
        <w:rPr>
          <w:b/>
        </w:rPr>
        <w:t>Risk Identification</w:t>
      </w:r>
      <w:bookmarkEnd w:id="82"/>
      <w:bookmarkEnd w:id="83"/>
    </w:p>
    <w:p w:rsidR="00AB3C1A" w:rsidRPr="00481FA3" w:rsidRDefault="00AB3C1A" w:rsidP="00AB3C1A">
      <w:pPr>
        <w:spacing w:line="360" w:lineRule="auto"/>
        <w:ind w:left="810"/>
        <w:jc w:val="both"/>
      </w:pPr>
      <w:r w:rsidRPr="00481FA3">
        <w:rPr>
          <w:lang w:val="en-GB"/>
        </w:rPr>
        <w:t>Know exactly what the risks are, and how and why they might arise.</w:t>
      </w:r>
    </w:p>
    <w:p w:rsidR="00AB3C1A" w:rsidRPr="00481FA3" w:rsidRDefault="00AB3C1A" w:rsidP="00AB3C1A">
      <w:pPr>
        <w:spacing w:line="360" w:lineRule="auto"/>
        <w:ind w:left="720"/>
        <w:jc w:val="both"/>
        <w:rPr>
          <w:b/>
        </w:rPr>
      </w:pPr>
      <w:r w:rsidRPr="00481FA3">
        <w:rPr>
          <w:b/>
          <w:lang w:val="en-GB"/>
        </w:rPr>
        <w:t>To identify all possible risks, ask:</w:t>
      </w:r>
      <w:r w:rsidRPr="00481FA3">
        <w:rPr>
          <w:b/>
        </w:rPr>
        <w:t xml:space="preserve"> </w:t>
      </w:r>
    </w:p>
    <w:p w:rsidR="00AB3C1A" w:rsidRPr="00481FA3" w:rsidRDefault="00AB3C1A" w:rsidP="0099532C">
      <w:pPr>
        <w:numPr>
          <w:ilvl w:val="0"/>
          <w:numId w:val="199"/>
        </w:numPr>
        <w:spacing w:line="360" w:lineRule="auto"/>
        <w:jc w:val="both"/>
      </w:pPr>
      <w:r w:rsidRPr="00481FA3">
        <w:t>what can happen; and</w:t>
      </w:r>
    </w:p>
    <w:p w:rsidR="00AB3C1A" w:rsidRPr="00481FA3" w:rsidRDefault="00AB3C1A" w:rsidP="0099532C">
      <w:pPr>
        <w:numPr>
          <w:ilvl w:val="0"/>
          <w:numId w:val="199"/>
        </w:numPr>
        <w:spacing w:line="360" w:lineRule="auto"/>
        <w:jc w:val="both"/>
      </w:pPr>
      <w:r w:rsidRPr="00481FA3">
        <w:t>When, where, how and why can each risk occur.</w:t>
      </w:r>
      <w:r w:rsidRPr="00481FA3">
        <w:rPr>
          <w:lang w:val="en-GB"/>
        </w:rPr>
        <w:t xml:space="preserve"> </w:t>
      </w:r>
    </w:p>
    <w:p w:rsidR="00AB3C1A" w:rsidRPr="00481FA3" w:rsidRDefault="00AB3C1A" w:rsidP="0099532C">
      <w:pPr>
        <w:numPr>
          <w:ilvl w:val="0"/>
          <w:numId w:val="199"/>
        </w:numPr>
        <w:spacing w:line="360" w:lineRule="auto"/>
        <w:jc w:val="both"/>
      </w:pPr>
      <w:r w:rsidRPr="00481FA3">
        <w:rPr>
          <w:lang w:val="en-GB"/>
        </w:rPr>
        <w:t>The following elements can assist in identifying risk:</w:t>
      </w:r>
      <w:r w:rsidRPr="00481FA3">
        <w:t xml:space="preserve"> </w:t>
      </w:r>
    </w:p>
    <w:p w:rsidR="00AB3C1A" w:rsidRPr="00481FA3" w:rsidRDefault="00AB3C1A" w:rsidP="0099532C">
      <w:pPr>
        <w:numPr>
          <w:ilvl w:val="1"/>
          <w:numId w:val="199"/>
        </w:numPr>
        <w:spacing w:line="360" w:lineRule="auto"/>
        <w:jc w:val="both"/>
      </w:pPr>
      <w:r w:rsidRPr="00481FA3">
        <w:t>performance of an industry against legislative/administrative requirements;</w:t>
      </w:r>
    </w:p>
    <w:p w:rsidR="00AB3C1A" w:rsidRPr="00481FA3" w:rsidRDefault="00AB3C1A" w:rsidP="0099532C">
      <w:pPr>
        <w:numPr>
          <w:ilvl w:val="1"/>
          <w:numId w:val="199"/>
        </w:numPr>
        <w:spacing w:line="360" w:lineRule="auto"/>
        <w:jc w:val="both"/>
      </w:pPr>
      <w:r w:rsidRPr="00481FA3">
        <w:t>performance of individual clients;</w:t>
      </w:r>
    </w:p>
    <w:p w:rsidR="00AB3C1A" w:rsidRPr="00481FA3" w:rsidRDefault="00AB3C1A" w:rsidP="0099532C">
      <w:pPr>
        <w:numPr>
          <w:ilvl w:val="1"/>
          <w:numId w:val="199"/>
        </w:numPr>
        <w:spacing w:line="360" w:lineRule="auto"/>
        <w:jc w:val="both"/>
      </w:pPr>
      <w:r w:rsidRPr="00481FA3">
        <w:t>elements of individual clients operations (e.g., internal control, separation of duties/tasks, results of external reviews if appropriate</w:t>
      </w:r>
    </w:p>
    <w:p w:rsidR="00AB3C1A" w:rsidRPr="00481FA3" w:rsidRDefault="00AB3C1A" w:rsidP="00AB3C1A">
      <w:pPr>
        <w:spacing w:after="200"/>
        <w:jc w:val="both"/>
        <w:rPr>
          <w:sz w:val="2"/>
        </w:rPr>
      </w:pPr>
      <w:r w:rsidRPr="00481FA3">
        <w:t xml:space="preserve"> </w:t>
      </w:r>
    </w:p>
    <w:p w:rsidR="00AB3C1A" w:rsidRPr="00481FA3" w:rsidRDefault="00AB3C1A" w:rsidP="00DB7E91">
      <w:pPr>
        <w:pStyle w:val="ListParagraph"/>
        <w:numPr>
          <w:ilvl w:val="0"/>
          <w:numId w:val="7"/>
        </w:numPr>
        <w:rPr>
          <w:b/>
        </w:rPr>
      </w:pPr>
      <w:bookmarkStart w:id="84" w:name="_Toc362943111"/>
      <w:bookmarkStart w:id="85" w:name="_Toc362960118"/>
      <w:r w:rsidRPr="00481FA3">
        <w:rPr>
          <w:b/>
        </w:rPr>
        <w:t>Risk Analysis</w:t>
      </w:r>
      <w:bookmarkEnd w:id="84"/>
      <w:bookmarkEnd w:id="85"/>
      <w:r w:rsidRPr="00481FA3">
        <w:rPr>
          <w:b/>
        </w:rPr>
        <w:t xml:space="preserve"> </w:t>
      </w:r>
    </w:p>
    <w:p w:rsidR="00AB3C1A" w:rsidRPr="00481FA3" w:rsidRDefault="00AB3C1A" w:rsidP="00AB3C1A">
      <w:pPr>
        <w:spacing w:line="360" w:lineRule="auto"/>
        <w:ind w:left="720"/>
        <w:jc w:val="both"/>
      </w:pPr>
      <w:r w:rsidRPr="00481FA3">
        <w:rPr>
          <w:lang w:val="en-GB"/>
        </w:rPr>
        <w:t>After identifying each risk, analyse it.</w:t>
      </w:r>
      <w:r w:rsidRPr="00481FA3">
        <w:t xml:space="preserve"> </w:t>
      </w:r>
      <w:r w:rsidRPr="00481FA3">
        <w:rPr>
          <w:lang w:val="en-GB"/>
        </w:rPr>
        <w:t>Determine how often defined risks may occur and the magnitude of their likely consequences.</w:t>
      </w:r>
    </w:p>
    <w:p w:rsidR="00AB3C1A" w:rsidRPr="00481FA3" w:rsidRDefault="00AB3C1A" w:rsidP="00AB3C1A">
      <w:pPr>
        <w:spacing w:line="360" w:lineRule="auto"/>
        <w:ind w:left="720"/>
        <w:jc w:val="both"/>
      </w:pPr>
      <w:r w:rsidRPr="00481FA3">
        <w:rPr>
          <w:lang w:val="en-GB"/>
        </w:rPr>
        <w:t xml:space="preserve">Risks must be analysed to decide which risk factors will potentially have the greatest effect and will therefore need to be managed.  </w:t>
      </w:r>
    </w:p>
    <w:p w:rsidR="00AB3C1A" w:rsidRPr="00481FA3" w:rsidRDefault="00AB3C1A" w:rsidP="00AB3C1A">
      <w:pPr>
        <w:spacing w:line="360" w:lineRule="auto"/>
        <w:ind w:left="720"/>
        <w:jc w:val="both"/>
      </w:pPr>
      <w:r w:rsidRPr="00481FA3">
        <w:rPr>
          <w:lang w:val="en-GB"/>
        </w:rPr>
        <w:t xml:space="preserve">Risk is analysed in terms of </w:t>
      </w:r>
    </w:p>
    <w:p w:rsidR="00AB3C1A" w:rsidRPr="00481FA3" w:rsidRDefault="00AB3C1A" w:rsidP="0099532C">
      <w:pPr>
        <w:numPr>
          <w:ilvl w:val="1"/>
          <w:numId w:val="200"/>
        </w:numPr>
        <w:spacing w:line="360" w:lineRule="auto"/>
        <w:jc w:val="both"/>
      </w:pPr>
      <w:r w:rsidRPr="00481FA3">
        <w:rPr>
          <w:lang w:val="en-GB"/>
        </w:rPr>
        <w:t>likelihood (or probability and/or frequency) and</w:t>
      </w:r>
    </w:p>
    <w:p w:rsidR="00AB3C1A" w:rsidRPr="00481FA3" w:rsidRDefault="00AB3C1A" w:rsidP="0099532C">
      <w:pPr>
        <w:numPr>
          <w:ilvl w:val="1"/>
          <w:numId w:val="200"/>
        </w:numPr>
        <w:spacing w:line="360" w:lineRule="auto"/>
        <w:jc w:val="both"/>
      </w:pPr>
      <w:r w:rsidRPr="00481FA3">
        <w:rPr>
          <w:lang w:val="en-GB"/>
        </w:rPr>
        <w:lastRenderedPageBreak/>
        <w:t xml:space="preserve">Consequence (or the outcome of an event) in the light of existing controls.  </w:t>
      </w:r>
    </w:p>
    <w:p w:rsidR="00AB3C1A" w:rsidRPr="00481FA3" w:rsidRDefault="00AB3C1A" w:rsidP="00DB7E91">
      <w:pPr>
        <w:pStyle w:val="ListParagraph"/>
        <w:numPr>
          <w:ilvl w:val="0"/>
          <w:numId w:val="7"/>
        </w:numPr>
        <w:rPr>
          <w:b/>
        </w:rPr>
      </w:pPr>
      <w:bookmarkStart w:id="86" w:name="_Toc362943112"/>
      <w:bookmarkStart w:id="87" w:name="_Toc362960119"/>
      <w:r w:rsidRPr="00481FA3">
        <w:rPr>
          <w:b/>
        </w:rPr>
        <w:t>Addressing Risk</w:t>
      </w:r>
      <w:bookmarkEnd w:id="86"/>
      <w:bookmarkEnd w:id="87"/>
      <w:r w:rsidRPr="00481FA3">
        <w:rPr>
          <w:b/>
        </w:rPr>
        <w:t xml:space="preserve"> </w:t>
      </w:r>
    </w:p>
    <w:p w:rsidR="00AB3C1A" w:rsidRPr="00481FA3" w:rsidRDefault="00AB3C1A" w:rsidP="00AB3C1A">
      <w:pPr>
        <w:spacing w:line="360" w:lineRule="auto"/>
        <w:ind w:left="720"/>
        <w:jc w:val="both"/>
      </w:pPr>
      <w:r w:rsidRPr="00481FA3">
        <w:t xml:space="preserve">Customs shall accept and monitor low-priority risks in </w:t>
      </w:r>
      <w:r w:rsidRPr="00481FA3">
        <w:rPr>
          <w:lang w:val="en-GB"/>
        </w:rPr>
        <w:t xml:space="preserve">the above risk analysis. </w:t>
      </w:r>
    </w:p>
    <w:p w:rsidR="00AB3C1A" w:rsidRPr="00481FA3" w:rsidRDefault="00AB3C1A" w:rsidP="00AB3C1A">
      <w:pPr>
        <w:spacing w:line="360" w:lineRule="auto"/>
        <w:ind w:left="720"/>
        <w:jc w:val="both"/>
        <w:rPr>
          <w:lang w:val="en-GB"/>
        </w:rPr>
      </w:pPr>
      <w:r w:rsidRPr="00481FA3">
        <w:rPr>
          <w:lang w:val="en-GB"/>
        </w:rPr>
        <w:t xml:space="preserve">As for the other risks, a specific management plan should be established.  The plan includes consideration of resources (human, financial and technical). </w:t>
      </w:r>
    </w:p>
    <w:p w:rsidR="00AB3C1A" w:rsidRPr="00481FA3" w:rsidRDefault="00AB3C1A" w:rsidP="00DB7E91">
      <w:pPr>
        <w:pStyle w:val="ListParagraph"/>
        <w:numPr>
          <w:ilvl w:val="0"/>
          <w:numId w:val="7"/>
        </w:numPr>
        <w:rPr>
          <w:b/>
        </w:rPr>
      </w:pPr>
      <w:bookmarkStart w:id="88" w:name="_Toc362943113"/>
      <w:bookmarkStart w:id="89" w:name="_Toc362960120"/>
      <w:r w:rsidRPr="00481FA3">
        <w:rPr>
          <w:b/>
        </w:rPr>
        <w:t>Monitoring and reviewing risk</w:t>
      </w:r>
      <w:bookmarkEnd w:id="88"/>
      <w:bookmarkEnd w:id="89"/>
      <w:r w:rsidRPr="00481FA3">
        <w:rPr>
          <w:b/>
        </w:rPr>
        <w:t xml:space="preserve"> </w:t>
      </w:r>
    </w:p>
    <w:p w:rsidR="00AB3C1A" w:rsidRPr="00481FA3" w:rsidRDefault="00AB3C1A" w:rsidP="00AB3C1A">
      <w:pPr>
        <w:spacing w:line="360" w:lineRule="auto"/>
        <w:ind w:left="720"/>
        <w:jc w:val="both"/>
      </w:pPr>
      <w:r w:rsidRPr="00481FA3">
        <w:rPr>
          <w:lang w:val="en-GB"/>
        </w:rPr>
        <w:t>Monitoring and review are a continuous process and an integral step in the process of managing risk.  All steps of the cycle must be monitored and reviewed to:</w:t>
      </w:r>
      <w:r w:rsidRPr="00481FA3">
        <w:t xml:space="preserve"> </w:t>
      </w:r>
    </w:p>
    <w:p w:rsidR="00AB3C1A" w:rsidRPr="00481FA3" w:rsidRDefault="00AB3C1A" w:rsidP="0099532C">
      <w:pPr>
        <w:pStyle w:val="ListParagraph"/>
        <w:numPr>
          <w:ilvl w:val="0"/>
          <w:numId w:val="201"/>
        </w:numPr>
        <w:spacing w:after="200" w:line="360" w:lineRule="auto"/>
      </w:pPr>
      <w:r w:rsidRPr="00481FA3">
        <w:t>determine if risks previously identified are current and if new risks have emerged, as few risks remain static;</w:t>
      </w:r>
    </w:p>
    <w:p w:rsidR="00AB3C1A" w:rsidRPr="00481FA3" w:rsidRDefault="00AB3C1A" w:rsidP="0099532C">
      <w:pPr>
        <w:pStyle w:val="ListParagraph"/>
        <w:numPr>
          <w:ilvl w:val="0"/>
          <w:numId w:val="201"/>
        </w:numPr>
        <w:spacing w:after="200" w:line="360" w:lineRule="auto"/>
      </w:pPr>
      <w:r w:rsidRPr="00481FA3">
        <w:t>re-evaluate the levels of risk assigned previously in the light of recent risk address activity; and</w:t>
      </w:r>
    </w:p>
    <w:p w:rsidR="00AB3C1A" w:rsidRPr="00481FA3" w:rsidRDefault="00AB3C1A" w:rsidP="0099532C">
      <w:pPr>
        <w:pStyle w:val="ListParagraph"/>
        <w:numPr>
          <w:ilvl w:val="0"/>
          <w:numId w:val="201"/>
        </w:numPr>
        <w:spacing w:after="200" w:line="360" w:lineRule="auto"/>
      </w:pPr>
      <w:r w:rsidRPr="00481FA3">
        <w:t>evaluate the effectiveness of compliance activity undertaken</w:t>
      </w:r>
    </w:p>
    <w:p w:rsidR="00AB3C1A" w:rsidRPr="00481FA3" w:rsidRDefault="00DB7E91" w:rsidP="0099532C">
      <w:pPr>
        <w:pStyle w:val="Heading2"/>
        <w:numPr>
          <w:ilvl w:val="1"/>
          <w:numId w:val="211"/>
        </w:numPr>
        <w:rPr>
          <w:rFonts w:ascii="Times New Roman" w:eastAsiaTheme="minorHAnsi" w:hAnsi="Times New Roman"/>
          <w:b/>
          <w:smallCaps w:val="0"/>
        </w:rPr>
      </w:pPr>
      <w:bookmarkStart w:id="90" w:name="_Toc362943114"/>
      <w:bookmarkStart w:id="91" w:name="_Toc363182340"/>
      <w:r w:rsidRPr="00481FA3">
        <w:rPr>
          <w:rFonts w:ascii="Times New Roman" w:eastAsiaTheme="minorHAnsi" w:hAnsi="Times New Roman"/>
          <w:b/>
          <w:smallCaps w:val="0"/>
        </w:rPr>
        <w:t>Risk Indicators</w:t>
      </w:r>
      <w:bookmarkEnd w:id="90"/>
      <w:r w:rsidRPr="00481FA3">
        <w:rPr>
          <w:rFonts w:ascii="Times New Roman" w:eastAsiaTheme="minorHAnsi" w:hAnsi="Times New Roman"/>
          <w:b/>
          <w:smallCaps w:val="0"/>
        </w:rPr>
        <w:t xml:space="preserve"> for PCA</w:t>
      </w:r>
      <w:bookmarkEnd w:id="91"/>
    </w:p>
    <w:p w:rsidR="00AB3C1A" w:rsidRPr="00481FA3" w:rsidRDefault="00AB3C1A" w:rsidP="00DB7E91">
      <w:pPr>
        <w:pStyle w:val="Heading3"/>
        <w:numPr>
          <w:ilvl w:val="2"/>
          <w:numId w:val="245"/>
        </w:numPr>
        <w:spacing w:line="360" w:lineRule="auto"/>
        <w:rPr>
          <w:rFonts w:ascii="Times New Roman" w:hAnsi="Times New Roman" w:cs="Times New Roman"/>
          <w:color w:val="auto"/>
          <w:sz w:val="26"/>
          <w:szCs w:val="28"/>
        </w:rPr>
      </w:pPr>
      <w:bookmarkStart w:id="92" w:name="_Toc362943115"/>
      <w:bookmarkStart w:id="93" w:name="_Toc363182341"/>
      <w:r w:rsidRPr="00481FA3">
        <w:rPr>
          <w:rFonts w:ascii="Times New Roman" w:hAnsi="Times New Roman" w:cs="Times New Roman"/>
          <w:color w:val="auto"/>
          <w:sz w:val="26"/>
          <w:szCs w:val="28"/>
        </w:rPr>
        <w:t>General Risk Indicators</w:t>
      </w:r>
      <w:bookmarkEnd w:id="92"/>
      <w:bookmarkEnd w:id="93"/>
    </w:p>
    <w:p w:rsidR="00AB3C1A" w:rsidRPr="00481FA3" w:rsidRDefault="00AB3C1A" w:rsidP="00AB3C1A">
      <w:pPr>
        <w:autoSpaceDE w:val="0"/>
        <w:autoSpaceDN w:val="0"/>
        <w:adjustRightInd w:val="0"/>
        <w:spacing w:line="360" w:lineRule="auto"/>
        <w:ind w:left="720" w:hanging="90"/>
        <w:jc w:val="both"/>
        <w:rPr>
          <w:rFonts w:eastAsiaTheme="minorHAnsi"/>
          <w:spacing w:val="0"/>
          <w:lang w:val="am-ET"/>
        </w:rPr>
      </w:pPr>
      <w:r w:rsidRPr="00481FA3">
        <w:rPr>
          <w:rFonts w:eastAsiaTheme="minorHAnsi"/>
          <w:spacing w:val="0"/>
        </w:rPr>
        <w:t>Given that the main objective of the PCA is check compliance and to recover deficiency of duties/taxes, the following risk indicators can be used for the assessment of the risk and the targeting of high risk business for PCA:</w:t>
      </w:r>
    </w:p>
    <w:p w:rsidR="00AB3C1A" w:rsidRPr="00481FA3" w:rsidRDefault="00AB3C1A" w:rsidP="00AB3C1A">
      <w:pPr>
        <w:autoSpaceDE w:val="0"/>
        <w:autoSpaceDN w:val="0"/>
        <w:adjustRightInd w:val="0"/>
        <w:spacing w:line="360" w:lineRule="auto"/>
        <w:ind w:firstLine="630"/>
        <w:rPr>
          <w:rFonts w:eastAsiaTheme="minorHAnsi"/>
          <w:b/>
          <w:bCs/>
          <w:spacing w:val="0"/>
        </w:rPr>
      </w:pPr>
      <w:r w:rsidRPr="00481FA3">
        <w:rPr>
          <w:rFonts w:eastAsiaTheme="minorHAnsi"/>
          <w:b/>
          <w:bCs/>
          <w:spacing w:val="0"/>
        </w:rPr>
        <w:t>Profile of Importers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Ownership (mostly in relation to related party transactions)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Capital</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Establishment Data </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Business Connections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Type of Transaction</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Method of Payment, etc.</w:t>
      </w:r>
    </w:p>
    <w:p w:rsidR="00AB3C1A" w:rsidRPr="00481FA3" w:rsidRDefault="00AB3C1A" w:rsidP="00AB3C1A">
      <w:pPr>
        <w:autoSpaceDE w:val="0"/>
        <w:autoSpaceDN w:val="0"/>
        <w:adjustRightInd w:val="0"/>
        <w:spacing w:line="360" w:lineRule="auto"/>
        <w:rPr>
          <w:rFonts w:eastAsiaTheme="minorHAnsi"/>
          <w:spacing w:val="0"/>
        </w:rPr>
      </w:pPr>
    </w:p>
    <w:p w:rsidR="00AB3C1A" w:rsidRPr="00481FA3" w:rsidRDefault="00AB3C1A" w:rsidP="00AB3C1A">
      <w:pPr>
        <w:autoSpaceDE w:val="0"/>
        <w:autoSpaceDN w:val="0"/>
        <w:adjustRightInd w:val="0"/>
        <w:spacing w:line="360" w:lineRule="auto"/>
        <w:ind w:left="270" w:firstLine="180"/>
        <w:rPr>
          <w:rFonts w:eastAsiaTheme="minorHAnsi"/>
          <w:b/>
          <w:spacing w:val="0"/>
        </w:rPr>
      </w:pPr>
      <w:r w:rsidRPr="00481FA3">
        <w:rPr>
          <w:rFonts w:eastAsiaTheme="minorHAnsi"/>
          <w:b/>
          <w:spacing w:val="0"/>
        </w:rPr>
        <w:t>Trade Data</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Volume of Importation</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Amount of Duties Paid</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Imported Items and their duty Rates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Valuation Declarations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Origin of Goods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lastRenderedPageBreak/>
        <w:t>Ports of Loading</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Transportation Type, etc.</w:t>
      </w:r>
    </w:p>
    <w:p w:rsidR="00AB3C1A" w:rsidRPr="00481FA3" w:rsidRDefault="00AB3C1A" w:rsidP="00AB3C1A">
      <w:pPr>
        <w:autoSpaceDE w:val="0"/>
        <w:autoSpaceDN w:val="0"/>
        <w:adjustRightInd w:val="0"/>
        <w:spacing w:line="360" w:lineRule="auto"/>
        <w:ind w:left="360"/>
        <w:rPr>
          <w:rFonts w:eastAsiaTheme="minorHAnsi"/>
          <w:b/>
          <w:spacing w:val="0"/>
        </w:rPr>
      </w:pPr>
      <w:r w:rsidRPr="00481FA3">
        <w:rPr>
          <w:rFonts w:eastAsiaTheme="minorHAnsi"/>
          <w:b/>
          <w:spacing w:val="0"/>
        </w:rPr>
        <w:t>Past Records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Audit Records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Entry Errors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Offense Records, etc.</w:t>
      </w:r>
    </w:p>
    <w:p w:rsidR="00AB3C1A" w:rsidRPr="00481FA3" w:rsidRDefault="00AB3C1A" w:rsidP="00AB3C1A">
      <w:pPr>
        <w:autoSpaceDE w:val="0"/>
        <w:autoSpaceDN w:val="0"/>
        <w:adjustRightInd w:val="0"/>
        <w:spacing w:line="360" w:lineRule="auto"/>
        <w:ind w:left="360"/>
        <w:rPr>
          <w:rFonts w:eastAsiaTheme="minorHAnsi"/>
          <w:b/>
          <w:spacing w:val="0"/>
        </w:rPr>
      </w:pPr>
      <w:r w:rsidRPr="00481FA3">
        <w:rPr>
          <w:rFonts w:eastAsiaTheme="minorHAnsi"/>
          <w:b/>
          <w:spacing w:val="0"/>
        </w:rPr>
        <w:t>Information/Intelligence</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Under/over-valuations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Separate Payments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 xml:space="preserve"> Supply of Assists</w:t>
      </w:r>
    </w:p>
    <w:p w:rsidR="00AB3C1A" w:rsidRPr="00481FA3" w:rsidRDefault="00AB3C1A" w:rsidP="00AB3C1A">
      <w:pPr>
        <w:pStyle w:val="ListParagraph"/>
        <w:numPr>
          <w:ilvl w:val="1"/>
          <w:numId w:val="17"/>
        </w:numPr>
        <w:autoSpaceDE w:val="0"/>
        <w:autoSpaceDN w:val="0"/>
        <w:adjustRightInd w:val="0"/>
        <w:spacing w:line="360" w:lineRule="auto"/>
        <w:rPr>
          <w:rFonts w:eastAsiaTheme="minorHAnsi"/>
          <w:spacing w:val="0"/>
        </w:rPr>
      </w:pPr>
      <w:r w:rsidRPr="00481FA3">
        <w:rPr>
          <w:rFonts w:eastAsiaTheme="minorHAnsi"/>
          <w:spacing w:val="0"/>
        </w:rPr>
        <w:t>Undisclosed Arrangements</w:t>
      </w:r>
    </w:p>
    <w:p w:rsidR="00AB3C1A" w:rsidRPr="00481FA3" w:rsidRDefault="00AB3C1A" w:rsidP="00AB3C1A">
      <w:pPr>
        <w:pStyle w:val="ListParagraph"/>
        <w:numPr>
          <w:ilvl w:val="1"/>
          <w:numId w:val="17"/>
        </w:numPr>
        <w:autoSpaceDE w:val="0"/>
        <w:autoSpaceDN w:val="0"/>
        <w:adjustRightInd w:val="0"/>
        <w:spacing w:line="360" w:lineRule="auto"/>
        <w:jc w:val="both"/>
      </w:pPr>
      <w:r w:rsidRPr="00481FA3">
        <w:rPr>
          <w:rFonts w:eastAsiaTheme="minorHAnsi"/>
          <w:spacing w:val="0"/>
        </w:rPr>
        <w:t xml:space="preserve"> Irregular Cases of the Same/similar Industries, etc.</w:t>
      </w:r>
    </w:p>
    <w:p w:rsidR="00AB3C1A" w:rsidRPr="00481FA3" w:rsidRDefault="00AB3C1A" w:rsidP="00AB3C1A">
      <w:pPr>
        <w:autoSpaceDE w:val="0"/>
        <w:autoSpaceDN w:val="0"/>
        <w:adjustRightInd w:val="0"/>
        <w:spacing w:line="360" w:lineRule="auto"/>
        <w:jc w:val="both"/>
        <w:rPr>
          <w:sz w:val="4"/>
        </w:rPr>
      </w:pPr>
    </w:p>
    <w:p w:rsidR="00AB3C1A" w:rsidRPr="00481FA3" w:rsidRDefault="00AB3C1A" w:rsidP="00DB7E91">
      <w:pPr>
        <w:pStyle w:val="Heading3"/>
        <w:numPr>
          <w:ilvl w:val="2"/>
          <w:numId w:val="246"/>
        </w:numPr>
        <w:spacing w:line="360" w:lineRule="auto"/>
        <w:rPr>
          <w:rFonts w:eastAsiaTheme="minorHAnsi"/>
          <w:color w:val="auto"/>
          <w:sz w:val="26"/>
        </w:rPr>
      </w:pPr>
      <w:bookmarkStart w:id="94" w:name="_Toc362943116"/>
      <w:bookmarkStart w:id="95" w:name="_Toc363182342"/>
      <w:r w:rsidRPr="00481FA3">
        <w:rPr>
          <w:rFonts w:eastAsiaTheme="minorHAnsi"/>
          <w:color w:val="auto"/>
          <w:sz w:val="26"/>
        </w:rPr>
        <w:t>Specific Risk Indicators</w:t>
      </w:r>
      <w:bookmarkEnd w:id="94"/>
      <w:bookmarkEnd w:id="95"/>
    </w:p>
    <w:p w:rsidR="00AB3C1A" w:rsidRPr="00481FA3" w:rsidRDefault="00AB3C1A" w:rsidP="0099532C">
      <w:pPr>
        <w:pStyle w:val="ListParagraph"/>
        <w:numPr>
          <w:ilvl w:val="0"/>
          <w:numId w:val="196"/>
        </w:numPr>
        <w:tabs>
          <w:tab w:val="left" w:pos="900"/>
        </w:tabs>
        <w:autoSpaceDE w:val="0"/>
        <w:autoSpaceDN w:val="0"/>
        <w:adjustRightInd w:val="0"/>
        <w:spacing w:line="360" w:lineRule="auto"/>
        <w:ind w:hanging="270"/>
        <w:jc w:val="both"/>
        <w:rPr>
          <w:b/>
          <w:bCs/>
          <w:u w:val="single"/>
        </w:rPr>
      </w:pPr>
      <w:r w:rsidRPr="00481FA3">
        <w:rPr>
          <w:b/>
          <w:bCs/>
          <w:u w:val="single"/>
        </w:rPr>
        <w:t>Risk Indicators on Invoices</w:t>
      </w:r>
    </w:p>
    <w:p w:rsidR="00AB3C1A" w:rsidRPr="00481FA3" w:rsidRDefault="00AB3C1A" w:rsidP="0099532C">
      <w:pPr>
        <w:pStyle w:val="ListParagraph"/>
        <w:numPr>
          <w:ilvl w:val="0"/>
          <w:numId w:val="195"/>
        </w:numPr>
        <w:autoSpaceDE w:val="0"/>
        <w:autoSpaceDN w:val="0"/>
        <w:adjustRightInd w:val="0"/>
        <w:spacing w:line="360" w:lineRule="auto"/>
        <w:jc w:val="both"/>
      </w:pPr>
      <w:r w:rsidRPr="00481FA3">
        <w:t>No VAT/GST Registration number</w:t>
      </w:r>
    </w:p>
    <w:p w:rsidR="00AB3C1A" w:rsidRPr="00481FA3" w:rsidRDefault="00AB3C1A" w:rsidP="0099532C">
      <w:pPr>
        <w:pStyle w:val="ListParagraph"/>
        <w:numPr>
          <w:ilvl w:val="0"/>
          <w:numId w:val="195"/>
        </w:numPr>
        <w:autoSpaceDE w:val="0"/>
        <w:autoSpaceDN w:val="0"/>
        <w:adjustRightInd w:val="0"/>
        <w:spacing w:line="360" w:lineRule="auto"/>
        <w:jc w:val="both"/>
      </w:pPr>
      <w:r w:rsidRPr="00481FA3">
        <w:t>Linguistic error (Color, Lobor Vs Colour, Labour)</w:t>
      </w:r>
    </w:p>
    <w:p w:rsidR="00AB3C1A" w:rsidRPr="00481FA3" w:rsidRDefault="00AB3C1A" w:rsidP="0099532C">
      <w:pPr>
        <w:pStyle w:val="ListParagraph"/>
        <w:numPr>
          <w:ilvl w:val="0"/>
          <w:numId w:val="195"/>
        </w:numPr>
        <w:autoSpaceDE w:val="0"/>
        <w:autoSpaceDN w:val="0"/>
        <w:adjustRightInd w:val="0"/>
        <w:spacing w:line="360" w:lineRule="auto"/>
        <w:jc w:val="both"/>
      </w:pPr>
      <w:r w:rsidRPr="00481FA3">
        <w:t>Errors on Letterhead-Ex Incorporated (US), Limited (British), France (S.A), Germany (G.m.b.H), Italy (N.V), Switzerland (N.V or A.G) etc</w:t>
      </w:r>
    </w:p>
    <w:p w:rsidR="00AB3C1A" w:rsidRPr="00481FA3" w:rsidRDefault="00AB3C1A" w:rsidP="0099532C">
      <w:pPr>
        <w:pStyle w:val="ListParagraph"/>
        <w:numPr>
          <w:ilvl w:val="0"/>
          <w:numId w:val="195"/>
        </w:numPr>
        <w:autoSpaceDE w:val="0"/>
        <w:autoSpaceDN w:val="0"/>
        <w:adjustRightInd w:val="0"/>
        <w:spacing w:line="360" w:lineRule="auto"/>
        <w:jc w:val="both"/>
      </w:pPr>
      <w:r w:rsidRPr="00481FA3">
        <w:t>Same type facing on all documents</w:t>
      </w:r>
    </w:p>
    <w:p w:rsidR="00AB3C1A" w:rsidRPr="00481FA3" w:rsidRDefault="00AB3C1A" w:rsidP="0099532C">
      <w:pPr>
        <w:pStyle w:val="ListParagraph"/>
        <w:numPr>
          <w:ilvl w:val="0"/>
          <w:numId w:val="195"/>
        </w:numPr>
        <w:autoSpaceDE w:val="0"/>
        <w:autoSpaceDN w:val="0"/>
        <w:adjustRightInd w:val="0"/>
        <w:spacing w:line="360" w:lineRule="auto"/>
        <w:jc w:val="both"/>
      </w:pPr>
      <w:r w:rsidRPr="00481FA3">
        <w:t>Date</w:t>
      </w:r>
    </w:p>
    <w:p w:rsidR="00AB3C1A" w:rsidRPr="00481FA3" w:rsidRDefault="00AB3C1A" w:rsidP="0099532C">
      <w:pPr>
        <w:pStyle w:val="ListParagraph"/>
        <w:numPr>
          <w:ilvl w:val="0"/>
          <w:numId w:val="195"/>
        </w:numPr>
        <w:autoSpaceDE w:val="0"/>
        <w:autoSpaceDN w:val="0"/>
        <w:adjustRightInd w:val="0"/>
        <w:spacing w:line="360" w:lineRule="auto"/>
        <w:jc w:val="both"/>
      </w:pPr>
      <w:r w:rsidRPr="00481FA3">
        <w:t>Address</w:t>
      </w:r>
    </w:p>
    <w:p w:rsidR="00AB3C1A" w:rsidRPr="00481FA3" w:rsidRDefault="00AB3C1A" w:rsidP="0099532C">
      <w:pPr>
        <w:pStyle w:val="ListParagraph"/>
        <w:numPr>
          <w:ilvl w:val="0"/>
          <w:numId w:val="195"/>
        </w:numPr>
        <w:autoSpaceDE w:val="0"/>
        <w:autoSpaceDN w:val="0"/>
        <w:adjustRightInd w:val="0"/>
        <w:spacing w:line="360" w:lineRule="auto"/>
        <w:jc w:val="both"/>
      </w:pPr>
      <w:r w:rsidRPr="00481FA3">
        <w:t>Telephone number</w:t>
      </w:r>
    </w:p>
    <w:p w:rsidR="00AB3C1A" w:rsidRPr="00481FA3" w:rsidRDefault="00AB3C1A" w:rsidP="0099532C">
      <w:pPr>
        <w:pStyle w:val="ListParagraph"/>
        <w:numPr>
          <w:ilvl w:val="0"/>
          <w:numId w:val="195"/>
        </w:numPr>
        <w:autoSpaceDE w:val="0"/>
        <w:autoSpaceDN w:val="0"/>
        <w:adjustRightInd w:val="0"/>
        <w:spacing w:line="360" w:lineRule="auto"/>
        <w:jc w:val="both"/>
      </w:pPr>
      <w:r w:rsidRPr="00481FA3">
        <w:t>Currency</w:t>
      </w:r>
    </w:p>
    <w:p w:rsidR="00AB3C1A" w:rsidRPr="00481FA3" w:rsidRDefault="00AB3C1A" w:rsidP="0099532C">
      <w:pPr>
        <w:pStyle w:val="ListParagraph"/>
        <w:numPr>
          <w:ilvl w:val="0"/>
          <w:numId w:val="195"/>
        </w:numPr>
        <w:autoSpaceDE w:val="0"/>
        <w:autoSpaceDN w:val="0"/>
        <w:adjustRightInd w:val="0"/>
        <w:spacing w:line="360" w:lineRule="auto"/>
        <w:jc w:val="both"/>
      </w:pPr>
      <w:r w:rsidRPr="00481FA3">
        <w:t>Arithmetic errors</w:t>
      </w:r>
    </w:p>
    <w:p w:rsidR="00CE54E6" w:rsidRPr="00481FA3" w:rsidRDefault="00CE54E6" w:rsidP="00CE54E6">
      <w:pPr>
        <w:autoSpaceDE w:val="0"/>
        <w:autoSpaceDN w:val="0"/>
        <w:adjustRightInd w:val="0"/>
        <w:spacing w:line="360" w:lineRule="auto"/>
        <w:jc w:val="both"/>
      </w:pPr>
    </w:p>
    <w:p w:rsidR="00AB3C1A" w:rsidRPr="00481FA3" w:rsidRDefault="00AB3C1A" w:rsidP="0099532C">
      <w:pPr>
        <w:pStyle w:val="ListParagraph"/>
        <w:numPr>
          <w:ilvl w:val="0"/>
          <w:numId w:val="196"/>
        </w:numPr>
        <w:autoSpaceDE w:val="0"/>
        <w:autoSpaceDN w:val="0"/>
        <w:adjustRightInd w:val="0"/>
        <w:spacing w:line="360" w:lineRule="auto"/>
        <w:jc w:val="both"/>
        <w:rPr>
          <w:b/>
          <w:bCs/>
        </w:rPr>
      </w:pPr>
      <w:r w:rsidRPr="00481FA3">
        <w:rPr>
          <w:b/>
          <w:bCs/>
        </w:rPr>
        <w:t>Relief Fraud</w:t>
      </w:r>
    </w:p>
    <w:p w:rsidR="00AB3C1A" w:rsidRPr="00481FA3" w:rsidRDefault="00AB3C1A" w:rsidP="0099532C">
      <w:pPr>
        <w:pStyle w:val="ListParagraph"/>
        <w:numPr>
          <w:ilvl w:val="0"/>
          <w:numId w:val="197"/>
        </w:numPr>
        <w:autoSpaceDE w:val="0"/>
        <w:autoSpaceDN w:val="0"/>
        <w:adjustRightInd w:val="0"/>
        <w:spacing w:line="360" w:lineRule="auto"/>
        <w:jc w:val="both"/>
        <w:rPr>
          <w:b/>
          <w:u w:val="single"/>
        </w:rPr>
      </w:pPr>
      <w:r w:rsidRPr="00481FA3">
        <w:rPr>
          <w:b/>
          <w:u w:val="single"/>
        </w:rPr>
        <w:t>Risk Indicators for Pre Entry Stage</w:t>
      </w:r>
    </w:p>
    <w:p w:rsidR="00AB3C1A" w:rsidRPr="00481FA3" w:rsidRDefault="00AB3C1A" w:rsidP="0099532C">
      <w:pPr>
        <w:numPr>
          <w:ilvl w:val="0"/>
          <w:numId w:val="184"/>
        </w:numPr>
        <w:tabs>
          <w:tab w:val="num" w:pos="720"/>
        </w:tabs>
        <w:autoSpaceDE w:val="0"/>
        <w:autoSpaceDN w:val="0"/>
        <w:adjustRightInd w:val="0"/>
        <w:spacing w:line="360" w:lineRule="auto"/>
        <w:ind w:firstLine="0"/>
        <w:jc w:val="both"/>
      </w:pPr>
      <w:r w:rsidRPr="00481FA3">
        <w:t>Too generalized description of goods</w:t>
      </w:r>
    </w:p>
    <w:p w:rsidR="00AB3C1A" w:rsidRPr="00481FA3" w:rsidRDefault="00AB3C1A" w:rsidP="0099532C">
      <w:pPr>
        <w:numPr>
          <w:ilvl w:val="0"/>
          <w:numId w:val="184"/>
        </w:numPr>
        <w:tabs>
          <w:tab w:val="num" w:pos="720"/>
        </w:tabs>
        <w:autoSpaceDE w:val="0"/>
        <w:autoSpaceDN w:val="0"/>
        <w:adjustRightInd w:val="0"/>
        <w:spacing w:line="360" w:lineRule="auto"/>
        <w:ind w:firstLine="0"/>
        <w:jc w:val="both"/>
      </w:pPr>
      <w:r w:rsidRPr="00481FA3">
        <w:t>High Duty Goods</w:t>
      </w:r>
    </w:p>
    <w:p w:rsidR="00AB3C1A" w:rsidRPr="00481FA3" w:rsidRDefault="00AB3C1A" w:rsidP="0099532C">
      <w:pPr>
        <w:numPr>
          <w:ilvl w:val="0"/>
          <w:numId w:val="184"/>
        </w:numPr>
        <w:tabs>
          <w:tab w:val="num" w:pos="720"/>
        </w:tabs>
        <w:autoSpaceDE w:val="0"/>
        <w:autoSpaceDN w:val="0"/>
        <w:adjustRightInd w:val="0"/>
        <w:spacing w:line="360" w:lineRule="auto"/>
        <w:ind w:firstLine="0"/>
        <w:jc w:val="both"/>
      </w:pPr>
      <w:r w:rsidRPr="00481FA3">
        <w:t>First Time applicant</w:t>
      </w:r>
    </w:p>
    <w:p w:rsidR="00AB3C1A" w:rsidRPr="00481FA3" w:rsidRDefault="00AB3C1A" w:rsidP="0099532C">
      <w:pPr>
        <w:numPr>
          <w:ilvl w:val="0"/>
          <w:numId w:val="184"/>
        </w:numPr>
        <w:autoSpaceDE w:val="0"/>
        <w:autoSpaceDN w:val="0"/>
        <w:adjustRightInd w:val="0"/>
        <w:spacing w:line="360" w:lineRule="auto"/>
        <w:ind w:firstLine="0"/>
        <w:jc w:val="both"/>
      </w:pPr>
      <w:r w:rsidRPr="00481FA3">
        <w:t>No listing in trade registry</w:t>
      </w:r>
    </w:p>
    <w:p w:rsidR="00AB3C1A" w:rsidRPr="00481FA3" w:rsidRDefault="00AB3C1A" w:rsidP="0099532C">
      <w:pPr>
        <w:pStyle w:val="ListParagraph"/>
        <w:numPr>
          <w:ilvl w:val="0"/>
          <w:numId w:val="197"/>
        </w:numPr>
        <w:autoSpaceDE w:val="0"/>
        <w:autoSpaceDN w:val="0"/>
        <w:adjustRightInd w:val="0"/>
        <w:spacing w:line="360" w:lineRule="auto"/>
        <w:jc w:val="both"/>
        <w:rPr>
          <w:b/>
          <w:u w:val="single"/>
        </w:rPr>
      </w:pPr>
      <w:r w:rsidRPr="00481FA3">
        <w:rPr>
          <w:b/>
          <w:u w:val="single"/>
        </w:rPr>
        <w:lastRenderedPageBreak/>
        <w:t>Risk Indicators for Import Stage</w:t>
      </w:r>
    </w:p>
    <w:p w:rsidR="00AB3C1A" w:rsidRPr="00481FA3" w:rsidRDefault="00AB3C1A" w:rsidP="0099532C">
      <w:pPr>
        <w:numPr>
          <w:ilvl w:val="0"/>
          <w:numId w:val="185"/>
        </w:numPr>
        <w:tabs>
          <w:tab w:val="num" w:pos="720"/>
        </w:tabs>
        <w:autoSpaceDE w:val="0"/>
        <w:autoSpaceDN w:val="0"/>
        <w:adjustRightInd w:val="0"/>
        <w:spacing w:line="360" w:lineRule="auto"/>
        <w:ind w:firstLine="0"/>
        <w:jc w:val="both"/>
      </w:pPr>
      <w:r w:rsidRPr="00481FA3">
        <w:t>First time Importer</w:t>
      </w:r>
    </w:p>
    <w:p w:rsidR="00AB3C1A" w:rsidRPr="00481FA3" w:rsidRDefault="00AB3C1A" w:rsidP="0099532C">
      <w:pPr>
        <w:numPr>
          <w:ilvl w:val="0"/>
          <w:numId w:val="185"/>
        </w:numPr>
        <w:tabs>
          <w:tab w:val="num" w:pos="720"/>
        </w:tabs>
        <w:autoSpaceDE w:val="0"/>
        <w:autoSpaceDN w:val="0"/>
        <w:adjustRightInd w:val="0"/>
        <w:spacing w:line="360" w:lineRule="auto"/>
        <w:ind w:firstLine="0"/>
        <w:jc w:val="both"/>
      </w:pPr>
      <w:r w:rsidRPr="00481FA3">
        <w:t>Unrealistic time taken for completion of Customs formalities</w:t>
      </w:r>
    </w:p>
    <w:p w:rsidR="00AB3C1A" w:rsidRPr="00481FA3" w:rsidRDefault="00AB3C1A" w:rsidP="0099532C">
      <w:pPr>
        <w:numPr>
          <w:ilvl w:val="0"/>
          <w:numId w:val="185"/>
        </w:numPr>
        <w:tabs>
          <w:tab w:val="num" w:pos="720"/>
        </w:tabs>
        <w:autoSpaceDE w:val="0"/>
        <w:autoSpaceDN w:val="0"/>
        <w:adjustRightInd w:val="0"/>
        <w:spacing w:line="360" w:lineRule="auto"/>
        <w:ind w:firstLine="0"/>
        <w:jc w:val="both"/>
      </w:pPr>
      <w:r w:rsidRPr="00481FA3">
        <w:t>Inconsistent point of Clearance</w:t>
      </w:r>
    </w:p>
    <w:p w:rsidR="00AB3C1A" w:rsidRPr="00481FA3" w:rsidRDefault="00AB3C1A" w:rsidP="0099532C">
      <w:pPr>
        <w:numPr>
          <w:ilvl w:val="0"/>
          <w:numId w:val="185"/>
        </w:numPr>
        <w:tabs>
          <w:tab w:val="num" w:pos="720"/>
        </w:tabs>
        <w:autoSpaceDE w:val="0"/>
        <w:autoSpaceDN w:val="0"/>
        <w:adjustRightInd w:val="0"/>
        <w:spacing w:line="360" w:lineRule="auto"/>
        <w:ind w:firstLine="0"/>
        <w:jc w:val="both"/>
      </w:pPr>
      <w:r w:rsidRPr="00481FA3">
        <w:t>Generalized description of goods</w:t>
      </w:r>
    </w:p>
    <w:p w:rsidR="00AB3C1A" w:rsidRPr="00481FA3" w:rsidRDefault="00AB3C1A" w:rsidP="0099532C">
      <w:pPr>
        <w:numPr>
          <w:ilvl w:val="0"/>
          <w:numId w:val="185"/>
        </w:numPr>
        <w:tabs>
          <w:tab w:val="num" w:pos="720"/>
        </w:tabs>
        <w:autoSpaceDE w:val="0"/>
        <w:autoSpaceDN w:val="0"/>
        <w:adjustRightInd w:val="0"/>
        <w:spacing w:line="360" w:lineRule="auto"/>
        <w:ind w:firstLine="0"/>
        <w:jc w:val="both"/>
      </w:pPr>
      <w:r w:rsidRPr="00481FA3">
        <w:t>Incomplete documentation</w:t>
      </w:r>
    </w:p>
    <w:p w:rsidR="00AB3C1A" w:rsidRPr="00481FA3" w:rsidRDefault="00AB3C1A" w:rsidP="0099532C">
      <w:pPr>
        <w:numPr>
          <w:ilvl w:val="0"/>
          <w:numId w:val="185"/>
        </w:numPr>
        <w:autoSpaceDE w:val="0"/>
        <w:autoSpaceDN w:val="0"/>
        <w:adjustRightInd w:val="0"/>
        <w:spacing w:line="360" w:lineRule="auto"/>
        <w:ind w:firstLine="0"/>
        <w:jc w:val="both"/>
      </w:pPr>
      <w:r w:rsidRPr="00481FA3">
        <w:t>Quality/Quantity of imported goods inconsistent with goods to be produced</w:t>
      </w:r>
    </w:p>
    <w:p w:rsidR="00AB3C1A" w:rsidRPr="00481FA3" w:rsidRDefault="00AB3C1A" w:rsidP="0099532C">
      <w:pPr>
        <w:pStyle w:val="ListParagraph"/>
        <w:numPr>
          <w:ilvl w:val="0"/>
          <w:numId w:val="197"/>
        </w:numPr>
        <w:autoSpaceDE w:val="0"/>
        <w:autoSpaceDN w:val="0"/>
        <w:adjustRightInd w:val="0"/>
        <w:spacing w:line="360" w:lineRule="auto"/>
        <w:jc w:val="both"/>
        <w:rPr>
          <w:b/>
          <w:u w:val="single"/>
        </w:rPr>
      </w:pPr>
      <w:r w:rsidRPr="00481FA3">
        <w:rPr>
          <w:b/>
          <w:u w:val="single"/>
        </w:rPr>
        <w:t>Risk Indicators for Manufacturing Stage</w:t>
      </w:r>
    </w:p>
    <w:p w:rsidR="00AB3C1A" w:rsidRPr="00481FA3" w:rsidRDefault="00AB3C1A" w:rsidP="0099532C">
      <w:pPr>
        <w:numPr>
          <w:ilvl w:val="0"/>
          <w:numId w:val="186"/>
        </w:numPr>
        <w:tabs>
          <w:tab w:val="num" w:pos="720"/>
        </w:tabs>
        <w:autoSpaceDE w:val="0"/>
        <w:autoSpaceDN w:val="0"/>
        <w:adjustRightInd w:val="0"/>
        <w:spacing w:line="360" w:lineRule="auto"/>
        <w:ind w:firstLine="0"/>
        <w:jc w:val="both"/>
      </w:pPr>
      <w:r w:rsidRPr="00481FA3">
        <w:t>Excessive amount of wastage</w:t>
      </w:r>
    </w:p>
    <w:p w:rsidR="00AB3C1A" w:rsidRPr="00481FA3" w:rsidRDefault="00AB3C1A" w:rsidP="0099532C">
      <w:pPr>
        <w:numPr>
          <w:ilvl w:val="0"/>
          <w:numId w:val="186"/>
        </w:numPr>
        <w:tabs>
          <w:tab w:val="num" w:pos="720"/>
        </w:tabs>
        <w:autoSpaceDE w:val="0"/>
        <w:autoSpaceDN w:val="0"/>
        <w:adjustRightInd w:val="0"/>
        <w:spacing w:line="360" w:lineRule="auto"/>
        <w:ind w:firstLine="0"/>
        <w:jc w:val="both"/>
      </w:pPr>
      <w:r w:rsidRPr="00481FA3">
        <w:t>Excessive delay between import and processing</w:t>
      </w:r>
    </w:p>
    <w:p w:rsidR="00AB3C1A" w:rsidRPr="00481FA3" w:rsidRDefault="00AB3C1A" w:rsidP="0099532C">
      <w:pPr>
        <w:numPr>
          <w:ilvl w:val="0"/>
          <w:numId w:val="186"/>
        </w:numPr>
        <w:tabs>
          <w:tab w:val="num" w:pos="720"/>
        </w:tabs>
        <w:autoSpaceDE w:val="0"/>
        <w:autoSpaceDN w:val="0"/>
        <w:adjustRightInd w:val="0"/>
        <w:spacing w:line="360" w:lineRule="auto"/>
        <w:ind w:firstLine="0"/>
        <w:jc w:val="both"/>
      </w:pPr>
      <w:r w:rsidRPr="00481FA3">
        <w:t>Importing high quality  materials to make low quality goods</w:t>
      </w:r>
    </w:p>
    <w:p w:rsidR="00AB3C1A" w:rsidRPr="00481FA3" w:rsidRDefault="00AB3C1A" w:rsidP="0099532C">
      <w:pPr>
        <w:numPr>
          <w:ilvl w:val="0"/>
          <w:numId w:val="186"/>
        </w:numPr>
        <w:autoSpaceDE w:val="0"/>
        <w:autoSpaceDN w:val="0"/>
        <w:adjustRightInd w:val="0"/>
        <w:spacing w:line="360" w:lineRule="auto"/>
        <w:ind w:firstLine="0"/>
        <w:jc w:val="both"/>
      </w:pPr>
      <w:r w:rsidRPr="00481FA3">
        <w:t>Disproportionate import of raw materials to manufacturing capacity</w:t>
      </w:r>
    </w:p>
    <w:p w:rsidR="00AB3C1A" w:rsidRPr="00481FA3" w:rsidRDefault="00AB3C1A" w:rsidP="0099532C">
      <w:pPr>
        <w:pStyle w:val="ListParagraph"/>
        <w:numPr>
          <w:ilvl w:val="0"/>
          <w:numId w:val="197"/>
        </w:numPr>
        <w:autoSpaceDE w:val="0"/>
        <w:autoSpaceDN w:val="0"/>
        <w:adjustRightInd w:val="0"/>
        <w:spacing w:line="360" w:lineRule="auto"/>
        <w:jc w:val="both"/>
        <w:rPr>
          <w:b/>
          <w:u w:val="single"/>
        </w:rPr>
      </w:pPr>
      <w:r w:rsidRPr="00481FA3">
        <w:rPr>
          <w:b/>
          <w:u w:val="single"/>
        </w:rPr>
        <w:t>Risk Indicators For Export Stage</w:t>
      </w:r>
    </w:p>
    <w:p w:rsidR="00AB3C1A" w:rsidRPr="00481FA3" w:rsidRDefault="00AB3C1A" w:rsidP="0099532C">
      <w:pPr>
        <w:numPr>
          <w:ilvl w:val="0"/>
          <w:numId w:val="187"/>
        </w:numPr>
        <w:tabs>
          <w:tab w:val="num" w:pos="720"/>
        </w:tabs>
        <w:autoSpaceDE w:val="0"/>
        <w:autoSpaceDN w:val="0"/>
        <w:adjustRightInd w:val="0"/>
        <w:spacing w:line="360" w:lineRule="auto"/>
        <w:ind w:firstLine="0"/>
        <w:jc w:val="both"/>
      </w:pPr>
      <w:r w:rsidRPr="00481FA3">
        <w:t>Quality and quantity does not match Imported goods</w:t>
      </w:r>
    </w:p>
    <w:p w:rsidR="00AB3C1A" w:rsidRPr="00481FA3" w:rsidRDefault="00AB3C1A" w:rsidP="0099532C">
      <w:pPr>
        <w:numPr>
          <w:ilvl w:val="0"/>
          <w:numId w:val="187"/>
        </w:numPr>
        <w:tabs>
          <w:tab w:val="num" w:pos="720"/>
        </w:tabs>
        <w:autoSpaceDE w:val="0"/>
        <w:autoSpaceDN w:val="0"/>
        <w:adjustRightInd w:val="0"/>
        <w:spacing w:line="360" w:lineRule="auto"/>
        <w:ind w:firstLine="0"/>
        <w:jc w:val="both"/>
      </w:pPr>
      <w:r w:rsidRPr="00481FA3">
        <w:t>Weight of container too light or too heavy</w:t>
      </w:r>
    </w:p>
    <w:p w:rsidR="00AB3C1A" w:rsidRPr="00481FA3" w:rsidRDefault="00AB3C1A" w:rsidP="0099532C">
      <w:pPr>
        <w:numPr>
          <w:ilvl w:val="0"/>
          <w:numId w:val="187"/>
        </w:numPr>
        <w:tabs>
          <w:tab w:val="num" w:pos="720"/>
        </w:tabs>
        <w:autoSpaceDE w:val="0"/>
        <w:autoSpaceDN w:val="0"/>
        <w:adjustRightInd w:val="0"/>
        <w:spacing w:line="360" w:lineRule="auto"/>
        <w:ind w:firstLine="0"/>
        <w:jc w:val="both"/>
      </w:pPr>
      <w:r w:rsidRPr="00481FA3">
        <w:t>Nature of exported goods</w:t>
      </w:r>
    </w:p>
    <w:p w:rsidR="00AB3C1A" w:rsidRPr="00481FA3" w:rsidRDefault="00AB3C1A" w:rsidP="0099532C">
      <w:pPr>
        <w:numPr>
          <w:ilvl w:val="0"/>
          <w:numId w:val="187"/>
        </w:numPr>
        <w:tabs>
          <w:tab w:val="num" w:pos="720"/>
        </w:tabs>
        <w:autoSpaceDE w:val="0"/>
        <w:autoSpaceDN w:val="0"/>
        <w:adjustRightInd w:val="0"/>
        <w:spacing w:line="360" w:lineRule="auto"/>
        <w:ind w:firstLine="0"/>
        <w:jc w:val="both"/>
      </w:pPr>
      <w:r w:rsidRPr="00481FA3">
        <w:t>Value of exported goods too low</w:t>
      </w:r>
    </w:p>
    <w:p w:rsidR="00AB3C1A" w:rsidRPr="00481FA3" w:rsidRDefault="00AB3C1A" w:rsidP="0099532C">
      <w:pPr>
        <w:numPr>
          <w:ilvl w:val="0"/>
          <w:numId w:val="187"/>
        </w:numPr>
        <w:tabs>
          <w:tab w:val="num" w:pos="720"/>
        </w:tabs>
        <w:autoSpaceDE w:val="0"/>
        <w:autoSpaceDN w:val="0"/>
        <w:adjustRightInd w:val="0"/>
        <w:spacing w:line="360" w:lineRule="auto"/>
        <w:ind w:firstLine="0"/>
        <w:jc w:val="both"/>
      </w:pPr>
      <w:r w:rsidRPr="00481FA3">
        <w:t>Unlikely market destination</w:t>
      </w:r>
    </w:p>
    <w:p w:rsidR="00AB3C1A" w:rsidRPr="00481FA3" w:rsidRDefault="00AB3C1A" w:rsidP="0099532C">
      <w:pPr>
        <w:numPr>
          <w:ilvl w:val="0"/>
          <w:numId w:val="187"/>
        </w:numPr>
        <w:autoSpaceDE w:val="0"/>
        <w:autoSpaceDN w:val="0"/>
        <w:adjustRightInd w:val="0"/>
        <w:spacing w:line="360" w:lineRule="auto"/>
        <w:ind w:firstLine="0"/>
        <w:jc w:val="both"/>
      </w:pPr>
      <w:r w:rsidRPr="00481FA3">
        <w:t>Abnormally long delay between the import and export stages.</w:t>
      </w:r>
    </w:p>
    <w:p w:rsidR="00AB3C1A" w:rsidRPr="00481FA3" w:rsidRDefault="00AB3C1A" w:rsidP="0099532C">
      <w:pPr>
        <w:pStyle w:val="ListParagraph"/>
        <w:numPr>
          <w:ilvl w:val="0"/>
          <w:numId w:val="197"/>
        </w:numPr>
        <w:autoSpaceDE w:val="0"/>
        <w:autoSpaceDN w:val="0"/>
        <w:adjustRightInd w:val="0"/>
        <w:spacing w:line="360" w:lineRule="auto"/>
        <w:jc w:val="both"/>
        <w:rPr>
          <w:b/>
          <w:u w:val="single"/>
        </w:rPr>
      </w:pPr>
      <w:r w:rsidRPr="00481FA3">
        <w:rPr>
          <w:b/>
          <w:u w:val="single"/>
        </w:rPr>
        <w:t>Risk Indicators for Pre-exportation stage</w:t>
      </w:r>
    </w:p>
    <w:p w:rsidR="00AB3C1A" w:rsidRPr="00481FA3" w:rsidRDefault="00AB3C1A" w:rsidP="0099532C">
      <w:pPr>
        <w:numPr>
          <w:ilvl w:val="0"/>
          <w:numId w:val="188"/>
        </w:numPr>
        <w:tabs>
          <w:tab w:val="num" w:pos="720"/>
        </w:tabs>
        <w:autoSpaceDE w:val="0"/>
        <w:autoSpaceDN w:val="0"/>
        <w:adjustRightInd w:val="0"/>
        <w:spacing w:line="360" w:lineRule="auto"/>
        <w:ind w:firstLine="0"/>
        <w:jc w:val="both"/>
      </w:pPr>
      <w:r w:rsidRPr="00481FA3">
        <w:t>Too generalized description</w:t>
      </w:r>
    </w:p>
    <w:p w:rsidR="00AB3C1A" w:rsidRPr="00481FA3" w:rsidRDefault="00AB3C1A" w:rsidP="0099532C">
      <w:pPr>
        <w:numPr>
          <w:ilvl w:val="0"/>
          <w:numId w:val="188"/>
        </w:numPr>
        <w:tabs>
          <w:tab w:val="num" w:pos="720"/>
        </w:tabs>
        <w:autoSpaceDE w:val="0"/>
        <w:autoSpaceDN w:val="0"/>
        <w:adjustRightInd w:val="0"/>
        <w:spacing w:line="360" w:lineRule="auto"/>
        <w:ind w:firstLine="0"/>
        <w:jc w:val="both"/>
      </w:pPr>
      <w:r w:rsidRPr="00481FA3">
        <w:t>High duty goods</w:t>
      </w:r>
    </w:p>
    <w:p w:rsidR="00AB3C1A" w:rsidRPr="00481FA3" w:rsidRDefault="00AB3C1A" w:rsidP="0099532C">
      <w:pPr>
        <w:pStyle w:val="ListParagraph"/>
        <w:numPr>
          <w:ilvl w:val="0"/>
          <w:numId w:val="197"/>
        </w:numPr>
        <w:autoSpaceDE w:val="0"/>
        <w:autoSpaceDN w:val="0"/>
        <w:adjustRightInd w:val="0"/>
        <w:spacing w:line="360" w:lineRule="auto"/>
        <w:jc w:val="both"/>
        <w:rPr>
          <w:b/>
          <w:u w:val="single"/>
        </w:rPr>
      </w:pPr>
      <w:r w:rsidRPr="00481FA3">
        <w:rPr>
          <w:b/>
          <w:u w:val="single"/>
        </w:rPr>
        <w:t>Risk Indicators for Exportation Phase</w:t>
      </w:r>
    </w:p>
    <w:p w:rsidR="00AB3C1A" w:rsidRPr="00481FA3" w:rsidRDefault="00AB3C1A" w:rsidP="0099532C">
      <w:pPr>
        <w:numPr>
          <w:ilvl w:val="0"/>
          <w:numId w:val="189"/>
        </w:numPr>
        <w:tabs>
          <w:tab w:val="clear" w:pos="1080"/>
          <w:tab w:val="num" w:pos="720"/>
        </w:tabs>
        <w:autoSpaceDE w:val="0"/>
        <w:autoSpaceDN w:val="0"/>
        <w:adjustRightInd w:val="0"/>
        <w:spacing w:line="360" w:lineRule="auto"/>
        <w:ind w:left="1440"/>
        <w:jc w:val="both"/>
      </w:pPr>
      <w:r w:rsidRPr="00481FA3">
        <w:t>Substitution of equipment with superior technology for equipment with inferior technology</w:t>
      </w:r>
    </w:p>
    <w:p w:rsidR="00AB3C1A" w:rsidRPr="00481FA3" w:rsidRDefault="00AB3C1A" w:rsidP="0099532C">
      <w:pPr>
        <w:numPr>
          <w:ilvl w:val="0"/>
          <w:numId w:val="189"/>
        </w:numPr>
        <w:tabs>
          <w:tab w:val="clear" w:pos="1080"/>
          <w:tab w:val="num" w:pos="720"/>
        </w:tabs>
        <w:autoSpaceDE w:val="0"/>
        <w:autoSpaceDN w:val="0"/>
        <w:adjustRightInd w:val="0"/>
        <w:spacing w:line="360" w:lineRule="auto"/>
        <w:ind w:left="1440"/>
        <w:jc w:val="both"/>
      </w:pPr>
      <w:r w:rsidRPr="00481FA3">
        <w:t>Substitution of original manufacturing number with false identification number</w:t>
      </w:r>
    </w:p>
    <w:p w:rsidR="00AB3C1A" w:rsidRPr="00481FA3" w:rsidRDefault="00AB3C1A" w:rsidP="0099532C">
      <w:pPr>
        <w:pStyle w:val="ListParagraph"/>
        <w:numPr>
          <w:ilvl w:val="0"/>
          <w:numId w:val="197"/>
        </w:numPr>
        <w:autoSpaceDE w:val="0"/>
        <w:autoSpaceDN w:val="0"/>
        <w:adjustRightInd w:val="0"/>
        <w:spacing w:line="360" w:lineRule="auto"/>
        <w:jc w:val="both"/>
        <w:rPr>
          <w:b/>
          <w:u w:val="single"/>
        </w:rPr>
      </w:pPr>
      <w:r w:rsidRPr="00481FA3">
        <w:rPr>
          <w:b/>
          <w:u w:val="single"/>
        </w:rPr>
        <w:t>Risk Indicators for Re-Importation phase</w:t>
      </w:r>
    </w:p>
    <w:p w:rsidR="00AB3C1A" w:rsidRPr="00481FA3" w:rsidRDefault="00AB3C1A" w:rsidP="0099532C">
      <w:pPr>
        <w:numPr>
          <w:ilvl w:val="0"/>
          <w:numId w:val="190"/>
        </w:numPr>
        <w:tabs>
          <w:tab w:val="clear" w:pos="1080"/>
          <w:tab w:val="num" w:pos="720"/>
          <w:tab w:val="num" w:pos="1350"/>
        </w:tabs>
        <w:autoSpaceDE w:val="0"/>
        <w:autoSpaceDN w:val="0"/>
        <w:adjustRightInd w:val="0"/>
        <w:spacing w:line="360" w:lineRule="auto"/>
        <w:ind w:left="1350" w:hanging="270"/>
        <w:jc w:val="both"/>
      </w:pPr>
      <w:r w:rsidRPr="00481FA3">
        <w:t>Incorrect or false declaration concerning goods exported originally</w:t>
      </w:r>
    </w:p>
    <w:p w:rsidR="00AB3C1A" w:rsidRPr="00481FA3" w:rsidRDefault="00AB3C1A" w:rsidP="0099532C">
      <w:pPr>
        <w:numPr>
          <w:ilvl w:val="0"/>
          <w:numId w:val="190"/>
        </w:numPr>
        <w:tabs>
          <w:tab w:val="clear" w:pos="1080"/>
          <w:tab w:val="num" w:pos="720"/>
          <w:tab w:val="num" w:pos="1350"/>
        </w:tabs>
        <w:autoSpaceDE w:val="0"/>
        <w:autoSpaceDN w:val="0"/>
        <w:adjustRightInd w:val="0"/>
        <w:spacing w:line="360" w:lineRule="auto"/>
        <w:ind w:left="1350" w:hanging="270"/>
        <w:jc w:val="both"/>
      </w:pPr>
      <w:r w:rsidRPr="00481FA3">
        <w:t xml:space="preserve">Incorrect declaration regarding the processes completed on the goods during the processing phase abroad. </w:t>
      </w:r>
    </w:p>
    <w:p w:rsidR="00AB3C1A" w:rsidRPr="00481FA3" w:rsidRDefault="00AB3C1A" w:rsidP="0099532C">
      <w:pPr>
        <w:numPr>
          <w:ilvl w:val="0"/>
          <w:numId w:val="190"/>
        </w:numPr>
        <w:tabs>
          <w:tab w:val="clear" w:pos="1080"/>
          <w:tab w:val="num" w:pos="720"/>
          <w:tab w:val="num" w:pos="1350"/>
        </w:tabs>
        <w:autoSpaceDE w:val="0"/>
        <w:autoSpaceDN w:val="0"/>
        <w:adjustRightInd w:val="0"/>
        <w:spacing w:line="360" w:lineRule="auto"/>
        <w:ind w:left="1350" w:hanging="270"/>
        <w:jc w:val="both"/>
      </w:pPr>
      <w:r w:rsidRPr="00481FA3">
        <w:t>False shipping documentation</w:t>
      </w:r>
    </w:p>
    <w:p w:rsidR="00AB3C1A" w:rsidRPr="00481FA3" w:rsidRDefault="00AB3C1A" w:rsidP="0099532C">
      <w:pPr>
        <w:numPr>
          <w:ilvl w:val="0"/>
          <w:numId w:val="190"/>
        </w:numPr>
        <w:tabs>
          <w:tab w:val="clear" w:pos="1080"/>
          <w:tab w:val="num" w:pos="720"/>
          <w:tab w:val="num" w:pos="1350"/>
        </w:tabs>
        <w:autoSpaceDE w:val="0"/>
        <w:autoSpaceDN w:val="0"/>
        <w:adjustRightInd w:val="0"/>
        <w:spacing w:line="360" w:lineRule="auto"/>
        <w:ind w:left="1350" w:hanging="270"/>
        <w:jc w:val="both"/>
      </w:pPr>
      <w:r w:rsidRPr="00481FA3">
        <w:t>Incorrect declaration concerning the value of the goods.</w:t>
      </w:r>
    </w:p>
    <w:p w:rsidR="00CE54E6" w:rsidRPr="00481FA3" w:rsidRDefault="00CE54E6" w:rsidP="00CE54E6">
      <w:pPr>
        <w:tabs>
          <w:tab w:val="num" w:pos="1350"/>
        </w:tabs>
        <w:autoSpaceDE w:val="0"/>
        <w:autoSpaceDN w:val="0"/>
        <w:adjustRightInd w:val="0"/>
        <w:spacing w:line="360" w:lineRule="auto"/>
        <w:ind w:left="1350"/>
        <w:jc w:val="both"/>
        <w:rPr>
          <w:sz w:val="12"/>
        </w:rPr>
      </w:pPr>
    </w:p>
    <w:p w:rsidR="00AB3C1A" w:rsidRPr="00481FA3" w:rsidRDefault="00AB3C1A" w:rsidP="0099532C">
      <w:pPr>
        <w:pStyle w:val="ListParagraph"/>
        <w:numPr>
          <w:ilvl w:val="0"/>
          <w:numId w:val="196"/>
        </w:numPr>
        <w:spacing w:line="360" w:lineRule="auto"/>
        <w:rPr>
          <w:b/>
        </w:rPr>
      </w:pPr>
      <w:r w:rsidRPr="00481FA3">
        <w:rPr>
          <w:b/>
        </w:rPr>
        <w:lastRenderedPageBreak/>
        <w:t>Temporary Admission Fraud</w:t>
      </w:r>
    </w:p>
    <w:p w:rsidR="00AB3C1A" w:rsidRPr="00481FA3" w:rsidRDefault="00AB3C1A" w:rsidP="0099532C">
      <w:pPr>
        <w:pStyle w:val="ListParagraph"/>
        <w:numPr>
          <w:ilvl w:val="0"/>
          <w:numId w:val="198"/>
        </w:numPr>
        <w:autoSpaceDE w:val="0"/>
        <w:autoSpaceDN w:val="0"/>
        <w:adjustRightInd w:val="0"/>
        <w:spacing w:line="360" w:lineRule="auto"/>
        <w:jc w:val="both"/>
        <w:rPr>
          <w:b/>
          <w:u w:val="single"/>
        </w:rPr>
      </w:pPr>
      <w:r w:rsidRPr="00481FA3">
        <w:rPr>
          <w:b/>
          <w:u w:val="single"/>
        </w:rPr>
        <w:t>Risk Indicators for import Phase</w:t>
      </w:r>
    </w:p>
    <w:p w:rsidR="00AB3C1A" w:rsidRPr="00481FA3" w:rsidRDefault="00AB3C1A" w:rsidP="0099532C">
      <w:pPr>
        <w:numPr>
          <w:ilvl w:val="0"/>
          <w:numId w:val="191"/>
        </w:numPr>
        <w:autoSpaceDE w:val="0"/>
        <w:autoSpaceDN w:val="0"/>
        <w:adjustRightInd w:val="0"/>
        <w:spacing w:line="360" w:lineRule="auto"/>
        <w:ind w:left="1350" w:hanging="270"/>
        <w:jc w:val="both"/>
      </w:pPr>
      <w:r w:rsidRPr="00481FA3">
        <w:t>First time importers</w:t>
      </w:r>
    </w:p>
    <w:p w:rsidR="00AB3C1A" w:rsidRPr="00481FA3" w:rsidRDefault="00AB3C1A" w:rsidP="0099532C">
      <w:pPr>
        <w:numPr>
          <w:ilvl w:val="0"/>
          <w:numId w:val="191"/>
        </w:numPr>
        <w:autoSpaceDE w:val="0"/>
        <w:autoSpaceDN w:val="0"/>
        <w:adjustRightInd w:val="0"/>
        <w:spacing w:line="360" w:lineRule="auto"/>
        <w:ind w:left="1350" w:hanging="270"/>
        <w:jc w:val="both"/>
      </w:pPr>
      <w:r w:rsidRPr="00481FA3">
        <w:t>Inconsistent with importer’s business practices</w:t>
      </w:r>
    </w:p>
    <w:p w:rsidR="00AB3C1A" w:rsidRPr="00481FA3" w:rsidRDefault="00AB3C1A" w:rsidP="0099532C">
      <w:pPr>
        <w:numPr>
          <w:ilvl w:val="0"/>
          <w:numId w:val="191"/>
        </w:numPr>
        <w:autoSpaceDE w:val="0"/>
        <w:autoSpaceDN w:val="0"/>
        <w:adjustRightInd w:val="0"/>
        <w:spacing w:line="360" w:lineRule="auto"/>
        <w:ind w:left="1350" w:hanging="270"/>
        <w:jc w:val="both"/>
      </w:pPr>
      <w:r w:rsidRPr="00481FA3">
        <w:t>Inconsistent use of points of clearance</w:t>
      </w:r>
    </w:p>
    <w:p w:rsidR="00AB3C1A" w:rsidRPr="00481FA3" w:rsidRDefault="00AB3C1A" w:rsidP="0099532C">
      <w:pPr>
        <w:numPr>
          <w:ilvl w:val="0"/>
          <w:numId w:val="191"/>
        </w:numPr>
        <w:autoSpaceDE w:val="0"/>
        <w:autoSpaceDN w:val="0"/>
        <w:adjustRightInd w:val="0"/>
        <w:spacing w:line="360" w:lineRule="auto"/>
        <w:ind w:left="1350" w:hanging="270"/>
        <w:jc w:val="both"/>
      </w:pPr>
      <w:r w:rsidRPr="00481FA3">
        <w:t>Too generalized description of goods</w:t>
      </w:r>
    </w:p>
    <w:p w:rsidR="00AB3C1A" w:rsidRPr="00481FA3" w:rsidRDefault="00AB3C1A" w:rsidP="0099532C">
      <w:pPr>
        <w:numPr>
          <w:ilvl w:val="0"/>
          <w:numId w:val="191"/>
        </w:numPr>
        <w:autoSpaceDE w:val="0"/>
        <w:autoSpaceDN w:val="0"/>
        <w:adjustRightInd w:val="0"/>
        <w:spacing w:line="360" w:lineRule="auto"/>
        <w:ind w:left="1350" w:hanging="270"/>
        <w:jc w:val="both"/>
      </w:pPr>
      <w:r w:rsidRPr="00481FA3">
        <w:t>Related parties</w:t>
      </w:r>
    </w:p>
    <w:p w:rsidR="00AB3C1A" w:rsidRPr="00481FA3" w:rsidRDefault="00AB3C1A" w:rsidP="0099532C">
      <w:pPr>
        <w:numPr>
          <w:ilvl w:val="0"/>
          <w:numId w:val="191"/>
        </w:numPr>
        <w:autoSpaceDE w:val="0"/>
        <w:autoSpaceDN w:val="0"/>
        <w:adjustRightInd w:val="0"/>
        <w:spacing w:line="360" w:lineRule="auto"/>
        <w:ind w:left="1350" w:hanging="270"/>
        <w:jc w:val="both"/>
      </w:pPr>
      <w:r w:rsidRPr="00481FA3">
        <w:t>Inconsistent values for the goods</w:t>
      </w:r>
    </w:p>
    <w:p w:rsidR="00AB3C1A" w:rsidRPr="00481FA3" w:rsidRDefault="00AB3C1A" w:rsidP="0099532C">
      <w:pPr>
        <w:pStyle w:val="ListParagraph"/>
        <w:numPr>
          <w:ilvl w:val="0"/>
          <w:numId w:val="198"/>
        </w:numPr>
        <w:autoSpaceDE w:val="0"/>
        <w:autoSpaceDN w:val="0"/>
        <w:adjustRightInd w:val="0"/>
        <w:spacing w:line="360" w:lineRule="auto"/>
        <w:jc w:val="both"/>
        <w:rPr>
          <w:b/>
          <w:u w:val="single"/>
        </w:rPr>
      </w:pPr>
      <w:r w:rsidRPr="00481FA3">
        <w:rPr>
          <w:b/>
          <w:u w:val="single"/>
        </w:rPr>
        <w:t>Risk Indicators for Temporary Stay</w:t>
      </w:r>
    </w:p>
    <w:p w:rsidR="00AB3C1A" w:rsidRPr="00481FA3" w:rsidRDefault="00AB3C1A" w:rsidP="0099532C">
      <w:pPr>
        <w:numPr>
          <w:ilvl w:val="0"/>
          <w:numId w:val="192"/>
        </w:numPr>
        <w:tabs>
          <w:tab w:val="clear" w:pos="720"/>
        </w:tabs>
        <w:autoSpaceDE w:val="0"/>
        <w:autoSpaceDN w:val="0"/>
        <w:adjustRightInd w:val="0"/>
        <w:spacing w:line="360" w:lineRule="auto"/>
        <w:ind w:left="1350" w:hanging="270"/>
        <w:jc w:val="both"/>
      </w:pPr>
      <w:r w:rsidRPr="00481FA3">
        <w:t>Goods not found at declared premises</w:t>
      </w:r>
    </w:p>
    <w:p w:rsidR="00AB3C1A" w:rsidRPr="00481FA3" w:rsidRDefault="00AB3C1A" w:rsidP="0099532C">
      <w:pPr>
        <w:numPr>
          <w:ilvl w:val="0"/>
          <w:numId w:val="192"/>
        </w:numPr>
        <w:tabs>
          <w:tab w:val="clear" w:pos="720"/>
        </w:tabs>
        <w:autoSpaceDE w:val="0"/>
        <w:autoSpaceDN w:val="0"/>
        <w:adjustRightInd w:val="0"/>
        <w:spacing w:line="360" w:lineRule="auto"/>
        <w:ind w:left="1350" w:hanging="270"/>
        <w:jc w:val="both"/>
      </w:pPr>
      <w:r w:rsidRPr="00481FA3">
        <w:t>Facilities are not consistent with goods Imported</w:t>
      </w:r>
    </w:p>
    <w:p w:rsidR="00CE54E6" w:rsidRPr="00481FA3" w:rsidRDefault="00CE54E6" w:rsidP="00CE54E6">
      <w:pPr>
        <w:autoSpaceDE w:val="0"/>
        <w:autoSpaceDN w:val="0"/>
        <w:adjustRightInd w:val="0"/>
        <w:spacing w:line="360" w:lineRule="auto"/>
        <w:ind w:left="1350"/>
        <w:jc w:val="both"/>
        <w:rPr>
          <w:sz w:val="14"/>
        </w:rPr>
      </w:pPr>
    </w:p>
    <w:p w:rsidR="00AB3C1A" w:rsidRPr="00481FA3" w:rsidRDefault="00AB3C1A" w:rsidP="0099532C">
      <w:pPr>
        <w:pStyle w:val="ListParagraph"/>
        <w:numPr>
          <w:ilvl w:val="0"/>
          <w:numId w:val="196"/>
        </w:numPr>
        <w:autoSpaceDE w:val="0"/>
        <w:autoSpaceDN w:val="0"/>
        <w:adjustRightInd w:val="0"/>
        <w:spacing w:line="360" w:lineRule="auto"/>
        <w:ind w:left="900" w:hanging="180"/>
        <w:jc w:val="both"/>
        <w:rPr>
          <w:b/>
          <w:bCs/>
          <w:u w:val="single"/>
        </w:rPr>
      </w:pPr>
      <w:r w:rsidRPr="00481FA3">
        <w:rPr>
          <w:b/>
          <w:bCs/>
          <w:u w:val="single"/>
        </w:rPr>
        <w:t>Transit Fraud</w:t>
      </w:r>
    </w:p>
    <w:p w:rsidR="00AB3C1A" w:rsidRPr="00481FA3" w:rsidRDefault="00AB3C1A" w:rsidP="00AB3C1A">
      <w:pPr>
        <w:ind w:left="720"/>
        <w:rPr>
          <w:b/>
        </w:rPr>
      </w:pPr>
      <w:r w:rsidRPr="00481FA3">
        <w:rPr>
          <w:b/>
        </w:rPr>
        <w:t>Risk Indicators</w:t>
      </w:r>
    </w:p>
    <w:p w:rsidR="00AB3C1A" w:rsidRPr="00481FA3" w:rsidRDefault="00AB3C1A" w:rsidP="0099532C">
      <w:pPr>
        <w:numPr>
          <w:ilvl w:val="0"/>
          <w:numId w:val="193"/>
        </w:numPr>
        <w:tabs>
          <w:tab w:val="clear" w:pos="720"/>
        </w:tabs>
        <w:spacing w:line="360" w:lineRule="auto"/>
        <w:ind w:left="1350" w:hanging="270"/>
      </w:pPr>
      <w:r w:rsidRPr="00481FA3">
        <w:t>Seal and locks are tampered with</w:t>
      </w:r>
    </w:p>
    <w:p w:rsidR="00AB3C1A" w:rsidRPr="00481FA3" w:rsidRDefault="00AB3C1A" w:rsidP="0099532C">
      <w:pPr>
        <w:numPr>
          <w:ilvl w:val="0"/>
          <w:numId w:val="193"/>
        </w:numPr>
        <w:tabs>
          <w:tab w:val="clear" w:pos="720"/>
        </w:tabs>
        <w:spacing w:line="360" w:lineRule="auto"/>
        <w:ind w:left="1350" w:hanging="270"/>
      </w:pPr>
      <w:r w:rsidRPr="00481FA3">
        <w:t>Undue delay made between the arrival of goods and the request to grant transit facilities</w:t>
      </w:r>
    </w:p>
    <w:p w:rsidR="00AB3C1A" w:rsidRPr="00481FA3" w:rsidRDefault="00AB3C1A" w:rsidP="0099532C">
      <w:pPr>
        <w:numPr>
          <w:ilvl w:val="0"/>
          <w:numId w:val="193"/>
        </w:numPr>
        <w:tabs>
          <w:tab w:val="clear" w:pos="720"/>
        </w:tabs>
        <w:spacing w:line="360" w:lineRule="auto"/>
        <w:ind w:left="1350" w:hanging="270"/>
      </w:pPr>
      <w:r w:rsidRPr="00481FA3">
        <w:t>Documents found to be substituted or tampered with</w:t>
      </w:r>
    </w:p>
    <w:p w:rsidR="00AB3C1A" w:rsidRPr="00481FA3" w:rsidRDefault="00AB3C1A" w:rsidP="0099532C">
      <w:pPr>
        <w:numPr>
          <w:ilvl w:val="0"/>
          <w:numId w:val="193"/>
        </w:numPr>
        <w:tabs>
          <w:tab w:val="clear" w:pos="720"/>
        </w:tabs>
        <w:spacing w:line="360" w:lineRule="auto"/>
        <w:ind w:left="1350" w:hanging="270"/>
      </w:pPr>
      <w:r w:rsidRPr="00481FA3">
        <w:t>Unusual breakdown or malfunctioning of conveyance</w:t>
      </w:r>
    </w:p>
    <w:p w:rsidR="00AB3C1A" w:rsidRPr="00481FA3" w:rsidRDefault="00AB3C1A" w:rsidP="0099532C">
      <w:pPr>
        <w:numPr>
          <w:ilvl w:val="0"/>
          <w:numId w:val="194"/>
        </w:numPr>
        <w:spacing w:line="360" w:lineRule="auto"/>
        <w:ind w:left="1350" w:hanging="270"/>
      </w:pPr>
      <w:r w:rsidRPr="00481FA3">
        <w:t>Unscheduled change of routing without sufficient cause</w:t>
      </w:r>
    </w:p>
    <w:p w:rsidR="00AB3C1A" w:rsidRPr="00481FA3" w:rsidRDefault="00AB3C1A" w:rsidP="0099532C">
      <w:pPr>
        <w:numPr>
          <w:ilvl w:val="0"/>
          <w:numId w:val="194"/>
        </w:numPr>
        <w:spacing w:line="360" w:lineRule="auto"/>
        <w:ind w:left="1350" w:hanging="270"/>
      </w:pPr>
      <w:r w:rsidRPr="00481FA3">
        <w:t>Inconsistency and incompleteness in the documents furnished at the office of destination.</w:t>
      </w:r>
    </w:p>
    <w:p w:rsidR="006B372B" w:rsidRPr="00481FA3" w:rsidRDefault="00AB3C1A" w:rsidP="006B372B">
      <w:pPr>
        <w:numPr>
          <w:ilvl w:val="0"/>
          <w:numId w:val="194"/>
        </w:numPr>
        <w:ind w:left="1350" w:hanging="270"/>
      </w:pPr>
      <w:r w:rsidRPr="00481FA3">
        <w:t>Inconsistency in weight, quantity, package, container or receptacles.</w:t>
      </w:r>
      <w:bookmarkStart w:id="96" w:name="_Toc362943117"/>
    </w:p>
    <w:p w:rsidR="006B372B" w:rsidRDefault="006B372B" w:rsidP="006B372B">
      <w:pPr>
        <w:rPr>
          <w:lang w:bidi="en-US"/>
        </w:rPr>
      </w:pPr>
    </w:p>
    <w:p w:rsidR="00EE316B" w:rsidRDefault="00EE316B" w:rsidP="006B372B">
      <w:pPr>
        <w:rPr>
          <w:lang w:bidi="en-US"/>
        </w:rPr>
      </w:pPr>
    </w:p>
    <w:p w:rsidR="00EE316B" w:rsidRDefault="00EE316B" w:rsidP="006B372B">
      <w:pPr>
        <w:rPr>
          <w:lang w:bidi="en-US"/>
        </w:rPr>
      </w:pPr>
    </w:p>
    <w:p w:rsidR="00EE316B" w:rsidRDefault="00EE316B" w:rsidP="006B372B">
      <w:pPr>
        <w:rPr>
          <w:lang w:bidi="en-US"/>
        </w:rPr>
      </w:pPr>
    </w:p>
    <w:p w:rsidR="00EE316B" w:rsidRDefault="00EE316B" w:rsidP="006B372B">
      <w:pPr>
        <w:rPr>
          <w:lang w:bidi="en-US"/>
        </w:rPr>
      </w:pPr>
    </w:p>
    <w:p w:rsidR="00EE316B" w:rsidRDefault="00EE316B" w:rsidP="006B372B">
      <w:pPr>
        <w:rPr>
          <w:lang w:bidi="en-US"/>
        </w:rPr>
      </w:pPr>
    </w:p>
    <w:p w:rsidR="00EE316B" w:rsidRDefault="00EE316B" w:rsidP="006B372B">
      <w:pPr>
        <w:rPr>
          <w:lang w:bidi="en-US"/>
        </w:rPr>
      </w:pPr>
    </w:p>
    <w:p w:rsidR="00EE316B" w:rsidRDefault="00EE316B" w:rsidP="006B372B">
      <w:pPr>
        <w:rPr>
          <w:lang w:bidi="en-US"/>
        </w:rPr>
      </w:pPr>
    </w:p>
    <w:p w:rsidR="00EE316B" w:rsidRDefault="00EE316B" w:rsidP="006B372B">
      <w:pPr>
        <w:rPr>
          <w:lang w:bidi="en-US"/>
        </w:rPr>
      </w:pPr>
    </w:p>
    <w:p w:rsidR="00EE316B" w:rsidRDefault="00EE316B" w:rsidP="006B372B">
      <w:pPr>
        <w:rPr>
          <w:lang w:bidi="en-US"/>
        </w:rPr>
      </w:pPr>
    </w:p>
    <w:p w:rsidR="00EE316B" w:rsidRDefault="00EE316B" w:rsidP="006B372B">
      <w:pPr>
        <w:rPr>
          <w:lang w:bidi="en-US"/>
        </w:rPr>
      </w:pPr>
    </w:p>
    <w:p w:rsidR="00EE316B" w:rsidRDefault="00EE316B" w:rsidP="006B372B">
      <w:pPr>
        <w:rPr>
          <w:lang w:bidi="en-US"/>
        </w:rPr>
      </w:pPr>
    </w:p>
    <w:p w:rsidR="00EE316B" w:rsidRDefault="00EE316B" w:rsidP="006B372B">
      <w:pPr>
        <w:rPr>
          <w:lang w:bidi="en-US"/>
        </w:rPr>
      </w:pPr>
    </w:p>
    <w:p w:rsidR="00EE316B" w:rsidRDefault="00EE316B" w:rsidP="006B372B">
      <w:pPr>
        <w:rPr>
          <w:lang w:bidi="en-US"/>
        </w:rPr>
      </w:pPr>
    </w:p>
    <w:p w:rsidR="00EE316B" w:rsidRPr="00481FA3" w:rsidRDefault="00EE316B" w:rsidP="006B372B">
      <w:pPr>
        <w:rPr>
          <w:lang w:bidi="en-US"/>
        </w:rPr>
      </w:pPr>
    </w:p>
    <w:p w:rsidR="006B372B" w:rsidRPr="00481FA3" w:rsidRDefault="006B372B" w:rsidP="006B372B">
      <w:pPr>
        <w:rPr>
          <w:lang w:bidi="en-US"/>
        </w:rPr>
      </w:pPr>
    </w:p>
    <w:p w:rsidR="00AB3C1A" w:rsidRPr="00481FA3" w:rsidRDefault="00AB3C1A" w:rsidP="00BA1BB6">
      <w:pPr>
        <w:pStyle w:val="Heading1"/>
        <w:spacing w:before="0" w:line="360" w:lineRule="auto"/>
        <w:jc w:val="center"/>
        <w:rPr>
          <w:rFonts w:ascii="Times New Roman" w:hAnsi="Times New Roman"/>
          <w:b/>
          <w:sz w:val="32"/>
          <w:szCs w:val="32"/>
        </w:rPr>
      </w:pPr>
      <w:bookmarkStart w:id="97" w:name="_Toc363182343"/>
      <w:r w:rsidRPr="00481FA3">
        <w:rPr>
          <w:rFonts w:ascii="Times New Roman" w:hAnsi="Times New Roman"/>
          <w:b/>
          <w:sz w:val="32"/>
          <w:szCs w:val="32"/>
        </w:rPr>
        <w:lastRenderedPageBreak/>
        <w:t>CHAPTER SEVEN</w:t>
      </w:r>
      <w:bookmarkEnd w:id="96"/>
      <w:bookmarkEnd w:id="97"/>
    </w:p>
    <w:p w:rsidR="00BA1BB6" w:rsidRPr="00481FA3" w:rsidRDefault="00BA1BB6" w:rsidP="00BA1BB6">
      <w:pPr>
        <w:rPr>
          <w:sz w:val="14"/>
          <w:lang w:bidi="en-US"/>
        </w:rPr>
      </w:pPr>
    </w:p>
    <w:p w:rsidR="00BA1BB6" w:rsidRPr="00481FA3" w:rsidRDefault="00BA1BB6" w:rsidP="00BA1BB6">
      <w:pPr>
        <w:spacing w:line="360" w:lineRule="auto"/>
        <w:rPr>
          <w:sz w:val="2"/>
          <w:lang w:bidi="en-US"/>
        </w:rPr>
      </w:pPr>
    </w:p>
    <w:p w:rsidR="00AB3C1A" w:rsidRPr="00481FA3" w:rsidRDefault="00AB3C1A" w:rsidP="00F200D3">
      <w:pPr>
        <w:pStyle w:val="Heading1"/>
        <w:spacing w:before="0"/>
        <w:ind w:left="990" w:hanging="1170"/>
        <w:rPr>
          <w:rFonts w:ascii="Times New Roman" w:hAnsi="Times New Roman"/>
          <w:b/>
          <w:sz w:val="28"/>
          <w:szCs w:val="28"/>
        </w:rPr>
      </w:pPr>
      <w:bookmarkStart w:id="98" w:name="_Toc363182344"/>
      <w:r w:rsidRPr="00481FA3">
        <w:rPr>
          <w:rFonts w:ascii="Times New Roman" w:hAnsi="Times New Roman"/>
          <w:sz w:val="28"/>
          <w:szCs w:val="28"/>
        </w:rPr>
        <w:t xml:space="preserve">7. </w:t>
      </w:r>
      <w:bookmarkStart w:id="99" w:name="_Toc362943118"/>
      <w:r w:rsidRPr="00481FA3">
        <w:rPr>
          <w:rFonts w:ascii="Times New Roman" w:hAnsi="Times New Roman"/>
          <w:b/>
          <w:sz w:val="28"/>
          <w:szCs w:val="28"/>
        </w:rPr>
        <w:t>AUDIT</w:t>
      </w:r>
      <w:r w:rsidR="00BA1BB6" w:rsidRPr="00481FA3">
        <w:rPr>
          <w:rFonts w:ascii="Times New Roman" w:hAnsi="Times New Roman"/>
          <w:b/>
          <w:sz w:val="28"/>
          <w:szCs w:val="28"/>
        </w:rPr>
        <w:t xml:space="preserve"> PROCESS</w:t>
      </w:r>
      <w:bookmarkEnd w:id="98"/>
      <w:bookmarkEnd w:id="99"/>
    </w:p>
    <w:p w:rsidR="00AB3C1A" w:rsidRPr="00481FA3" w:rsidRDefault="00F075A7" w:rsidP="00F075A7">
      <w:pPr>
        <w:pStyle w:val="Heading2"/>
        <w:rPr>
          <w:rFonts w:ascii="Times New Roman" w:hAnsi="Times New Roman"/>
          <w:b/>
        </w:rPr>
      </w:pPr>
      <w:bookmarkStart w:id="100" w:name="_Toc362943119"/>
      <w:bookmarkStart w:id="101" w:name="_Toc363182345"/>
      <w:r w:rsidRPr="00481FA3">
        <w:rPr>
          <w:rFonts w:ascii="Times New Roman" w:hAnsi="Times New Roman"/>
          <w:b/>
        </w:rPr>
        <w:t xml:space="preserve">7.1   </w:t>
      </w:r>
      <w:r w:rsidR="006B372B" w:rsidRPr="00481FA3">
        <w:rPr>
          <w:rFonts w:ascii="Times New Roman" w:hAnsi="Times New Roman"/>
          <w:b/>
          <w:smallCaps w:val="0"/>
          <w:lang w:val="am-ET"/>
        </w:rPr>
        <w:t>Introduction</w:t>
      </w:r>
      <w:bookmarkEnd w:id="100"/>
      <w:bookmarkEnd w:id="101"/>
    </w:p>
    <w:p w:rsidR="00AB3C1A" w:rsidRPr="00481FA3" w:rsidRDefault="00AB3C1A" w:rsidP="00AB3C1A">
      <w:pPr>
        <w:spacing w:line="360" w:lineRule="auto"/>
        <w:ind w:left="-180"/>
        <w:jc w:val="both"/>
        <w:rPr>
          <w:lang w:val="am-ET"/>
        </w:rPr>
      </w:pPr>
      <w:r w:rsidRPr="00481FA3">
        <w:t xml:space="preserve">Quality of the Audit is important to the client, the Audit Officer and the Customs </w:t>
      </w:r>
      <w:r w:rsidRPr="00481FA3">
        <w:rPr>
          <w:lang w:val="am-ET"/>
        </w:rPr>
        <w:t>Administration</w:t>
      </w:r>
      <w:r w:rsidRPr="00481FA3">
        <w:t>. Quality, in the context of Post-Clearance Audit, means: ensuring that risks of non-compliance are addressed; that the process works effectively to avoid having to repeat steps and redo work; and that the result demonstrates fairness to the client; and delivers on the commitments that the Administration has made to the public and expressed through its values.</w:t>
      </w:r>
      <w:r w:rsidRPr="00481FA3">
        <w:rPr>
          <w:lang w:val="am-ET"/>
        </w:rPr>
        <w:t xml:space="preserve"> </w:t>
      </w:r>
      <w:r w:rsidRPr="00481FA3">
        <w:t xml:space="preserve">Achieving </w:t>
      </w:r>
      <w:r w:rsidRPr="00481FA3">
        <w:rPr>
          <w:lang w:val="am-ET"/>
        </w:rPr>
        <w:t>these</w:t>
      </w:r>
      <w:r w:rsidRPr="00481FA3">
        <w:t xml:space="preserve"> goal</w:t>
      </w:r>
      <w:r w:rsidRPr="00481FA3">
        <w:rPr>
          <w:lang w:val="am-ET"/>
        </w:rPr>
        <w:t>s</w:t>
      </w:r>
      <w:r w:rsidRPr="00481FA3">
        <w:t xml:space="preserve"> comes from a combination of an effective</w:t>
      </w:r>
      <w:r w:rsidRPr="00481FA3">
        <w:rPr>
          <w:lang w:val="am-ET"/>
        </w:rPr>
        <w:t xml:space="preserve"> audit</w:t>
      </w:r>
      <w:r w:rsidRPr="00481FA3">
        <w:t xml:space="preserve"> process, as well as the way in which the </w:t>
      </w:r>
      <w:r w:rsidRPr="00481FA3">
        <w:rPr>
          <w:lang w:val="am-ET"/>
        </w:rPr>
        <w:t>auditors</w:t>
      </w:r>
      <w:r w:rsidRPr="00481FA3">
        <w:t xml:space="preserve"> and Managers carry out the work, in relationship with the client. </w:t>
      </w:r>
    </w:p>
    <w:p w:rsidR="00910A9F" w:rsidRPr="00EE316B" w:rsidRDefault="00AB3C1A" w:rsidP="00EE316B">
      <w:pPr>
        <w:spacing w:line="276" w:lineRule="auto"/>
        <w:ind w:left="-180" w:hanging="90"/>
        <w:jc w:val="both"/>
        <w:rPr>
          <w:b/>
        </w:rPr>
      </w:pPr>
      <w:r w:rsidRPr="00481FA3">
        <w:rPr>
          <w:lang w:val="am-ET"/>
        </w:rPr>
        <w:t>The audit process generally have the following phasses and steyps conducted in according to the tyes of an audi</w:t>
      </w:r>
    </w:p>
    <w:tbl>
      <w:tblPr>
        <w:tblpPr w:leftFromText="180" w:rightFromText="180" w:vertAnchor="text" w:horzAnchor="margin" w:tblpX="-144" w:tblpY="506"/>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2"/>
        <w:gridCol w:w="990"/>
        <w:gridCol w:w="4176"/>
        <w:gridCol w:w="1387"/>
        <w:gridCol w:w="1367"/>
        <w:gridCol w:w="810"/>
      </w:tblGrid>
      <w:tr w:rsidR="00AB3C1A" w:rsidRPr="00481FA3" w:rsidTr="005115B0">
        <w:trPr>
          <w:trHeight w:val="93"/>
        </w:trPr>
        <w:tc>
          <w:tcPr>
            <w:tcW w:w="1062" w:type="dxa"/>
            <w:vMerge w:val="restart"/>
            <w:shd w:val="clear" w:color="auto" w:fill="BFBFBF" w:themeFill="background1" w:themeFillShade="BF"/>
            <w:vAlign w:val="center"/>
          </w:tcPr>
          <w:p w:rsidR="00AB3C1A" w:rsidRPr="00481FA3" w:rsidRDefault="00AB3C1A" w:rsidP="005115B0">
            <w:pPr>
              <w:spacing w:line="276" w:lineRule="auto"/>
              <w:jc w:val="center"/>
              <w:rPr>
                <w:b/>
              </w:rPr>
            </w:pPr>
            <w:bookmarkStart w:id="102" w:name="_Toc173563151"/>
            <w:r w:rsidRPr="00481FA3">
              <w:rPr>
                <w:b/>
                <w:sz w:val="22"/>
                <w:szCs w:val="22"/>
                <w:lang w:val="am-ET"/>
              </w:rPr>
              <w:t>Aduit  process phases</w:t>
            </w:r>
          </w:p>
        </w:tc>
        <w:tc>
          <w:tcPr>
            <w:tcW w:w="5166" w:type="dxa"/>
            <w:gridSpan w:val="2"/>
            <w:vMerge w:val="restart"/>
            <w:shd w:val="clear" w:color="auto" w:fill="BFBFBF" w:themeFill="background1" w:themeFillShade="BF"/>
            <w:vAlign w:val="center"/>
          </w:tcPr>
          <w:p w:rsidR="00AB3C1A" w:rsidRPr="00481FA3" w:rsidRDefault="00AB3C1A" w:rsidP="005115B0">
            <w:pPr>
              <w:spacing w:line="276" w:lineRule="auto"/>
              <w:jc w:val="center"/>
              <w:rPr>
                <w:b/>
                <w:lang w:val="am-ET"/>
              </w:rPr>
            </w:pPr>
          </w:p>
          <w:p w:rsidR="00AB3C1A" w:rsidRPr="00481FA3" w:rsidRDefault="00AB3C1A" w:rsidP="005115B0">
            <w:pPr>
              <w:spacing w:line="276" w:lineRule="auto"/>
              <w:jc w:val="center"/>
              <w:rPr>
                <w:b/>
                <w:lang w:val="am-ET"/>
              </w:rPr>
            </w:pPr>
            <w:r w:rsidRPr="00481FA3">
              <w:rPr>
                <w:b/>
                <w:sz w:val="22"/>
                <w:szCs w:val="22"/>
                <w:lang w:val="am-ET"/>
              </w:rPr>
              <w:t>Sub Process For Audit</w:t>
            </w:r>
          </w:p>
        </w:tc>
        <w:tc>
          <w:tcPr>
            <w:tcW w:w="3564" w:type="dxa"/>
            <w:gridSpan w:val="3"/>
            <w:shd w:val="clear" w:color="auto" w:fill="BFBFBF" w:themeFill="background1" w:themeFillShade="BF"/>
            <w:vAlign w:val="center"/>
          </w:tcPr>
          <w:p w:rsidR="00AB3C1A" w:rsidRPr="00481FA3" w:rsidRDefault="00AB3C1A" w:rsidP="005115B0">
            <w:pPr>
              <w:spacing w:line="276" w:lineRule="auto"/>
              <w:jc w:val="center"/>
              <w:rPr>
                <w:b/>
                <w:lang w:val="am-ET"/>
              </w:rPr>
            </w:pPr>
            <w:r w:rsidRPr="00481FA3">
              <w:rPr>
                <w:b/>
                <w:sz w:val="22"/>
                <w:szCs w:val="22"/>
              </w:rPr>
              <w:t>Type of Audit</w:t>
            </w:r>
          </w:p>
        </w:tc>
      </w:tr>
      <w:tr w:rsidR="00AB3C1A" w:rsidRPr="00481FA3" w:rsidTr="005115B0">
        <w:trPr>
          <w:trHeight w:val="632"/>
        </w:trPr>
        <w:tc>
          <w:tcPr>
            <w:tcW w:w="1062" w:type="dxa"/>
            <w:vMerge/>
            <w:shd w:val="clear" w:color="auto" w:fill="BFBFBF" w:themeFill="background1" w:themeFillShade="BF"/>
            <w:vAlign w:val="center"/>
          </w:tcPr>
          <w:p w:rsidR="00AB3C1A" w:rsidRPr="00481FA3" w:rsidRDefault="00AB3C1A" w:rsidP="005115B0">
            <w:pPr>
              <w:jc w:val="center"/>
              <w:rPr>
                <w:b/>
                <w:lang w:val="am-ET"/>
              </w:rPr>
            </w:pPr>
          </w:p>
        </w:tc>
        <w:tc>
          <w:tcPr>
            <w:tcW w:w="5166" w:type="dxa"/>
            <w:gridSpan w:val="2"/>
            <w:vMerge/>
            <w:shd w:val="clear" w:color="auto" w:fill="BFBFBF" w:themeFill="background1" w:themeFillShade="BF"/>
            <w:vAlign w:val="center"/>
          </w:tcPr>
          <w:p w:rsidR="00AB3C1A" w:rsidRPr="00481FA3" w:rsidRDefault="00AB3C1A" w:rsidP="005115B0">
            <w:pPr>
              <w:jc w:val="center"/>
              <w:rPr>
                <w:b/>
                <w:lang w:val="am-ET"/>
              </w:rPr>
            </w:pPr>
          </w:p>
        </w:tc>
        <w:tc>
          <w:tcPr>
            <w:tcW w:w="1387" w:type="dxa"/>
            <w:shd w:val="clear" w:color="auto" w:fill="BFBFBF" w:themeFill="background1" w:themeFillShade="BF"/>
            <w:vAlign w:val="center"/>
          </w:tcPr>
          <w:p w:rsidR="00AB3C1A" w:rsidRPr="00481FA3" w:rsidRDefault="00AB3C1A" w:rsidP="005115B0">
            <w:pPr>
              <w:jc w:val="center"/>
              <w:rPr>
                <w:b/>
                <w:lang w:val="am-ET"/>
              </w:rPr>
            </w:pPr>
            <w:r w:rsidRPr="00481FA3">
              <w:rPr>
                <w:b/>
                <w:sz w:val="22"/>
                <w:szCs w:val="22"/>
                <w:lang w:val="am-ET"/>
              </w:rPr>
              <w:t>desk audit</w:t>
            </w:r>
          </w:p>
        </w:tc>
        <w:tc>
          <w:tcPr>
            <w:tcW w:w="1367" w:type="dxa"/>
            <w:shd w:val="clear" w:color="auto" w:fill="BFBFBF" w:themeFill="background1" w:themeFillShade="BF"/>
            <w:vAlign w:val="center"/>
          </w:tcPr>
          <w:p w:rsidR="00AB3C1A" w:rsidRPr="00481FA3" w:rsidRDefault="00AB3C1A" w:rsidP="005115B0">
            <w:pPr>
              <w:jc w:val="center"/>
              <w:rPr>
                <w:b/>
                <w:lang w:val="am-ET"/>
              </w:rPr>
            </w:pPr>
            <w:r w:rsidRPr="00481FA3">
              <w:rPr>
                <w:b/>
                <w:sz w:val="22"/>
                <w:szCs w:val="22"/>
                <w:lang w:val="am-ET"/>
              </w:rPr>
              <w:t>limited scope audit</w:t>
            </w:r>
          </w:p>
        </w:tc>
        <w:tc>
          <w:tcPr>
            <w:tcW w:w="810" w:type="dxa"/>
            <w:shd w:val="clear" w:color="auto" w:fill="BFBFBF" w:themeFill="background1" w:themeFillShade="BF"/>
            <w:vAlign w:val="center"/>
          </w:tcPr>
          <w:p w:rsidR="00AB3C1A" w:rsidRPr="00481FA3" w:rsidRDefault="00AB3C1A" w:rsidP="005115B0">
            <w:pPr>
              <w:jc w:val="center"/>
              <w:rPr>
                <w:b/>
                <w:lang w:val="am-ET"/>
              </w:rPr>
            </w:pPr>
            <w:r w:rsidRPr="00481FA3">
              <w:rPr>
                <w:b/>
                <w:sz w:val="22"/>
                <w:szCs w:val="22"/>
                <w:lang w:val="am-ET"/>
              </w:rPr>
              <w:t>field audit</w:t>
            </w:r>
          </w:p>
        </w:tc>
      </w:tr>
      <w:tr w:rsidR="00AB3C1A" w:rsidRPr="00481FA3" w:rsidTr="005115B0">
        <w:trPr>
          <w:trHeight w:val="179"/>
        </w:trPr>
        <w:tc>
          <w:tcPr>
            <w:tcW w:w="1062" w:type="dxa"/>
            <w:vMerge w:val="restart"/>
          </w:tcPr>
          <w:p w:rsidR="00AB3C1A" w:rsidRPr="00481FA3" w:rsidRDefault="00AB3C1A" w:rsidP="005115B0">
            <w:pPr>
              <w:spacing w:line="276" w:lineRule="auto"/>
              <w:jc w:val="both"/>
              <w:rPr>
                <w:sz w:val="20"/>
                <w:szCs w:val="20"/>
                <w:lang w:val="am-ET"/>
              </w:rPr>
            </w:pPr>
          </w:p>
          <w:p w:rsidR="00AB3C1A" w:rsidRPr="00481FA3" w:rsidRDefault="00AB3C1A" w:rsidP="005115B0">
            <w:pPr>
              <w:spacing w:line="276" w:lineRule="auto"/>
              <w:jc w:val="both"/>
              <w:rPr>
                <w:sz w:val="20"/>
                <w:szCs w:val="20"/>
                <w:lang w:val="am-ET"/>
              </w:rPr>
            </w:pPr>
          </w:p>
          <w:p w:rsidR="00AB3C1A" w:rsidRPr="00481FA3" w:rsidRDefault="00AB3C1A" w:rsidP="005115B0">
            <w:pPr>
              <w:spacing w:line="276" w:lineRule="auto"/>
              <w:jc w:val="both"/>
              <w:rPr>
                <w:sz w:val="20"/>
                <w:szCs w:val="20"/>
                <w:lang w:val="am-ET"/>
              </w:rPr>
            </w:pPr>
          </w:p>
          <w:p w:rsidR="00AB3C1A" w:rsidRPr="00481FA3" w:rsidRDefault="00AB3C1A" w:rsidP="005115B0">
            <w:pPr>
              <w:spacing w:line="276" w:lineRule="auto"/>
              <w:jc w:val="both"/>
              <w:rPr>
                <w:sz w:val="20"/>
                <w:szCs w:val="20"/>
                <w:lang w:val="am-ET"/>
              </w:rPr>
            </w:pPr>
          </w:p>
          <w:p w:rsidR="00AB3C1A" w:rsidRPr="00481FA3" w:rsidRDefault="00AB3C1A" w:rsidP="005115B0">
            <w:pPr>
              <w:pStyle w:val="ListParagraph"/>
              <w:numPr>
                <w:ilvl w:val="0"/>
                <w:numId w:val="55"/>
              </w:numPr>
              <w:tabs>
                <w:tab w:val="left" w:pos="270"/>
                <w:tab w:val="left" w:pos="1620"/>
                <w:tab w:val="left" w:pos="1710"/>
              </w:tabs>
              <w:spacing w:line="276" w:lineRule="auto"/>
              <w:ind w:left="180" w:right="72" w:hanging="180"/>
              <w:jc w:val="both"/>
              <w:rPr>
                <w:sz w:val="20"/>
                <w:szCs w:val="20"/>
                <w:lang w:val="am-ET"/>
              </w:rPr>
            </w:pPr>
            <w:r w:rsidRPr="00481FA3">
              <w:rPr>
                <w:sz w:val="20"/>
                <w:szCs w:val="20"/>
                <w:lang w:val="am-ET"/>
              </w:rPr>
              <w:t>Audit Preparatio</w:t>
            </w:r>
            <w:r w:rsidR="00F200D3" w:rsidRPr="00481FA3">
              <w:rPr>
                <w:sz w:val="20"/>
                <w:szCs w:val="20"/>
              </w:rPr>
              <w:t>n</w:t>
            </w:r>
          </w:p>
        </w:tc>
        <w:tc>
          <w:tcPr>
            <w:tcW w:w="990" w:type="dxa"/>
            <w:vMerge w:val="restart"/>
          </w:tcPr>
          <w:p w:rsidR="00AB3C1A" w:rsidRPr="00481FA3" w:rsidRDefault="00AB3C1A" w:rsidP="005115B0">
            <w:pPr>
              <w:spacing w:line="276" w:lineRule="auto"/>
              <w:jc w:val="both"/>
              <w:rPr>
                <w:sz w:val="20"/>
                <w:szCs w:val="20"/>
                <w:lang w:val="am-ET"/>
              </w:rPr>
            </w:pPr>
          </w:p>
          <w:p w:rsidR="00AB3C1A" w:rsidRPr="00481FA3" w:rsidRDefault="00AB3C1A" w:rsidP="005115B0">
            <w:pPr>
              <w:spacing w:line="276" w:lineRule="auto"/>
              <w:jc w:val="both"/>
              <w:rPr>
                <w:sz w:val="20"/>
                <w:szCs w:val="20"/>
                <w:lang w:val="am-ET"/>
              </w:rPr>
            </w:pPr>
          </w:p>
          <w:p w:rsidR="00AB3C1A" w:rsidRPr="00481FA3" w:rsidRDefault="00AB3C1A" w:rsidP="005115B0">
            <w:pPr>
              <w:spacing w:line="276" w:lineRule="auto"/>
              <w:jc w:val="both"/>
              <w:rPr>
                <w:sz w:val="20"/>
                <w:szCs w:val="20"/>
                <w:lang w:val="am-ET"/>
              </w:rPr>
            </w:pPr>
          </w:p>
          <w:p w:rsidR="00AB3C1A" w:rsidRPr="00481FA3" w:rsidRDefault="00AB3C1A" w:rsidP="005115B0">
            <w:pPr>
              <w:spacing w:line="276" w:lineRule="auto"/>
              <w:jc w:val="center"/>
              <w:rPr>
                <w:sz w:val="20"/>
                <w:szCs w:val="20"/>
                <w:lang w:val="am-ET"/>
              </w:rPr>
            </w:pPr>
            <w:r w:rsidRPr="00481FA3">
              <w:rPr>
                <w:sz w:val="20"/>
                <w:szCs w:val="20"/>
                <w:lang w:val="am-ET"/>
              </w:rPr>
              <w:t>pre- planning</w:t>
            </w:r>
          </w:p>
          <w:p w:rsidR="00AB3C1A" w:rsidRPr="00481FA3" w:rsidRDefault="00AB3C1A" w:rsidP="005115B0">
            <w:pPr>
              <w:spacing w:line="276" w:lineRule="auto"/>
              <w:jc w:val="both"/>
              <w:rPr>
                <w:sz w:val="20"/>
                <w:szCs w:val="20"/>
                <w:lang w:val="am-ET"/>
              </w:rPr>
            </w:pPr>
          </w:p>
        </w:tc>
        <w:tc>
          <w:tcPr>
            <w:tcW w:w="4176" w:type="dxa"/>
          </w:tcPr>
          <w:p w:rsidR="00AB3C1A" w:rsidRPr="00481FA3" w:rsidRDefault="00F91026" w:rsidP="005115B0">
            <w:pPr>
              <w:tabs>
                <w:tab w:val="left" w:pos="177"/>
                <w:tab w:val="left" w:pos="267"/>
              </w:tabs>
              <w:spacing w:line="276" w:lineRule="auto"/>
              <w:ind w:left="267" w:hanging="270"/>
              <w:jc w:val="both"/>
              <w:rPr>
                <w:sz w:val="20"/>
                <w:szCs w:val="20"/>
                <w:lang w:bidi="en-US"/>
              </w:rPr>
            </w:pPr>
            <w:r w:rsidRPr="00481FA3">
              <w:rPr>
                <w:sz w:val="20"/>
                <w:szCs w:val="20"/>
                <w:lang w:val="am-ET" w:bidi="en-US"/>
              </w:rPr>
              <w:t>1.</w:t>
            </w:r>
            <w:r w:rsidRPr="00481FA3">
              <w:rPr>
                <w:sz w:val="20"/>
                <w:szCs w:val="20"/>
                <w:lang w:bidi="en-US"/>
              </w:rPr>
              <w:t xml:space="preserve"> </w:t>
            </w:r>
            <w:r w:rsidR="00AB3C1A" w:rsidRPr="00481FA3">
              <w:rPr>
                <w:sz w:val="20"/>
                <w:szCs w:val="20"/>
                <w:lang w:val="am-ET" w:bidi="en-US"/>
              </w:rPr>
              <w:t>Developemnt of audit program and standardized audit procedure</w:t>
            </w:r>
          </w:p>
        </w:tc>
        <w:tc>
          <w:tcPr>
            <w:tcW w:w="1387" w:type="dxa"/>
            <w:vAlign w:val="center"/>
          </w:tcPr>
          <w:p w:rsidR="00AB3C1A" w:rsidRPr="00481FA3" w:rsidRDefault="00AB3C1A" w:rsidP="005115B0">
            <w:pPr>
              <w:spacing w:line="276" w:lineRule="auto"/>
              <w:jc w:val="center"/>
              <w:rPr>
                <w:sz w:val="20"/>
                <w:szCs w:val="20"/>
              </w:rPr>
            </w:pPr>
            <w:r w:rsidRPr="00481FA3">
              <w:rPr>
                <w:sz w:val="20"/>
                <w:szCs w:val="20"/>
                <w:lang w:eastAsia="en-CA"/>
              </w:rPr>
              <w:t>X</w:t>
            </w:r>
          </w:p>
        </w:tc>
        <w:tc>
          <w:tcPr>
            <w:tcW w:w="1367" w:type="dxa"/>
            <w:vAlign w:val="center"/>
          </w:tcPr>
          <w:p w:rsidR="00AB3C1A" w:rsidRPr="00481FA3" w:rsidRDefault="00AB3C1A" w:rsidP="005115B0">
            <w:pPr>
              <w:spacing w:line="276" w:lineRule="auto"/>
              <w:jc w:val="center"/>
              <w:rPr>
                <w:sz w:val="20"/>
                <w:szCs w:val="20"/>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93"/>
        </w:trPr>
        <w:tc>
          <w:tcPr>
            <w:tcW w:w="1062" w:type="dxa"/>
            <w:vMerge/>
          </w:tcPr>
          <w:p w:rsidR="00AB3C1A" w:rsidRPr="00481FA3" w:rsidRDefault="00AB3C1A" w:rsidP="005115B0">
            <w:pPr>
              <w:spacing w:line="276" w:lineRule="auto"/>
              <w:jc w:val="both"/>
              <w:rPr>
                <w:sz w:val="20"/>
                <w:szCs w:val="20"/>
              </w:rPr>
            </w:pPr>
          </w:p>
        </w:tc>
        <w:tc>
          <w:tcPr>
            <w:tcW w:w="990" w:type="dxa"/>
            <w:vMerge/>
          </w:tcPr>
          <w:p w:rsidR="00AB3C1A" w:rsidRPr="00481FA3" w:rsidRDefault="00AB3C1A" w:rsidP="005115B0">
            <w:pPr>
              <w:spacing w:line="276" w:lineRule="auto"/>
              <w:jc w:val="both"/>
              <w:rPr>
                <w:sz w:val="20"/>
                <w:szCs w:val="20"/>
              </w:rPr>
            </w:pPr>
          </w:p>
        </w:tc>
        <w:tc>
          <w:tcPr>
            <w:tcW w:w="4176" w:type="dxa"/>
          </w:tcPr>
          <w:p w:rsidR="00AB3C1A" w:rsidRPr="00481FA3" w:rsidRDefault="00AB3C1A" w:rsidP="005115B0">
            <w:pPr>
              <w:pStyle w:val="ListParagraph"/>
              <w:numPr>
                <w:ilvl w:val="0"/>
                <w:numId w:val="50"/>
              </w:numPr>
              <w:spacing w:line="276" w:lineRule="auto"/>
              <w:jc w:val="both"/>
              <w:rPr>
                <w:sz w:val="20"/>
                <w:szCs w:val="20"/>
                <w:lang w:val="am-ET" w:bidi="en-US"/>
              </w:rPr>
            </w:pPr>
            <w:r w:rsidRPr="00481FA3">
              <w:rPr>
                <w:sz w:val="20"/>
                <w:szCs w:val="20"/>
                <w:lang w:val="am-ET" w:bidi="en-US"/>
              </w:rPr>
              <w:t>Identifcation of potential risks</w:t>
            </w:r>
          </w:p>
        </w:tc>
        <w:tc>
          <w:tcPr>
            <w:tcW w:w="138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103"/>
        </w:trPr>
        <w:tc>
          <w:tcPr>
            <w:tcW w:w="1062" w:type="dxa"/>
            <w:vMerge/>
          </w:tcPr>
          <w:p w:rsidR="00AB3C1A" w:rsidRPr="00481FA3" w:rsidRDefault="00AB3C1A" w:rsidP="005115B0">
            <w:pPr>
              <w:spacing w:line="276" w:lineRule="auto"/>
              <w:jc w:val="both"/>
              <w:rPr>
                <w:sz w:val="20"/>
                <w:szCs w:val="20"/>
                <w:lang w:val="am-ET"/>
              </w:rPr>
            </w:pPr>
          </w:p>
        </w:tc>
        <w:tc>
          <w:tcPr>
            <w:tcW w:w="990" w:type="dxa"/>
            <w:vMerge/>
          </w:tcPr>
          <w:p w:rsidR="00AB3C1A" w:rsidRPr="00481FA3" w:rsidRDefault="00AB3C1A" w:rsidP="005115B0">
            <w:pPr>
              <w:spacing w:line="276" w:lineRule="auto"/>
              <w:jc w:val="both"/>
              <w:rPr>
                <w:sz w:val="20"/>
                <w:szCs w:val="20"/>
                <w:lang w:val="am-ET"/>
              </w:rPr>
            </w:pPr>
          </w:p>
        </w:tc>
        <w:tc>
          <w:tcPr>
            <w:tcW w:w="4176" w:type="dxa"/>
          </w:tcPr>
          <w:p w:rsidR="00AB3C1A" w:rsidRPr="00481FA3" w:rsidRDefault="00AB3C1A" w:rsidP="005115B0">
            <w:pPr>
              <w:pStyle w:val="ListParagraph"/>
              <w:numPr>
                <w:ilvl w:val="0"/>
                <w:numId w:val="50"/>
              </w:numPr>
              <w:spacing w:line="276" w:lineRule="auto"/>
              <w:jc w:val="both"/>
              <w:rPr>
                <w:sz w:val="20"/>
                <w:szCs w:val="20"/>
                <w:lang w:val="am-ET" w:bidi="en-US"/>
              </w:rPr>
            </w:pPr>
            <w:r w:rsidRPr="00481FA3">
              <w:rPr>
                <w:sz w:val="20"/>
                <w:szCs w:val="20"/>
                <w:lang w:val="am-ET" w:bidi="en-US"/>
              </w:rPr>
              <w:t>Selction of audits case</w:t>
            </w:r>
          </w:p>
        </w:tc>
        <w:tc>
          <w:tcPr>
            <w:tcW w:w="138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96"/>
        </w:trPr>
        <w:tc>
          <w:tcPr>
            <w:tcW w:w="1062" w:type="dxa"/>
            <w:vMerge/>
          </w:tcPr>
          <w:p w:rsidR="00AB3C1A" w:rsidRPr="00481FA3" w:rsidRDefault="00AB3C1A" w:rsidP="005115B0">
            <w:pPr>
              <w:spacing w:line="276" w:lineRule="auto"/>
              <w:jc w:val="both"/>
              <w:rPr>
                <w:sz w:val="20"/>
                <w:szCs w:val="20"/>
              </w:rPr>
            </w:pPr>
          </w:p>
        </w:tc>
        <w:tc>
          <w:tcPr>
            <w:tcW w:w="990" w:type="dxa"/>
            <w:vMerge/>
          </w:tcPr>
          <w:p w:rsidR="00AB3C1A" w:rsidRPr="00481FA3" w:rsidRDefault="00AB3C1A" w:rsidP="005115B0">
            <w:pPr>
              <w:spacing w:line="276" w:lineRule="auto"/>
              <w:jc w:val="both"/>
              <w:rPr>
                <w:sz w:val="20"/>
                <w:szCs w:val="20"/>
              </w:rPr>
            </w:pPr>
          </w:p>
        </w:tc>
        <w:tc>
          <w:tcPr>
            <w:tcW w:w="4176" w:type="dxa"/>
          </w:tcPr>
          <w:p w:rsidR="00AB3C1A" w:rsidRPr="00481FA3" w:rsidRDefault="00AB3C1A" w:rsidP="005115B0">
            <w:pPr>
              <w:pStyle w:val="ListParagraph"/>
              <w:numPr>
                <w:ilvl w:val="0"/>
                <w:numId w:val="50"/>
              </w:numPr>
              <w:spacing w:line="276" w:lineRule="auto"/>
              <w:jc w:val="both"/>
              <w:rPr>
                <w:sz w:val="20"/>
                <w:szCs w:val="20"/>
                <w:lang w:val="am-ET" w:bidi="en-US"/>
              </w:rPr>
            </w:pPr>
            <w:r w:rsidRPr="00481FA3">
              <w:rPr>
                <w:sz w:val="20"/>
                <w:szCs w:val="20"/>
                <w:lang w:val="am-ET" w:bidi="en-US"/>
              </w:rPr>
              <w:t xml:space="preserve">Allocation of audit case </w:t>
            </w:r>
          </w:p>
        </w:tc>
        <w:tc>
          <w:tcPr>
            <w:tcW w:w="138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695"/>
        </w:trPr>
        <w:tc>
          <w:tcPr>
            <w:tcW w:w="1062" w:type="dxa"/>
            <w:vMerge/>
          </w:tcPr>
          <w:p w:rsidR="00AB3C1A" w:rsidRPr="00481FA3" w:rsidRDefault="00AB3C1A" w:rsidP="005115B0">
            <w:pPr>
              <w:spacing w:line="276" w:lineRule="auto"/>
              <w:jc w:val="both"/>
              <w:rPr>
                <w:sz w:val="20"/>
                <w:szCs w:val="20"/>
              </w:rPr>
            </w:pPr>
          </w:p>
        </w:tc>
        <w:tc>
          <w:tcPr>
            <w:tcW w:w="990" w:type="dxa"/>
            <w:vMerge/>
          </w:tcPr>
          <w:p w:rsidR="00AB3C1A" w:rsidRPr="00481FA3" w:rsidRDefault="00AB3C1A" w:rsidP="005115B0">
            <w:pPr>
              <w:spacing w:line="276" w:lineRule="auto"/>
              <w:jc w:val="both"/>
              <w:rPr>
                <w:sz w:val="20"/>
                <w:szCs w:val="20"/>
              </w:rPr>
            </w:pPr>
          </w:p>
        </w:tc>
        <w:tc>
          <w:tcPr>
            <w:tcW w:w="4176" w:type="dxa"/>
          </w:tcPr>
          <w:p w:rsidR="00AB3C1A" w:rsidRPr="00481FA3" w:rsidRDefault="00AB3C1A" w:rsidP="005115B0">
            <w:pPr>
              <w:pStyle w:val="ListParagraph"/>
              <w:numPr>
                <w:ilvl w:val="0"/>
                <w:numId w:val="50"/>
              </w:numPr>
              <w:jc w:val="both"/>
              <w:rPr>
                <w:sz w:val="20"/>
                <w:szCs w:val="20"/>
                <w:lang w:val="am-ET" w:bidi="en-US"/>
              </w:rPr>
            </w:pPr>
            <w:r w:rsidRPr="00481FA3">
              <w:rPr>
                <w:sz w:val="20"/>
                <w:szCs w:val="20"/>
                <w:lang w:val="am-ET" w:bidi="en-US"/>
              </w:rPr>
              <w:t xml:space="preserve">Pre- audit survey </w:t>
            </w:r>
          </w:p>
          <w:p w:rsidR="00AB3C1A" w:rsidRPr="00481FA3" w:rsidRDefault="00AB3C1A" w:rsidP="005115B0">
            <w:pPr>
              <w:pStyle w:val="ListParagraph"/>
              <w:numPr>
                <w:ilvl w:val="0"/>
                <w:numId w:val="51"/>
              </w:numPr>
              <w:jc w:val="both"/>
              <w:rPr>
                <w:sz w:val="20"/>
                <w:szCs w:val="20"/>
                <w:lang w:val="am-ET" w:bidi="en-US"/>
              </w:rPr>
            </w:pPr>
            <w:r w:rsidRPr="00481FA3">
              <w:rPr>
                <w:sz w:val="20"/>
                <w:szCs w:val="20"/>
                <w:lang w:val="am-ET" w:bidi="en-US"/>
              </w:rPr>
              <w:t xml:space="preserve">client profiling , </w:t>
            </w:r>
          </w:p>
          <w:p w:rsidR="00AB3C1A" w:rsidRPr="00481FA3" w:rsidRDefault="00AB3C1A" w:rsidP="005115B0">
            <w:pPr>
              <w:pStyle w:val="ListParagraph"/>
              <w:numPr>
                <w:ilvl w:val="0"/>
                <w:numId w:val="51"/>
              </w:numPr>
              <w:jc w:val="both"/>
              <w:rPr>
                <w:sz w:val="20"/>
                <w:szCs w:val="20"/>
                <w:lang w:val="am-ET" w:bidi="en-US"/>
              </w:rPr>
            </w:pPr>
            <w:r w:rsidRPr="00481FA3">
              <w:rPr>
                <w:sz w:val="20"/>
                <w:szCs w:val="20"/>
                <w:lang w:val="am-ET" w:bidi="en-US"/>
              </w:rPr>
              <w:t>audit sampling</w:t>
            </w:r>
          </w:p>
        </w:tc>
        <w:tc>
          <w:tcPr>
            <w:tcW w:w="1387" w:type="dxa"/>
            <w:vAlign w:val="center"/>
          </w:tcPr>
          <w:p w:rsidR="00AB3C1A" w:rsidRPr="00481FA3" w:rsidRDefault="00AB3C1A" w:rsidP="005115B0">
            <w:pPr>
              <w:spacing w:line="276" w:lineRule="auto"/>
              <w:jc w:val="center"/>
              <w:rPr>
                <w:rFonts w:eastAsia="Arial Unicode MS"/>
                <w:smallCaps/>
                <w:sz w:val="20"/>
                <w:szCs w:val="20"/>
                <w:lang w:val="am-ET" w:eastAsia="en-CA"/>
              </w:rPr>
            </w:pPr>
            <w:r w:rsidRPr="00481FA3">
              <w:rPr>
                <w:sz w:val="20"/>
                <w:szCs w:val="20"/>
                <w:lang w:eastAsia="en-CA"/>
              </w:rPr>
              <w:t>X</w:t>
            </w: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196"/>
        </w:trPr>
        <w:tc>
          <w:tcPr>
            <w:tcW w:w="1062" w:type="dxa"/>
            <w:vMerge/>
          </w:tcPr>
          <w:p w:rsidR="00AB3C1A" w:rsidRPr="00481FA3" w:rsidRDefault="00AB3C1A" w:rsidP="005115B0">
            <w:pPr>
              <w:spacing w:line="276" w:lineRule="auto"/>
              <w:jc w:val="both"/>
              <w:rPr>
                <w:sz w:val="20"/>
                <w:szCs w:val="20"/>
                <w:lang w:val="am-ET"/>
              </w:rPr>
            </w:pPr>
          </w:p>
        </w:tc>
        <w:tc>
          <w:tcPr>
            <w:tcW w:w="990" w:type="dxa"/>
            <w:vMerge w:val="restart"/>
          </w:tcPr>
          <w:p w:rsidR="00AB3C1A" w:rsidRPr="00481FA3" w:rsidRDefault="00AB3C1A" w:rsidP="005115B0">
            <w:pPr>
              <w:spacing w:line="276" w:lineRule="auto"/>
              <w:jc w:val="both"/>
              <w:rPr>
                <w:sz w:val="20"/>
                <w:szCs w:val="20"/>
                <w:lang w:val="am-ET"/>
              </w:rPr>
            </w:pPr>
          </w:p>
          <w:p w:rsidR="00AB3C1A" w:rsidRPr="00481FA3" w:rsidRDefault="00AB3C1A" w:rsidP="005115B0">
            <w:pPr>
              <w:spacing w:line="276" w:lineRule="auto"/>
              <w:jc w:val="center"/>
              <w:rPr>
                <w:sz w:val="20"/>
                <w:szCs w:val="20"/>
                <w:lang w:val="am-ET"/>
              </w:rPr>
            </w:pPr>
            <w:r w:rsidRPr="00481FA3">
              <w:rPr>
                <w:sz w:val="20"/>
                <w:szCs w:val="20"/>
                <w:lang w:val="am-ET"/>
              </w:rPr>
              <w:t>planning</w:t>
            </w:r>
          </w:p>
        </w:tc>
        <w:tc>
          <w:tcPr>
            <w:tcW w:w="4176" w:type="dxa"/>
          </w:tcPr>
          <w:p w:rsidR="00AB3C1A" w:rsidRPr="00481FA3" w:rsidRDefault="00AB3C1A" w:rsidP="005115B0">
            <w:pPr>
              <w:pStyle w:val="ListParagraph"/>
              <w:numPr>
                <w:ilvl w:val="0"/>
                <w:numId w:val="53"/>
              </w:numPr>
              <w:spacing w:line="276" w:lineRule="auto"/>
              <w:rPr>
                <w:sz w:val="20"/>
                <w:szCs w:val="20"/>
                <w:lang w:val="am-ET" w:bidi="en-US"/>
              </w:rPr>
            </w:pPr>
            <w:r w:rsidRPr="00481FA3">
              <w:rPr>
                <w:sz w:val="20"/>
                <w:szCs w:val="20"/>
                <w:lang w:val="am-ET" w:bidi="en-US"/>
              </w:rPr>
              <w:t>Audit</w:t>
            </w:r>
            <w:r w:rsidRPr="00481FA3">
              <w:rPr>
                <w:sz w:val="20"/>
                <w:szCs w:val="20"/>
                <w:lang w:bidi="en-US"/>
              </w:rPr>
              <w:t xml:space="preserve">   </w:t>
            </w:r>
            <w:r w:rsidRPr="00481FA3">
              <w:rPr>
                <w:sz w:val="20"/>
                <w:szCs w:val="20"/>
                <w:lang w:val="am-ET" w:bidi="en-US"/>
              </w:rPr>
              <w:t>planning objective,scope, and resources</w:t>
            </w:r>
          </w:p>
        </w:tc>
        <w:tc>
          <w:tcPr>
            <w:tcW w:w="138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127"/>
        </w:trPr>
        <w:tc>
          <w:tcPr>
            <w:tcW w:w="1062" w:type="dxa"/>
            <w:vMerge/>
          </w:tcPr>
          <w:p w:rsidR="00AB3C1A" w:rsidRPr="00481FA3" w:rsidRDefault="00AB3C1A" w:rsidP="005115B0">
            <w:pPr>
              <w:spacing w:line="276" w:lineRule="auto"/>
              <w:jc w:val="both"/>
              <w:rPr>
                <w:sz w:val="20"/>
                <w:szCs w:val="20"/>
              </w:rPr>
            </w:pPr>
          </w:p>
        </w:tc>
        <w:tc>
          <w:tcPr>
            <w:tcW w:w="990" w:type="dxa"/>
            <w:vMerge/>
          </w:tcPr>
          <w:p w:rsidR="00AB3C1A" w:rsidRPr="00481FA3" w:rsidRDefault="00AB3C1A" w:rsidP="005115B0">
            <w:pPr>
              <w:spacing w:line="276" w:lineRule="auto"/>
              <w:jc w:val="both"/>
              <w:rPr>
                <w:sz w:val="20"/>
                <w:szCs w:val="20"/>
              </w:rPr>
            </w:pPr>
          </w:p>
        </w:tc>
        <w:tc>
          <w:tcPr>
            <w:tcW w:w="4176" w:type="dxa"/>
          </w:tcPr>
          <w:p w:rsidR="00AB3C1A" w:rsidRPr="00481FA3" w:rsidRDefault="00AB3C1A" w:rsidP="005115B0">
            <w:pPr>
              <w:pStyle w:val="ListParagraph"/>
              <w:numPr>
                <w:ilvl w:val="0"/>
                <w:numId w:val="53"/>
              </w:numPr>
              <w:spacing w:line="276" w:lineRule="auto"/>
              <w:jc w:val="both"/>
              <w:rPr>
                <w:sz w:val="20"/>
                <w:szCs w:val="20"/>
                <w:lang w:val="am-ET" w:bidi="en-US"/>
              </w:rPr>
            </w:pPr>
            <w:r w:rsidRPr="00481FA3">
              <w:rPr>
                <w:sz w:val="20"/>
                <w:szCs w:val="20"/>
                <w:lang w:val="am-ET" w:bidi="en-US"/>
              </w:rPr>
              <w:t xml:space="preserve">Client notification </w:t>
            </w:r>
          </w:p>
        </w:tc>
        <w:tc>
          <w:tcPr>
            <w:tcW w:w="1387" w:type="dxa"/>
            <w:vAlign w:val="center"/>
          </w:tcPr>
          <w:p w:rsidR="00AB3C1A" w:rsidRPr="00481FA3" w:rsidRDefault="00AB3C1A" w:rsidP="005115B0">
            <w:pPr>
              <w:spacing w:line="276" w:lineRule="auto"/>
              <w:jc w:val="center"/>
              <w:rPr>
                <w:b/>
                <w:sz w:val="20"/>
                <w:szCs w:val="20"/>
              </w:rPr>
            </w:pPr>
            <w:r w:rsidRPr="00481FA3">
              <w:rPr>
                <w:rFonts w:eastAsia="Arial Unicode MS"/>
                <w:b/>
                <w:smallCaps/>
                <w:sz w:val="20"/>
                <w:szCs w:val="20"/>
                <w:lang w:val="am-ET" w:bidi="en-US"/>
              </w:rPr>
              <w:t>if required</w:t>
            </w: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89"/>
        </w:trPr>
        <w:tc>
          <w:tcPr>
            <w:tcW w:w="1062" w:type="dxa"/>
            <w:vMerge/>
          </w:tcPr>
          <w:p w:rsidR="00AB3C1A" w:rsidRPr="00481FA3" w:rsidRDefault="00AB3C1A" w:rsidP="005115B0">
            <w:pPr>
              <w:spacing w:line="276" w:lineRule="auto"/>
              <w:jc w:val="both"/>
              <w:rPr>
                <w:sz w:val="20"/>
                <w:szCs w:val="20"/>
              </w:rPr>
            </w:pPr>
          </w:p>
        </w:tc>
        <w:tc>
          <w:tcPr>
            <w:tcW w:w="990" w:type="dxa"/>
            <w:vMerge/>
          </w:tcPr>
          <w:p w:rsidR="00AB3C1A" w:rsidRPr="00481FA3" w:rsidRDefault="00AB3C1A" w:rsidP="005115B0">
            <w:pPr>
              <w:spacing w:line="276" w:lineRule="auto"/>
              <w:jc w:val="both"/>
              <w:rPr>
                <w:sz w:val="20"/>
                <w:szCs w:val="20"/>
              </w:rPr>
            </w:pPr>
          </w:p>
        </w:tc>
        <w:tc>
          <w:tcPr>
            <w:tcW w:w="4176" w:type="dxa"/>
          </w:tcPr>
          <w:p w:rsidR="00AB3C1A" w:rsidRPr="00481FA3" w:rsidRDefault="00AB3C1A" w:rsidP="005115B0">
            <w:pPr>
              <w:pStyle w:val="ListParagraph"/>
              <w:numPr>
                <w:ilvl w:val="0"/>
                <w:numId w:val="53"/>
              </w:numPr>
              <w:spacing w:line="276" w:lineRule="auto"/>
              <w:jc w:val="both"/>
              <w:rPr>
                <w:sz w:val="20"/>
                <w:szCs w:val="20"/>
                <w:lang w:val="am-ET" w:bidi="en-US"/>
              </w:rPr>
            </w:pPr>
            <w:r w:rsidRPr="00481FA3">
              <w:rPr>
                <w:sz w:val="20"/>
                <w:szCs w:val="20"/>
                <w:lang w:val="am-ET" w:bidi="en-US"/>
              </w:rPr>
              <w:t>Client profile update</w:t>
            </w:r>
          </w:p>
        </w:tc>
        <w:tc>
          <w:tcPr>
            <w:tcW w:w="1387" w:type="dxa"/>
            <w:vAlign w:val="center"/>
          </w:tcPr>
          <w:p w:rsidR="00AB3C1A" w:rsidRPr="00481FA3" w:rsidRDefault="00AB3C1A" w:rsidP="005115B0">
            <w:pPr>
              <w:spacing w:line="276" w:lineRule="auto"/>
              <w:jc w:val="center"/>
              <w:rPr>
                <w:b/>
                <w:sz w:val="20"/>
                <w:szCs w:val="20"/>
              </w:rPr>
            </w:pPr>
            <w:r w:rsidRPr="00481FA3">
              <w:rPr>
                <w:rFonts w:eastAsia="Arial Unicode MS"/>
                <w:b/>
                <w:smallCaps/>
                <w:sz w:val="20"/>
                <w:szCs w:val="20"/>
                <w:lang w:val="am-ET" w:bidi="en-US"/>
              </w:rPr>
              <w:t>if required</w:t>
            </w: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353"/>
        </w:trPr>
        <w:tc>
          <w:tcPr>
            <w:tcW w:w="2052" w:type="dxa"/>
            <w:gridSpan w:val="2"/>
            <w:vMerge w:val="restart"/>
          </w:tcPr>
          <w:p w:rsidR="00AB3C1A" w:rsidRPr="00481FA3" w:rsidRDefault="00AB3C1A" w:rsidP="005115B0">
            <w:pPr>
              <w:spacing w:line="276" w:lineRule="auto"/>
              <w:jc w:val="both"/>
              <w:rPr>
                <w:sz w:val="20"/>
                <w:szCs w:val="20"/>
                <w:lang w:val="am-ET"/>
              </w:rPr>
            </w:pPr>
            <w:r w:rsidRPr="00481FA3">
              <w:rPr>
                <w:sz w:val="20"/>
                <w:szCs w:val="20"/>
                <w:lang w:val="am-ET"/>
              </w:rPr>
              <w:t xml:space="preserve"> </w:t>
            </w:r>
          </w:p>
          <w:p w:rsidR="00AB3C1A" w:rsidRPr="00481FA3" w:rsidRDefault="00AB3C1A" w:rsidP="005115B0">
            <w:pPr>
              <w:pStyle w:val="ListParagraph"/>
              <w:numPr>
                <w:ilvl w:val="0"/>
                <w:numId w:val="55"/>
              </w:numPr>
              <w:spacing w:line="276" w:lineRule="auto"/>
              <w:jc w:val="both"/>
              <w:rPr>
                <w:sz w:val="20"/>
                <w:szCs w:val="20"/>
                <w:lang w:val="am-ET"/>
              </w:rPr>
            </w:pPr>
            <w:r w:rsidRPr="00481FA3">
              <w:rPr>
                <w:sz w:val="20"/>
                <w:szCs w:val="20"/>
                <w:lang w:val="am-ET"/>
              </w:rPr>
              <w:t>Audit</w:t>
            </w:r>
            <w:r w:rsidRPr="00481FA3">
              <w:rPr>
                <w:sz w:val="20"/>
                <w:szCs w:val="20"/>
              </w:rPr>
              <w:t>.</w:t>
            </w:r>
            <w:r w:rsidRPr="00481FA3">
              <w:rPr>
                <w:sz w:val="20"/>
                <w:szCs w:val="20"/>
                <w:lang w:val="am-ET"/>
              </w:rPr>
              <w:t>excution (conducting audit)</w:t>
            </w:r>
          </w:p>
          <w:p w:rsidR="00AB3C1A" w:rsidRPr="00481FA3" w:rsidRDefault="00AB3C1A" w:rsidP="005115B0">
            <w:pPr>
              <w:spacing w:line="276" w:lineRule="auto"/>
              <w:jc w:val="both"/>
              <w:rPr>
                <w:sz w:val="20"/>
                <w:szCs w:val="20"/>
                <w:lang w:val="am-ET"/>
              </w:rPr>
            </w:pPr>
          </w:p>
        </w:tc>
        <w:tc>
          <w:tcPr>
            <w:tcW w:w="4176" w:type="dxa"/>
          </w:tcPr>
          <w:p w:rsidR="00AB3C1A" w:rsidRPr="00481FA3" w:rsidRDefault="00AB3C1A" w:rsidP="005115B0">
            <w:pPr>
              <w:pStyle w:val="ListParagraph"/>
              <w:numPr>
                <w:ilvl w:val="0"/>
                <w:numId w:val="52"/>
              </w:numPr>
              <w:spacing w:line="276" w:lineRule="auto"/>
              <w:jc w:val="both"/>
              <w:rPr>
                <w:sz w:val="20"/>
                <w:szCs w:val="20"/>
                <w:lang w:val="am-ET"/>
              </w:rPr>
            </w:pPr>
            <w:r w:rsidRPr="00481FA3">
              <w:rPr>
                <w:sz w:val="20"/>
                <w:szCs w:val="20"/>
              </w:rPr>
              <w:t xml:space="preserve">Prepare and perform </w:t>
            </w:r>
            <w:r w:rsidRPr="00481FA3">
              <w:rPr>
                <w:sz w:val="20"/>
                <w:szCs w:val="20"/>
                <w:lang w:val="am-ET"/>
              </w:rPr>
              <w:t>initial conference</w:t>
            </w:r>
          </w:p>
        </w:tc>
        <w:tc>
          <w:tcPr>
            <w:tcW w:w="1387" w:type="dxa"/>
            <w:vAlign w:val="center"/>
          </w:tcPr>
          <w:p w:rsidR="00AB3C1A" w:rsidRPr="00481FA3" w:rsidRDefault="00AB3C1A" w:rsidP="005115B0">
            <w:pPr>
              <w:spacing w:line="276" w:lineRule="auto"/>
              <w:jc w:val="center"/>
              <w:rPr>
                <w:sz w:val="20"/>
                <w:szCs w:val="20"/>
                <w:lang w:eastAsia="en-CA"/>
              </w:rPr>
            </w:pPr>
          </w:p>
        </w:tc>
        <w:tc>
          <w:tcPr>
            <w:tcW w:w="1367" w:type="dxa"/>
            <w:vAlign w:val="center"/>
          </w:tcPr>
          <w:p w:rsidR="00AB3C1A" w:rsidRPr="00481FA3" w:rsidRDefault="00AB3C1A" w:rsidP="005115B0">
            <w:pPr>
              <w:spacing w:line="276" w:lineRule="auto"/>
              <w:jc w:val="center"/>
              <w:rPr>
                <w:b/>
                <w:sz w:val="20"/>
                <w:szCs w:val="20"/>
                <w:lang w:val="am-ET"/>
              </w:rPr>
            </w:pPr>
            <w:r w:rsidRPr="00481FA3">
              <w:rPr>
                <w:rFonts w:eastAsia="Arial Unicode MS"/>
                <w:b/>
                <w:smallCaps/>
                <w:sz w:val="20"/>
                <w:szCs w:val="20"/>
                <w:lang w:val="am-ET" w:bidi="en-US"/>
              </w:rPr>
              <w:t>if required</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79"/>
        </w:trPr>
        <w:tc>
          <w:tcPr>
            <w:tcW w:w="2052" w:type="dxa"/>
            <w:gridSpan w:val="2"/>
            <w:vMerge/>
          </w:tcPr>
          <w:p w:rsidR="00AB3C1A" w:rsidRPr="00481FA3" w:rsidRDefault="00AB3C1A" w:rsidP="005115B0">
            <w:pPr>
              <w:spacing w:line="276" w:lineRule="auto"/>
              <w:jc w:val="both"/>
              <w:rPr>
                <w:sz w:val="20"/>
                <w:szCs w:val="20"/>
                <w:lang w:val="am-ET"/>
              </w:rPr>
            </w:pPr>
          </w:p>
        </w:tc>
        <w:tc>
          <w:tcPr>
            <w:tcW w:w="4176" w:type="dxa"/>
          </w:tcPr>
          <w:p w:rsidR="00AB3C1A" w:rsidRPr="00481FA3" w:rsidRDefault="00AB3C1A" w:rsidP="005115B0">
            <w:pPr>
              <w:pStyle w:val="ListParagraph"/>
              <w:numPr>
                <w:ilvl w:val="0"/>
                <w:numId w:val="52"/>
              </w:numPr>
              <w:spacing w:line="276" w:lineRule="auto"/>
              <w:jc w:val="both"/>
              <w:rPr>
                <w:sz w:val="20"/>
                <w:szCs w:val="20"/>
                <w:lang w:val="am-ET"/>
              </w:rPr>
            </w:pPr>
            <w:r w:rsidRPr="00481FA3">
              <w:rPr>
                <w:sz w:val="20"/>
                <w:szCs w:val="20"/>
              </w:rPr>
              <w:t xml:space="preserve">Conduct System review and </w:t>
            </w:r>
            <w:r w:rsidRPr="00481FA3">
              <w:rPr>
                <w:sz w:val="20"/>
                <w:szCs w:val="20"/>
                <w:lang w:val="am-ET"/>
              </w:rPr>
              <w:t>walk-through</w:t>
            </w:r>
          </w:p>
        </w:tc>
        <w:tc>
          <w:tcPr>
            <w:tcW w:w="1387" w:type="dxa"/>
            <w:vAlign w:val="center"/>
          </w:tcPr>
          <w:p w:rsidR="00AB3C1A" w:rsidRPr="00481FA3" w:rsidRDefault="00AB3C1A" w:rsidP="005115B0">
            <w:pPr>
              <w:spacing w:line="276" w:lineRule="auto"/>
              <w:jc w:val="center"/>
              <w:rPr>
                <w:sz w:val="20"/>
                <w:szCs w:val="20"/>
                <w:lang w:eastAsia="en-CA"/>
              </w:rPr>
            </w:pP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40"/>
        </w:trPr>
        <w:tc>
          <w:tcPr>
            <w:tcW w:w="2052" w:type="dxa"/>
            <w:gridSpan w:val="2"/>
            <w:vMerge/>
          </w:tcPr>
          <w:p w:rsidR="00AB3C1A" w:rsidRPr="00481FA3" w:rsidRDefault="00AB3C1A" w:rsidP="005115B0">
            <w:pPr>
              <w:spacing w:line="276" w:lineRule="auto"/>
              <w:jc w:val="both"/>
              <w:rPr>
                <w:sz w:val="20"/>
                <w:szCs w:val="20"/>
                <w:lang w:val="am-ET"/>
              </w:rPr>
            </w:pPr>
          </w:p>
        </w:tc>
        <w:tc>
          <w:tcPr>
            <w:tcW w:w="4176" w:type="dxa"/>
          </w:tcPr>
          <w:p w:rsidR="00AB3C1A" w:rsidRPr="00481FA3" w:rsidRDefault="00AB3C1A" w:rsidP="005115B0">
            <w:pPr>
              <w:pStyle w:val="ListParagraph"/>
              <w:numPr>
                <w:ilvl w:val="0"/>
                <w:numId w:val="52"/>
              </w:numPr>
              <w:spacing w:line="276" w:lineRule="auto"/>
              <w:jc w:val="both"/>
              <w:rPr>
                <w:sz w:val="20"/>
                <w:szCs w:val="20"/>
                <w:lang w:val="am-ET"/>
              </w:rPr>
            </w:pPr>
            <w:r w:rsidRPr="00481FA3">
              <w:rPr>
                <w:sz w:val="20"/>
                <w:szCs w:val="20"/>
              </w:rPr>
              <w:t>Select or review samples for Audit</w:t>
            </w:r>
          </w:p>
        </w:tc>
        <w:tc>
          <w:tcPr>
            <w:tcW w:w="1387" w:type="dxa"/>
            <w:vAlign w:val="center"/>
          </w:tcPr>
          <w:p w:rsidR="00AB3C1A" w:rsidRPr="00481FA3" w:rsidRDefault="00AB3C1A" w:rsidP="005115B0">
            <w:pPr>
              <w:spacing w:line="276" w:lineRule="auto"/>
              <w:jc w:val="center"/>
              <w:rPr>
                <w:sz w:val="20"/>
                <w:szCs w:val="20"/>
                <w:lang w:eastAsia="en-CA"/>
              </w:rPr>
            </w:pP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171"/>
        </w:trPr>
        <w:tc>
          <w:tcPr>
            <w:tcW w:w="2052" w:type="dxa"/>
            <w:gridSpan w:val="2"/>
            <w:vMerge/>
          </w:tcPr>
          <w:p w:rsidR="00AB3C1A" w:rsidRPr="00481FA3" w:rsidRDefault="00AB3C1A" w:rsidP="005115B0">
            <w:pPr>
              <w:spacing w:line="276" w:lineRule="auto"/>
              <w:jc w:val="both"/>
              <w:rPr>
                <w:sz w:val="20"/>
                <w:szCs w:val="20"/>
                <w:lang w:val="am-ET"/>
              </w:rPr>
            </w:pPr>
          </w:p>
        </w:tc>
        <w:tc>
          <w:tcPr>
            <w:tcW w:w="4176" w:type="dxa"/>
          </w:tcPr>
          <w:p w:rsidR="00AB3C1A" w:rsidRPr="00481FA3" w:rsidRDefault="00AB3C1A" w:rsidP="005115B0">
            <w:pPr>
              <w:pStyle w:val="ListParagraph"/>
              <w:numPr>
                <w:ilvl w:val="0"/>
                <w:numId w:val="52"/>
              </w:numPr>
              <w:spacing w:line="276" w:lineRule="auto"/>
              <w:jc w:val="both"/>
              <w:rPr>
                <w:sz w:val="20"/>
                <w:szCs w:val="20"/>
              </w:rPr>
            </w:pPr>
            <w:r w:rsidRPr="00481FA3">
              <w:rPr>
                <w:sz w:val="20"/>
                <w:szCs w:val="20"/>
              </w:rPr>
              <w:t>Complete</w:t>
            </w:r>
            <w:r w:rsidRPr="00481FA3">
              <w:rPr>
                <w:sz w:val="20"/>
                <w:szCs w:val="20"/>
                <w:lang w:val="am-ET"/>
              </w:rPr>
              <w:t xml:space="preserve"> </w:t>
            </w:r>
            <w:r w:rsidRPr="00481FA3">
              <w:rPr>
                <w:sz w:val="20"/>
                <w:szCs w:val="20"/>
              </w:rPr>
              <w:t xml:space="preserve"> the audit, analysis and evaluation of the program</w:t>
            </w:r>
          </w:p>
        </w:tc>
        <w:tc>
          <w:tcPr>
            <w:tcW w:w="1387" w:type="dxa"/>
            <w:vAlign w:val="center"/>
          </w:tcPr>
          <w:p w:rsidR="00AB3C1A" w:rsidRPr="00481FA3" w:rsidRDefault="00AB3C1A" w:rsidP="005115B0">
            <w:pPr>
              <w:spacing w:line="276" w:lineRule="auto"/>
              <w:jc w:val="center"/>
              <w:rPr>
                <w:sz w:val="20"/>
                <w:szCs w:val="20"/>
                <w:lang w:eastAsia="en-CA"/>
              </w:rPr>
            </w:pP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108"/>
        </w:trPr>
        <w:tc>
          <w:tcPr>
            <w:tcW w:w="2052" w:type="dxa"/>
            <w:gridSpan w:val="2"/>
            <w:vMerge/>
          </w:tcPr>
          <w:p w:rsidR="00AB3C1A" w:rsidRPr="00481FA3" w:rsidRDefault="00AB3C1A" w:rsidP="005115B0">
            <w:pPr>
              <w:spacing w:line="276" w:lineRule="auto"/>
              <w:jc w:val="both"/>
              <w:rPr>
                <w:sz w:val="20"/>
                <w:szCs w:val="20"/>
                <w:lang w:val="am-ET"/>
              </w:rPr>
            </w:pPr>
          </w:p>
        </w:tc>
        <w:tc>
          <w:tcPr>
            <w:tcW w:w="4176" w:type="dxa"/>
          </w:tcPr>
          <w:p w:rsidR="00AB3C1A" w:rsidRPr="00481FA3" w:rsidRDefault="00AB3C1A" w:rsidP="005115B0">
            <w:pPr>
              <w:pStyle w:val="ListParagraph"/>
              <w:numPr>
                <w:ilvl w:val="0"/>
                <w:numId w:val="52"/>
              </w:numPr>
              <w:spacing w:line="276" w:lineRule="auto"/>
              <w:jc w:val="both"/>
              <w:rPr>
                <w:sz w:val="20"/>
                <w:szCs w:val="20"/>
              </w:rPr>
            </w:pPr>
            <w:r w:rsidRPr="00481FA3">
              <w:rPr>
                <w:sz w:val="20"/>
                <w:szCs w:val="20"/>
                <w:lang w:val="am-ET"/>
              </w:rPr>
              <w:t>Preliminary audit report</w:t>
            </w:r>
          </w:p>
        </w:tc>
        <w:tc>
          <w:tcPr>
            <w:tcW w:w="1387" w:type="dxa"/>
            <w:vAlign w:val="center"/>
          </w:tcPr>
          <w:p w:rsidR="00AB3C1A" w:rsidRPr="00481FA3" w:rsidRDefault="00AB3C1A" w:rsidP="005115B0">
            <w:pPr>
              <w:spacing w:line="276" w:lineRule="auto"/>
              <w:jc w:val="center"/>
              <w:rPr>
                <w:sz w:val="20"/>
                <w:szCs w:val="20"/>
                <w:lang w:eastAsia="en-CA"/>
              </w:rPr>
            </w:pP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84"/>
        </w:trPr>
        <w:tc>
          <w:tcPr>
            <w:tcW w:w="2052" w:type="dxa"/>
            <w:gridSpan w:val="2"/>
            <w:vMerge w:val="restart"/>
          </w:tcPr>
          <w:p w:rsidR="00AB3C1A" w:rsidRPr="00481FA3" w:rsidRDefault="00AB3C1A" w:rsidP="005115B0">
            <w:pPr>
              <w:spacing w:line="276" w:lineRule="auto"/>
              <w:jc w:val="both"/>
              <w:rPr>
                <w:sz w:val="20"/>
                <w:szCs w:val="20"/>
                <w:lang w:val="am-ET"/>
              </w:rPr>
            </w:pPr>
          </w:p>
          <w:p w:rsidR="00AB3C1A" w:rsidRPr="00481FA3" w:rsidRDefault="00AB3C1A" w:rsidP="005115B0">
            <w:pPr>
              <w:pStyle w:val="ListParagraph"/>
              <w:numPr>
                <w:ilvl w:val="0"/>
                <w:numId w:val="55"/>
              </w:numPr>
              <w:spacing w:line="276" w:lineRule="auto"/>
              <w:ind w:left="90" w:firstLine="180"/>
              <w:jc w:val="both"/>
              <w:rPr>
                <w:sz w:val="20"/>
                <w:szCs w:val="20"/>
              </w:rPr>
            </w:pPr>
            <w:r w:rsidRPr="00481FA3">
              <w:rPr>
                <w:sz w:val="20"/>
                <w:szCs w:val="20"/>
                <w:lang w:val="am-ET"/>
              </w:rPr>
              <w:t xml:space="preserve">   Audit Closure</w:t>
            </w:r>
          </w:p>
        </w:tc>
        <w:tc>
          <w:tcPr>
            <w:tcW w:w="4176" w:type="dxa"/>
          </w:tcPr>
          <w:p w:rsidR="00AB3C1A" w:rsidRPr="00481FA3" w:rsidRDefault="00AB3C1A" w:rsidP="005115B0">
            <w:pPr>
              <w:pStyle w:val="ListParagraph"/>
              <w:numPr>
                <w:ilvl w:val="0"/>
                <w:numId w:val="54"/>
              </w:numPr>
              <w:spacing w:line="276" w:lineRule="auto"/>
              <w:jc w:val="both"/>
              <w:rPr>
                <w:sz w:val="20"/>
                <w:szCs w:val="20"/>
                <w:lang w:val="am-ET"/>
              </w:rPr>
            </w:pPr>
            <w:r w:rsidRPr="00481FA3">
              <w:rPr>
                <w:sz w:val="20"/>
                <w:szCs w:val="20"/>
                <w:lang w:val="am-ET"/>
              </w:rPr>
              <w:t>Exit conference</w:t>
            </w:r>
          </w:p>
        </w:tc>
        <w:tc>
          <w:tcPr>
            <w:tcW w:w="1387" w:type="dxa"/>
            <w:vAlign w:val="center"/>
          </w:tcPr>
          <w:p w:rsidR="00AB3C1A" w:rsidRPr="00481FA3" w:rsidRDefault="00AB3C1A" w:rsidP="005115B0">
            <w:pPr>
              <w:spacing w:line="276" w:lineRule="auto"/>
              <w:jc w:val="center"/>
              <w:rPr>
                <w:sz w:val="20"/>
                <w:szCs w:val="20"/>
                <w:lang w:eastAsia="en-CA"/>
              </w:rPr>
            </w:pPr>
          </w:p>
        </w:tc>
        <w:tc>
          <w:tcPr>
            <w:tcW w:w="1367" w:type="dxa"/>
            <w:vAlign w:val="center"/>
          </w:tcPr>
          <w:p w:rsidR="00AB3C1A" w:rsidRPr="00481FA3" w:rsidRDefault="00AB3C1A" w:rsidP="005115B0">
            <w:pPr>
              <w:spacing w:line="276" w:lineRule="auto"/>
              <w:jc w:val="center"/>
              <w:rPr>
                <w:b/>
                <w:sz w:val="20"/>
                <w:szCs w:val="20"/>
                <w:lang w:eastAsia="en-CA"/>
              </w:rPr>
            </w:pPr>
            <w:r w:rsidRPr="00481FA3">
              <w:rPr>
                <w:rFonts w:eastAsia="Arial Unicode MS"/>
                <w:b/>
                <w:smallCaps/>
                <w:sz w:val="20"/>
                <w:szCs w:val="20"/>
                <w:lang w:val="am-ET" w:bidi="en-US"/>
              </w:rPr>
              <w:t>if required</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68"/>
        </w:trPr>
        <w:tc>
          <w:tcPr>
            <w:tcW w:w="2052" w:type="dxa"/>
            <w:gridSpan w:val="2"/>
            <w:vMerge/>
          </w:tcPr>
          <w:p w:rsidR="00AB3C1A" w:rsidRPr="00481FA3" w:rsidRDefault="00AB3C1A" w:rsidP="005115B0">
            <w:pPr>
              <w:spacing w:line="276" w:lineRule="auto"/>
              <w:jc w:val="both"/>
              <w:rPr>
                <w:sz w:val="20"/>
                <w:szCs w:val="20"/>
                <w:lang w:val="am-ET"/>
              </w:rPr>
            </w:pPr>
          </w:p>
        </w:tc>
        <w:tc>
          <w:tcPr>
            <w:tcW w:w="4176" w:type="dxa"/>
          </w:tcPr>
          <w:p w:rsidR="00AB3C1A" w:rsidRPr="00481FA3" w:rsidRDefault="00AB3C1A" w:rsidP="005115B0">
            <w:pPr>
              <w:pStyle w:val="ListParagraph"/>
              <w:numPr>
                <w:ilvl w:val="0"/>
                <w:numId w:val="54"/>
              </w:numPr>
              <w:spacing w:line="276" w:lineRule="auto"/>
              <w:jc w:val="both"/>
              <w:rPr>
                <w:sz w:val="20"/>
                <w:szCs w:val="20"/>
                <w:lang w:val="am-ET"/>
              </w:rPr>
            </w:pPr>
            <w:r w:rsidRPr="00481FA3">
              <w:rPr>
                <w:sz w:val="20"/>
                <w:szCs w:val="20"/>
                <w:lang w:val="am-ET"/>
              </w:rPr>
              <w:t>Final report</w:t>
            </w:r>
          </w:p>
        </w:tc>
        <w:tc>
          <w:tcPr>
            <w:tcW w:w="138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59"/>
        </w:trPr>
        <w:tc>
          <w:tcPr>
            <w:tcW w:w="2052" w:type="dxa"/>
            <w:gridSpan w:val="2"/>
            <w:vMerge/>
          </w:tcPr>
          <w:p w:rsidR="00AB3C1A" w:rsidRPr="00481FA3" w:rsidRDefault="00AB3C1A" w:rsidP="005115B0">
            <w:pPr>
              <w:spacing w:line="276" w:lineRule="auto"/>
              <w:jc w:val="both"/>
              <w:rPr>
                <w:sz w:val="20"/>
                <w:szCs w:val="20"/>
              </w:rPr>
            </w:pPr>
          </w:p>
        </w:tc>
        <w:tc>
          <w:tcPr>
            <w:tcW w:w="4176" w:type="dxa"/>
          </w:tcPr>
          <w:p w:rsidR="00AB3C1A" w:rsidRPr="00481FA3" w:rsidRDefault="00AB3C1A" w:rsidP="005115B0">
            <w:pPr>
              <w:pStyle w:val="ListParagraph"/>
              <w:numPr>
                <w:ilvl w:val="0"/>
                <w:numId w:val="54"/>
              </w:numPr>
              <w:spacing w:line="276" w:lineRule="auto"/>
              <w:jc w:val="both"/>
              <w:rPr>
                <w:sz w:val="20"/>
                <w:szCs w:val="20"/>
                <w:lang w:val="am-ET"/>
              </w:rPr>
            </w:pPr>
            <w:r w:rsidRPr="00481FA3">
              <w:rPr>
                <w:sz w:val="20"/>
                <w:szCs w:val="20"/>
                <w:lang w:val="am-ET"/>
              </w:rPr>
              <w:t>Functions of report</w:t>
            </w:r>
          </w:p>
        </w:tc>
        <w:tc>
          <w:tcPr>
            <w:tcW w:w="138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r w:rsidR="00AB3C1A" w:rsidRPr="00481FA3" w:rsidTr="005115B0">
        <w:trPr>
          <w:trHeight w:val="218"/>
        </w:trPr>
        <w:tc>
          <w:tcPr>
            <w:tcW w:w="2052" w:type="dxa"/>
            <w:gridSpan w:val="2"/>
          </w:tcPr>
          <w:p w:rsidR="00AB3C1A" w:rsidRPr="00481FA3" w:rsidRDefault="00AB3C1A" w:rsidP="005115B0">
            <w:pPr>
              <w:pStyle w:val="ListParagraph"/>
              <w:numPr>
                <w:ilvl w:val="0"/>
                <w:numId w:val="54"/>
              </w:numPr>
              <w:spacing w:line="276" w:lineRule="auto"/>
              <w:jc w:val="both"/>
              <w:rPr>
                <w:sz w:val="20"/>
                <w:szCs w:val="20"/>
              </w:rPr>
            </w:pPr>
            <w:r w:rsidRPr="00481FA3">
              <w:rPr>
                <w:sz w:val="20"/>
                <w:szCs w:val="20"/>
                <w:lang w:val="am-ET"/>
              </w:rPr>
              <w:t>Evaluation and follow up</w:t>
            </w:r>
          </w:p>
        </w:tc>
        <w:tc>
          <w:tcPr>
            <w:tcW w:w="4176" w:type="dxa"/>
          </w:tcPr>
          <w:p w:rsidR="00AB3C1A" w:rsidRPr="00481FA3" w:rsidRDefault="00AB3C1A" w:rsidP="005115B0">
            <w:pPr>
              <w:spacing w:line="276" w:lineRule="auto"/>
              <w:ind w:left="90"/>
              <w:jc w:val="both"/>
              <w:rPr>
                <w:sz w:val="20"/>
                <w:szCs w:val="20"/>
                <w:lang w:val="am-ET"/>
              </w:rPr>
            </w:pPr>
          </w:p>
        </w:tc>
        <w:tc>
          <w:tcPr>
            <w:tcW w:w="138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1367"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c>
          <w:tcPr>
            <w:tcW w:w="810" w:type="dxa"/>
            <w:vAlign w:val="center"/>
          </w:tcPr>
          <w:p w:rsidR="00AB3C1A" w:rsidRPr="00481FA3" w:rsidRDefault="00AB3C1A" w:rsidP="005115B0">
            <w:pPr>
              <w:spacing w:line="276" w:lineRule="auto"/>
              <w:jc w:val="center"/>
              <w:rPr>
                <w:sz w:val="20"/>
                <w:szCs w:val="20"/>
                <w:lang w:eastAsia="en-CA"/>
              </w:rPr>
            </w:pPr>
            <w:r w:rsidRPr="00481FA3">
              <w:rPr>
                <w:sz w:val="20"/>
                <w:szCs w:val="20"/>
                <w:lang w:eastAsia="en-CA"/>
              </w:rPr>
              <w:t>X</w:t>
            </w:r>
          </w:p>
        </w:tc>
      </w:tr>
    </w:tbl>
    <w:p w:rsidR="00910A9F" w:rsidRPr="00481FA3" w:rsidRDefault="00910A9F" w:rsidP="00F075A7">
      <w:pPr>
        <w:pStyle w:val="Heading3"/>
        <w:rPr>
          <w:rFonts w:ascii="Times New Roman" w:hAnsi="Times New Roman"/>
          <w:smallCaps/>
          <w:color w:val="auto"/>
        </w:rPr>
      </w:pPr>
      <w:bookmarkStart w:id="103" w:name="_Toc362943121"/>
      <w:bookmarkEnd w:id="102"/>
    </w:p>
    <w:p w:rsidR="00EE316B" w:rsidRDefault="00EE316B" w:rsidP="00B819CF">
      <w:pPr>
        <w:pStyle w:val="Heading2"/>
        <w:rPr>
          <w:rFonts w:ascii="Times New Roman" w:hAnsi="Times New Roman"/>
          <w:smallCaps w:val="0"/>
        </w:rPr>
      </w:pPr>
      <w:bookmarkStart w:id="104" w:name="_Toc363182346"/>
      <w:r>
        <w:rPr>
          <w:rFonts w:ascii="Times New Roman" w:hAnsi="Times New Roman"/>
          <w:smallCaps w:val="0"/>
        </w:rPr>
        <w:t xml:space="preserve"> </w:t>
      </w:r>
    </w:p>
    <w:p w:rsidR="00910A9F" w:rsidRPr="00481FA3" w:rsidRDefault="00910A9F" w:rsidP="00B819CF">
      <w:pPr>
        <w:pStyle w:val="Heading2"/>
        <w:rPr>
          <w:rFonts w:ascii="Times New Roman" w:hAnsi="Times New Roman"/>
          <w:smallCaps w:val="0"/>
          <w:lang w:val="am-ET"/>
        </w:rPr>
      </w:pPr>
      <w:r w:rsidRPr="00481FA3">
        <w:rPr>
          <w:rFonts w:ascii="Times New Roman" w:hAnsi="Times New Roman"/>
          <w:smallCaps w:val="0"/>
        </w:rPr>
        <w:lastRenderedPageBreak/>
        <w:t>7</w:t>
      </w:r>
      <w:r w:rsidRPr="00481FA3">
        <w:rPr>
          <w:rFonts w:ascii="Times New Roman" w:hAnsi="Times New Roman"/>
          <w:b/>
          <w:smallCaps w:val="0"/>
        </w:rPr>
        <w:t>.2 Pre- Planning</w:t>
      </w:r>
      <w:bookmarkEnd w:id="104"/>
    </w:p>
    <w:p w:rsidR="00F075A7" w:rsidRPr="00481FA3" w:rsidRDefault="00F075A7" w:rsidP="00F075A7">
      <w:pPr>
        <w:pStyle w:val="Heading3"/>
        <w:rPr>
          <w:rFonts w:ascii="Times New Roman" w:hAnsi="Times New Roman"/>
          <w:smallCaps/>
          <w:color w:val="auto"/>
        </w:rPr>
      </w:pPr>
      <w:bookmarkStart w:id="105" w:name="_Toc363182347"/>
      <w:r w:rsidRPr="00481FA3">
        <w:rPr>
          <w:rFonts w:ascii="Times New Roman" w:hAnsi="Times New Roman"/>
          <w:smallCaps/>
          <w:color w:val="auto"/>
        </w:rPr>
        <w:t xml:space="preserve">7.2.1 </w:t>
      </w:r>
      <w:r w:rsidR="006B372B" w:rsidRPr="00481FA3">
        <w:rPr>
          <w:rFonts w:ascii="Times New Roman" w:hAnsi="Times New Roman"/>
          <w:color w:val="auto"/>
          <w:sz w:val="26"/>
          <w:szCs w:val="26"/>
        </w:rPr>
        <w:t xml:space="preserve">Development </w:t>
      </w:r>
      <w:r w:rsidR="006B372B" w:rsidRPr="00481FA3">
        <w:rPr>
          <w:rFonts w:ascii="Times New Roman" w:hAnsi="Times New Roman"/>
          <w:color w:val="auto"/>
          <w:sz w:val="26"/>
          <w:szCs w:val="26"/>
          <w:lang w:val="am-ET"/>
        </w:rPr>
        <w:t>of</w:t>
      </w:r>
      <w:r w:rsidR="006B372B" w:rsidRPr="00481FA3">
        <w:rPr>
          <w:rFonts w:ascii="Times New Roman" w:hAnsi="Times New Roman"/>
          <w:color w:val="auto"/>
          <w:sz w:val="26"/>
          <w:szCs w:val="26"/>
        </w:rPr>
        <w:t xml:space="preserve"> Audit Programs and Standardized Audit</w:t>
      </w:r>
      <w:bookmarkEnd w:id="103"/>
      <w:bookmarkEnd w:id="105"/>
    </w:p>
    <w:p w:rsidR="00F075A7" w:rsidRPr="00481FA3" w:rsidRDefault="00F075A7" w:rsidP="00F075A7">
      <w:pPr>
        <w:rPr>
          <w:rFonts w:eastAsiaTheme="majorEastAsia"/>
          <w:lang w:eastAsia="zh-CN"/>
        </w:rPr>
      </w:pPr>
    </w:p>
    <w:p w:rsidR="00AB3C1A" w:rsidRPr="00481FA3" w:rsidRDefault="00AB3C1A" w:rsidP="00AB3C1A">
      <w:pPr>
        <w:spacing w:line="360" w:lineRule="auto"/>
        <w:jc w:val="both"/>
        <w:rPr>
          <w:rFonts w:eastAsiaTheme="majorEastAsia"/>
          <w:lang w:val="am-ET" w:eastAsia="zh-CN"/>
        </w:rPr>
      </w:pPr>
      <w:r w:rsidRPr="00481FA3">
        <w:rPr>
          <w:rFonts w:eastAsiaTheme="majorEastAsia"/>
          <w:lang w:val="am-ET" w:eastAsia="zh-CN"/>
        </w:rPr>
        <w:t>Audit    Program”  is  a  ground    design   of  the  Customs     audit-based    control,   which   sets  a  direction of the measures to be taken by Customs.  The Program is drawn up taking  fully into account the Strategic Planning of chapter five (scope of PCA, potential riks, objectives) and based on the Risk Management methodology out lined in chapter six of this manual.</w:t>
      </w:r>
    </w:p>
    <w:p w:rsidR="00AB3C1A" w:rsidRPr="00481FA3" w:rsidRDefault="00AB3C1A" w:rsidP="0099532C">
      <w:pPr>
        <w:pStyle w:val="ListParagraph"/>
        <w:numPr>
          <w:ilvl w:val="0"/>
          <w:numId w:val="169"/>
        </w:numPr>
        <w:spacing w:line="360" w:lineRule="auto"/>
        <w:jc w:val="both"/>
        <w:rPr>
          <w:rFonts w:eastAsiaTheme="majorEastAsia"/>
          <w:b/>
          <w:bCs/>
          <w:lang w:val="am-ET" w:eastAsia="zh-CN"/>
        </w:rPr>
      </w:pPr>
      <w:r w:rsidRPr="00481FA3">
        <w:rPr>
          <w:rFonts w:eastAsiaTheme="majorEastAsia"/>
          <w:b/>
          <w:bCs/>
          <w:lang w:val="am-ET" w:eastAsia="zh-CN"/>
        </w:rPr>
        <w:t>Annual/ monthy working plan</w:t>
      </w:r>
      <w:r w:rsidRPr="00481FA3">
        <w:rPr>
          <w:rFonts w:eastAsiaTheme="majorEastAsia"/>
          <w:b/>
          <w:bCs/>
          <w:lang w:eastAsia="zh-CN"/>
        </w:rPr>
        <w:t xml:space="preserve"> ( See PCA/WP/001)</w:t>
      </w:r>
      <w:r w:rsidRPr="00481FA3">
        <w:rPr>
          <w:rFonts w:eastAsiaTheme="majorEastAsia"/>
          <w:b/>
          <w:bCs/>
          <w:lang w:val="am-ET" w:eastAsia="zh-CN"/>
        </w:rPr>
        <w:t xml:space="preserve"> </w:t>
      </w:r>
    </w:p>
    <w:p w:rsidR="009B1796" w:rsidRPr="00481FA3" w:rsidRDefault="00AB3C1A" w:rsidP="00AB3C1A">
      <w:pPr>
        <w:autoSpaceDE w:val="0"/>
        <w:autoSpaceDN w:val="0"/>
        <w:adjustRightInd w:val="0"/>
        <w:spacing w:line="360" w:lineRule="auto"/>
        <w:jc w:val="both"/>
        <w:rPr>
          <w:rFonts w:eastAsiaTheme="minorHAnsi"/>
        </w:rPr>
      </w:pPr>
      <w:r w:rsidRPr="00481FA3">
        <w:rPr>
          <w:lang w:val="am-ET" w:eastAsia="zh-CN" w:bidi="en-US"/>
        </w:rPr>
        <w:t>Depending on the strategic plannig of the customs an operational planning base on annual or monthly base is mandatory to  bring into effect the stated  objectives. The operational Audit planning may take place on annual basis, taking into account the availability of the auditor or audit team, in relation to work in progress and the start of new audits.</w:t>
      </w:r>
      <w:r w:rsidRPr="00481FA3">
        <w:rPr>
          <w:rFonts w:eastAsiaTheme="minorHAnsi"/>
        </w:rPr>
        <w:t xml:space="preserve"> Each audit</w:t>
      </w:r>
      <w:r w:rsidRPr="00481FA3">
        <w:rPr>
          <w:rFonts w:eastAsiaTheme="minorHAnsi"/>
          <w:lang w:val="am-ET"/>
        </w:rPr>
        <w:t xml:space="preserve"> </w:t>
      </w:r>
      <w:r w:rsidRPr="00481FA3">
        <w:rPr>
          <w:rFonts w:eastAsiaTheme="minorHAnsi"/>
        </w:rPr>
        <w:t>area could be assigned standard hours of completion and each available auditor or audit</w:t>
      </w:r>
      <w:r w:rsidRPr="00481FA3">
        <w:rPr>
          <w:rFonts w:eastAsiaTheme="minorHAnsi"/>
          <w:lang w:val="am-ET"/>
        </w:rPr>
        <w:t xml:space="preserve"> </w:t>
      </w:r>
      <w:r w:rsidRPr="00481FA3">
        <w:rPr>
          <w:rFonts w:eastAsiaTheme="minorHAnsi"/>
        </w:rPr>
        <w:t>team hour could be calculated in order to determine how many audits each auditor or audit</w:t>
      </w:r>
      <w:r w:rsidRPr="00481FA3">
        <w:rPr>
          <w:rFonts w:eastAsiaTheme="minorHAnsi"/>
          <w:lang w:val="am-ET"/>
        </w:rPr>
        <w:t xml:space="preserve"> </w:t>
      </w:r>
      <w:r w:rsidRPr="00481FA3">
        <w:rPr>
          <w:rFonts w:eastAsiaTheme="minorHAnsi"/>
        </w:rPr>
        <w:t>team can perform in a given year. As a matter of course, depending on the circumstances,</w:t>
      </w:r>
      <w:r w:rsidRPr="00481FA3">
        <w:rPr>
          <w:rFonts w:eastAsiaTheme="minorHAnsi"/>
          <w:lang w:val="am-ET"/>
        </w:rPr>
        <w:t xml:space="preserve"> </w:t>
      </w:r>
      <w:r w:rsidRPr="00481FA3">
        <w:rPr>
          <w:rFonts w:eastAsiaTheme="minorHAnsi"/>
        </w:rPr>
        <w:t>the planning could take place on monthly basis.</w:t>
      </w:r>
      <w:r w:rsidRPr="00481FA3">
        <w:rPr>
          <w:rFonts w:eastAsiaTheme="minorHAnsi"/>
          <w:lang w:val="am-ET"/>
        </w:rPr>
        <w:t xml:space="preserve"> </w:t>
      </w:r>
    </w:p>
    <w:p w:rsidR="00330F53" w:rsidRPr="00481FA3" w:rsidRDefault="00330F53" w:rsidP="00AB3C1A">
      <w:pPr>
        <w:autoSpaceDE w:val="0"/>
        <w:autoSpaceDN w:val="0"/>
        <w:adjustRightInd w:val="0"/>
        <w:spacing w:line="360" w:lineRule="auto"/>
        <w:jc w:val="both"/>
        <w:rPr>
          <w:rFonts w:eastAsiaTheme="minorHAnsi"/>
          <w:sz w:val="10"/>
        </w:rPr>
      </w:pPr>
    </w:p>
    <w:p w:rsidR="00F075A7" w:rsidRPr="00481FA3" w:rsidRDefault="00F075A7" w:rsidP="00F075A7">
      <w:pPr>
        <w:pStyle w:val="Heading3"/>
        <w:rPr>
          <w:rFonts w:ascii="Times New Roman" w:hAnsi="Times New Roman"/>
          <w:smallCaps/>
          <w:color w:val="auto"/>
          <w:sz w:val="26"/>
          <w:szCs w:val="26"/>
        </w:rPr>
      </w:pPr>
      <w:bookmarkStart w:id="106" w:name="_Toc362943122"/>
      <w:bookmarkStart w:id="107" w:name="_Toc363182348"/>
      <w:r w:rsidRPr="00481FA3">
        <w:rPr>
          <w:rFonts w:ascii="Times New Roman" w:hAnsi="Times New Roman"/>
          <w:smallCaps/>
          <w:color w:val="auto"/>
          <w:sz w:val="26"/>
          <w:szCs w:val="26"/>
        </w:rPr>
        <w:t xml:space="preserve">7.2.2 </w:t>
      </w:r>
      <w:r w:rsidR="00AB3C1A" w:rsidRPr="00481FA3">
        <w:rPr>
          <w:rFonts w:ascii="Times New Roman" w:hAnsi="Times New Roman"/>
          <w:color w:val="auto"/>
          <w:sz w:val="26"/>
          <w:szCs w:val="26"/>
          <w:lang w:val="am-ET"/>
        </w:rPr>
        <w:t>Identification of the Potential Subjects Audit</w:t>
      </w:r>
      <w:bookmarkEnd w:id="106"/>
      <w:bookmarkEnd w:id="107"/>
      <w:r w:rsidR="00AB3C1A" w:rsidRPr="00481FA3">
        <w:rPr>
          <w:rFonts w:ascii="Times New Roman" w:hAnsi="Times New Roman"/>
          <w:smallCaps/>
          <w:color w:val="auto"/>
          <w:sz w:val="26"/>
          <w:szCs w:val="26"/>
          <w:lang w:val="am-ET"/>
        </w:rPr>
        <w:t xml:space="preserve"> </w:t>
      </w:r>
    </w:p>
    <w:p w:rsidR="00F075A7" w:rsidRPr="00481FA3" w:rsidRDefault="00F075A7" w:rsidP="00F075A7">
      <w:pPr>
        <w:rPr>
          <w:lang w:eastAsia="zh-CN" w:bidi="en-US"/>
        </w:rPr>
      </w:pPr>
    </w:p>
    <w:p w:rsidR="00AB3C1A" w:rsidRPr="00481FA3" w:rsidRDefault="00AB3C1A" w:rsidP="00AB3C1A">
      <w:pPr>
        <w:spacing w:line="360" w:lineRule="auto"/>
        <w:jc w:val="both"/>
        <w:rPr>
          <w:lang w:val="am-ET" w:eastAsia="zh-CN" w:bidi="en-US"/>
        </w:rPr>
      </w:pPr>
      <w:r w:rsidRPr="00481FA3">
        <w:rPr>
          <w:lang w:val="am-ET" w:eastAsia="zh-CN" w:bidi="en-US"/>
        </w:rPr>
        <w:t xml:space="preserve">The importer/exporter is the principal subject of an audit  who   has   filed import declarations to the Customs but  also   other   persons/companies  involved   in   international   trade can be audited. However, where it is considered impossible to carry out necessary   and   sufficient   verification   of   the   declarations   in   question   only   by   auditing   the  declarant, due to a lack of evidence records for example, PCA to the other auditees shall be conducted to complete the verification of identified high-risk import declarations.               </w:t>
      </w:r>
    </w:p>
    <w:p w:rsidR="00AB3C1A" w:rsidRPr="00481FA3" w:rsidRDefault="00AB3C1A" w:rsidP="00AB3C1A">
      <w:pPr>
        <w:spacing w:line="360" w:lineRule="auto"/>
        <w:jc w:val="both"/>
        <w:rPr>
          <w:lang w:val="am-ET" w:eastAsia="zh-CN" w:bidi="en-US"/>
        </w:rPr>
      </w:pPr>
      <w:r w:rsidRPr="00481FA3">
        <w:rPr>
          <w:lang w:val="am-ET" w:eastAsia="zh-CN" w:bidi="en-US"/>
        </w:rPr>
        <w:t xml:space="preserve"> There are two major reasons, when PCA should target those persons other than importers/exporters: </w:t>
      </w:r>
    </w:p>
    <w:p w:rsidR="00AB3C1A" w:rsidRPr="00481FA3" w:rsidRDefault="00AB3C1A" w:rsidP="0099532C">
      <w:pPr>
        <w:pStyle w:val="ListParagraph"/>
        <w:numPr>
          <w:ilvl w:val="0"/>
          <w:numId w:val="29"/>
        </w:numPr>
        <w:spacing w:line="360" w:lineRule="auto"/>
        <w:jc w:val="both"/>
        <w:rPr>
          <w:lang w:val="am-ET" w:eastAsia="zh-CN" w:bidi="en-US"/>
        </w:rPr>
      </w:pPr>
      <w:r w:rsidRPr="00481FA3">
        <w:rPr>
          <w:lang w:val="am-ET" w:eastAsia="zh-CN" w:bidi="en-US"/>
        </w:rPr>
        <w:t xml:space="preserve">Firstly, when a importer rejects PCA, or provides the auditor with insufficient information,  the   auditor   needs   to   gather   adequate   information   from   other   sources   having   business relations with the declarant; and </w:t>
      </w:r>
    </w:p>
    <w:p w:rsidR="00AB3C1A" w:rsidRPr="00481FA3" w:rsidRDefault="00AB3C1A" w:rsidP="0099532C">
      <w:pPr>
        <w:pStyle w:val="ListParagraph"/>
        <w:numPr>
          <w:ilvl w:val="0"/>
          <w:numId w:val="29"/>
        </w:numPr>
        <w:spacing w:line="360" w:lineRule="auto"/>
        <w:jc w:val="both"/>
        <w:rPr>
          <w:lang w:val="am-ET" w:eastAsia="zh-CN" w:bidi="en-US"/>
        </w:rPr>
      </w:pPr>
      <w:r w:rsidRPr="00481FA3">
        <w:rPr>
          <w:lang w:val="am-ET" w:eastAsia="zh-CN" w:bidi="en-US"/>
        </w:rPr>
        <w:t xml:space="preserve">Secondly, under the WTO valuation methods, Customs value is principally determined by  transaction value between a seller and a buyer, who is not necessarily </w:t>
      </w:r>
      <w:r w:rsidRPr="00481FA3">
        <w:rPr>
          <w:lang w:val="am-ET" w:eastAsia="zh-CN" w:bidi="en-US"/>
        </w:rPr>
        <w:lastRenderedPageBreak/>
        <w:t>the declarant of imported goods.      The buyer in terms of the WTO valuation methods may be in the lower reaches   of   market   marketing   channel   of   the   imported   goods. PCA   should   cover   such buyers when the importer/exporter are unable provide sufficient information related to Customs value.</w:t>
      </w:r>
    </w:p>
    <w:p w:rsidR="00AB3C1A" w:rsidRPr="00481FA3" w:rsidRDefault="00F075A7" w:rsidP="00F075A7">
      <w:pPr>
        <w:pStyle w:val="Heading3"/>
        <w:rPr>
          <w:rFonts w:ascii="Times New Roman" w:hAnsi="Times New Roman"/>
          <w:smallCaps/>
          <w:color w:val="auto"/>
          <w:sz w:val="26"/>
          <w:szCs w:val="26"/>
          <w:lang w:val="am-ET"/>
        </w:rPr>
      </w:pPr>
      <w:bookmarkStart w:id="108" w:name="_Toc362943123"/>
      <w:bookmarkStart w:id="109" w:name="_Toc363182349"/>
      <w:r w:rsidRPr="00481FA3">
        <w:rPr>
          <w:rFonts w:ascii="Times New Roman" w:hAnsi="Times New Roman"/>
          <w:smallCaps/>
          <w:color w:val="auto"/>
          <w:sz w:val="26"/>
          <w:szCs w:val="26"/>
        </w:rPr>
        <w:t xml:space="preserve">7.2.3 </w:t>
      </w:r>
      <w:r w:rsidR="00AB3C1A" w:rsidRPr="00481FA3">
        <w:rPr>
          <w:rFonts w:ascii="Times New Roman" w:hAnsi="Times New Roman"/>
          <w:color w:val="auto"/>
          <w:sz w:val="26"/>
          <w:szCs w:val="26"/>
          <w:lang w:val="am-ET"/>
        </w:rPr>
        <w:t xml:space="preserve">Selection </w:t>
      </w:r>
      <w:r w:rsidR="00AB3C1A" w:rsidRPr="00481FA3">
        <w:rPr>
          <w:rFonts w:ascii="Times New Roman" w:hAnsi="Times New Roman"/>
          <w:color w:val="auto"/>
          <w:sz w:val="26"/>
          <w:szCs w:val="26"/>
        </w:rPr>
        <w:t>o</w:t>
      </w:r>
      <w:r w:rsidR="00AB3C1A" w:rsidRPr="00481FA3">
        <w:rPr>
          <w:rFonts w:ascii="Times New Roman" w:hAnsi="Times New Roman"/>
          <w:color w:val="auto"/>
          <w:sz w:val="26"/>
          <w:szCs w:val="26"/>
          <w:lang w:val="am-ET"/>
        </w:rPr>
        <w:t>f Audit Case</w:t>
      </w:r>
      <w:bookmarkEnd w:id="108"/>
      <w:bookmarkEnd w:id="109"/>
    </w:p>
    <w:p w:rsidR="00AB3C1A" w:rsidRPr="00481FA3" w:rsidRDefault="00AB3C1A" w:rsidP="00AB3C1A">
      <w:pPr>
        <w:spacing w:line="360" w:lineRule="auto"/>
        <w:jc w:val="both"/>
        <w:rPr>
          <w:lang w:val="am-ET" w:eastAsia="zh-CN" w:bidi="en-US"/>
        </w:rPr>
      </w:pPr>
      <w:r w:rsidRPr="00481FA3">
        <w:rPr>
          <w:lang w:val="am-ET" w:eastAsia="zh-CN" w:bidi="en-US"/>
        </w:rPr>
        <w:t xml:space="preserve">The selection of clients for audit shall be as a result of risk profiling. The following risk parameters shall guide the selection of audit cases:- </w:t>
      </w:r>
    </w:p>
    <w:p w:rsidR="00AB3C1A" w:rsidRPr="00481FA3" w:rsidRDefault="00AB3C1A" w:rsidP="0099532C">
      <w:pPr>
        <w:pStyle w:val="ListParagraph"/>
        <w:numPr>
          <w:ilvl w:val="0"/>
          <w:numId w:val="31"/>
        </w:numPr>
        <w:spacing w:line="360" w:lineRule="auto"/>
        <w:jc w:val="both"/>
        <w:rPr>
          <w:lang w:val="am-ET" w:eastAsia="zh-CN" w:bidi="en-US"/>
        </w:rPr>
      </w:pPr>
      <w:r w:rsidRPr="00481FA3">
        <w:rPr>
          <w:b/>
          <w:bCs/>
          <w:lang w:val="am-ET" w:eastAsia="zh-CN" w:bidi="en-US"/>
        </w:rPr>
        <w:t>Volum</w:t>
      </w:r>
      <w:r w:rsidRPr="00481FA3">
        <w:rPr>
          <w:lang w:val="am-ET" w:eastAsia="zh-CN" w:bidi="en-US"/>
        </w:rPr>
        <w:t xml:space="preserve">e ;The total  volume of clients transactions may be an  indication/sign of risk. An analysis   should be carried out on the frequency and size of shipments. </w:t>
      </w:r>
    </w:p>
    <w:p w:rsidR="00AB3C1A" w:rsidRPr="00481FA3" w:rsidRDefault="00AB3C1A" w:rsidP="0099532C">
      <w:pPr>
        <w:pStyle w:val="ListParagraph"/>
        <w:numPr>
          <w:ilvl w:val="0"/>
          <w:numId w:val="31"/>
        </w:numPr>
        <w:spacing w:line="360" w:lineRule="auto"/>
        <w:jc w:val="both"/>
        <w:rPr>
          <w:lang w:val="am-ET" w:eastAsia="zh-CN" w:bidi="en-US"/>
        </w:rPr>
      </w:pPr>
      <w:r w:rsidRPr="00481FA3">
        <w:rPr>
          <w:b/>
          <w:bCs/>
          <w:lang w:val="am-ET" w:eastAsia="zh-CN" w:bidi="en-US"/>
        </w:rPr>
        <w:t>Value ;</w:t>
      </w:r>
      <w:r w:rsidRPr="00481FA3">
        <w:rPr>
          <w:lang w:val="am-ET" w:eastAsia="zh-CN" w:bidi="en-US"/>
        </w:rPr>
        <w:t xml:space="preserve"> A   large   value   for   imports   may  be   considered   a   high   risk.   In   addition,   an   analysis   of   value   and quantity, as well as average unit values for commodities, by country, should be undertaken as part of  a risk assessment strategy. </w:t>
      </w:r>
    </w:p>
    <w:p w:rsidR="00AB3C1A" w:rsidRPr="00481FA3" w:rsidRDefault="00AB3C1A" w:rsidP="0099532C">
      <w:pPr>
        <w:pStyle w:val="ListParagraph"/>
        <w:numPr>
          <w:ilvl w:val="0"/>
          <w:numId w:val="31"/>
        </w:numPr>
        <w:spacing w:line="360" w:lineRule="auto"/>
        <w:jc w:val="both"/>
        <w:rPr>
          <w:lang w:val="am-ET" w:eastAsia="zh-CN" w:bidi="en-US"/>
        </w:rPr>
      </w:pPr>
      <w:r w:rsidRPr="00481FA3">
        <w:rPr>
          <w:b/>
          <w:bCs/>
          <w:lang w:val="am-ET" w:eastAsia="zh-CN" w:bidi="en-US"/>
        </w:rPr>
        <w:t>Rate of duty</w:t>
      </w:r>
      <w:r w:rsidRPr="00481FA3">
        <w:rPr>
          <w:lang w:val="am-ET" w:eastAsia="zh-CN" w:bidi="en-US"/>
        </w:rPr>
        <w:t xml:space="preserve"> ; A zero rate of duty does not pose a valuation risk unless other factors come into play. Very high duty rates on the other hand do pose a risk, even where the value may be low, because the resultant duty liability (or loss thereof) would be significant. </w:t>
      </w:r>
    </w:p>
    <w:p w:rsidR="00AB3C1A" w:rsidRPr="00481FA3" w:rsidRDefault="00AB3C1A" w:rsidP="0099532C">
      <w:pPr>
        <w:pStyle w:val="ListParagraph"/>
        <w:numPr>
          <w:ilvl w:val="0"/>
          <w:numId w:val="31"/>
        </w:numPr>
        <w:spacing w:line="360" w:lineRule="auto"/>
        <w:jc w:val="both"/>
        <w:rPr>
          <w:lang w:val="am-ET" w:eastAsia="zh-CN" w:bidi="en-US"/>
        </w:rPr>
      </w:pPr>
      <w:r w:rsidRPr="00481FA3">
        <w:rPr>
          <w:b/>
          <w:bCs/>
          <w:lang w:val="am-ET" w:eastAsia="zh-CN" w:bidi="en-US"/>
        </w:rPr>
        <w:t>Country of origin</w:t>
      </w:r>
      <w:r w:rsidRPr="00481FA3">
        <w:rPr>
          <w:lang w:val="am-ET" w:eastAsia="zh-CN" w:bidi="en-US"/>
        </w:rPr>
        <w:t xml:space="preserve">; The   country  where   goods   are   produced,   manufactured   or   supplied   may   also   become   a   factor   in determining risk. </w:t>
      </w:r>
    </w:p>
    <w:p w:rsidR="00AB3C1A" w:rsidRPr="00481FA3" w:rsidRDefault="00AB3C1A" w:rsidP="0099532C">
      <w:pPr>
        <w:pStyle w:val="ListParagraph"/>
        <w:numPr>
          <w:ilvl w:val="0"/>
          <w:numId w:val="31"/>
        </w:numPr>
        <w:spacing w:line="360" w:lineRule="auto"/>
        <w:jc w:val="both"/>
        <w:rPr>
          <w:lang w:val="am-ET" w:eastAsia="zh-CN" w:bidi="en-US"/>
        </w:rPr>
      </w:pPr>
      <w:r w:rsidRPr="00481FA3">
        <w:rPr>
          <w:b/>
          <w:bCs/>
          <w:lang w:val="am-ET" w:eastAsia="zh-CN" w:bidi="en-US"/>
        </w:rPr>
        <w:t>Others</w:t>
      </w:r>
      <w:r w:rsidRPr="00481FA3">
        <w:rPr>
          <w:lang w:val="am-ET" w:eastAsia="zh-CN" w:bidi="en-US"/>
        </w:rPr>
        <w:t xml:space="preserve"> ; These may include such risk parameters like compliance history of the importers/exporters, nature of commodity/industry, referrals from other units,  strategic importance of the sector, duty exemption, countriy of consignment and e.t.c.</w:t>
      </w:r>
      <w:r w:rsidRPr="00481FA3">
        <w:t xml:space="preserve"> </w:t>
      </w:r>
    </w:p>
    <w:p w:rsidR="00AB3C1A" w:rsidRPr="00481FA3" w:rsidRDefault="009B0E81" w:rsidP="009B0E81">
      <w:pPr>
        <w:pStyle w:val="Heading3"/>
        <w:rPr>
          <w:rFonts w:ascii="Times New Roman" w:hAnsi="Times New Roman"/>
          <w:color w:val="auto"/>
          <w:sz w:val="26"/>
          <w:szCs w:val="26"/>
          <w:lang w:val="am-ET"/>
        </w:rPr>
      </w:pPr>
      <w:bookmarkStart w:id="110" w:name="_Toc362943124"/>
      <w:bookmarkStart w:id="111" w:name="_Toc363182350"/>
      <w:r w:rsidRPr="00481FA3">
        <w:rPr>
          <w:rFonts w:ascii="Times New Roman" w:hAnsi="Times New Roman"/>
          <w:color w:val="auto"/>
          <w:sz w:val="26"/>
          <w:szCs w:val="26"/>
        </w:rPr>
        <w:t xml:space="preserve">7.2.4 </w:t>
      </w:r>
      <w:r w:rsidR="00AB3C1A" w:rsidRPr="00481FA3">
        <w:rPr>
          <w:rFonts w:ascii="Times New Roman" w:hAnsi="Times New Roman"/>
          <w:color w:val="auto"/>
          <w:sz w:val="26"/>
          <w:szCs w:val="26"/>
          <w:lang w:val="am-ET"/>
        </w:rPr>
        <w:t xml:space="preserve">Allocation of </w:t>
      </w:r>
      <w:r w:rsidR="006B372B" w:rsidRPr="00481FA3">
        <w:rPr>
          <w:rFonts w:ascii="Times New Roman" w:hAnsi="Times New Roman"/>
          <w:color w:val="auto"/>
          <w:sz w:val="26"/>
          <w:szCs w:val="26"/>
          <w:lang w:val="am-ET"/>
        </w:rPr>
        <w:t xml:space="preserve">Audit Cases </w:t>
      </w:r>
      <w:r w:rsidR="005115B0" w:rsidRPr="00481FA3">
        <w:rPr>
          <w:rFonts w:ascii="Times New Roman" w:hAnsi="Times New Roman"/>
          <w:color w:val="auto"/>
          <w:sz w:val="26"/>
          <w:szCs w:val="26"/>
        </w:rPr>
        <w:t>(SEE</w:t>
      </w:r>
      <w:r w:rsidR="00AB3C1A" w:rsidRPr="00481FA3">
        <w:rPr>
          <w:rFonts w:ascii="Times New Roman" w:hAnsi="Times New Roman"/>
          <w:color w:val="auto"/>
          <w:sz w:val="26"/>
          <w:szCs w:val="26"/>
        </w:rPr>
        <w:t xml:space="preserve"> PCA/WP/</w:t>
      </w:r>
      <w:bookmarkEnd w:id="110"/>
      <w:r w:rsidR="005115B0" w:rsidRPr="00481FA3">
        <w:rPr>
          <w:rFonts w:ascii="Times New Roman" w:hAnsi="Times New Roman"/>
          <w:color w:val="auto"/>
          <w:sz w:val="26"/>
          <w:szCs w:val="26"/>
        </w:rPr>
        <w:t>002)</w:t>
      </w:r>
      <w:bookmarkEnd w:id="111"/>
    </w:p>
    <w:p w:rsidR="00AB3C1A" w:rsidRPr="00481FA3" w:rsidRDefault="00AB3C1A" w:rsidP="00AB3C1A">
      <w:pPr>
        <w:spacing w:line="360" w:lineRule="auto"/>
        <w:jc w:val="both"/>
        <w:rPr>
          <w:lang w:val="am-ET" w:eastAsia="zh-CN" w:bidi="en-US"/>
        </w:rPr>
      </w:pPr>
      <w:r w:rsidRPr="00481FA3">
        <w:rPr>
          <w:lang w:val="am-ET" w:eastAsia="zh-CN" w:bidi="en-US"/>
        </w:rPr>
        <w:t xml:space="preserve">Audit cases shall be allocated to auditors every financial year taking into consideration such factors as staff numbers, skills, knowledge, experiences and other available resources. </w:t>
      </w:r>
    </w:p>
    <w:p w:rsidR="00AB3C1A" w:rsidRPr="00481FA3" w:rsidRDefault="009B0E81" w:rsidP="009B0E81">
      <w:pPr>
        <w:pStyle w:val="Heading3"/>
        <w:rPr>
          <w:rFonts w:ascii="Times New Roman" w:hAnsi="Times New Roman"/>
          <w:color w:val="auto"/>
          <w:sz w:val="26"/>
          <w:szCs w:val="26"/>
          <w:lang w:val="am-ET"/>
        </w:rPr>
      </w:pPr>
      <w:bookmarkStart w:id="112" w:name="_Toc362943125"/>
      <w:bookmarkStart w:id="113" w:name="_Toc363182351"/>
      <w:r w:rsidRPr="00481FA3">
        <w:rPr>
          <w:rFonts w:ascii="Times New Roman" w:hAnsi="Times New Roman"/>
          <w:color w:val="auto"/>
          <w:sz w:val="26"/>
          <w:szCs w:val="26"/>
        </w:rPr>
        <w:t xml:space="preserve">7.2.5 </w:t>
      </w:r>
      <w:r w:rsidR="00AB3C1A" w:rsidRPr="00481FA3">
        <w:rPr>
          <w:rFonts w:ascii="Times New Roman" w:hAnsi="Times New Roman"/>
          <w:color w:val="auto"/>
          <w:sz w:val="26"/>
          <w:szCs w:val="26"/>
          <w:lang w:val="am-ET"/>
        </w:rPr>
        <w:t>Pre</w:t>
      </w:r>
      <w:r w:rsidR="006B372B" w:rsidRPr="00481FA3">
        <w:rPr>
          <w:rFonts w:ascii="Times New Roman" w:hAnsi="Times New Roman"/>
          <w:color w:val="auto"/>
          <w:sz w:val="26"/>
          <w:szCs w:val="26"/>
          <w:lang w:val="am-ET"/>
        </w:rPr>
        <w:t xml:space="preserve"> Audit Survey</w:t>
      </w:r>
      <w:bookmarkEnd w:id="112"/>
      <w:bookmarkEnd w:id="113"/>
      <w:r w:rsidR="006B372B" w:rsidRPr="00481FA3">
        <w:rPr>
          <w:rFonts w:ascii="Times New Roman" w:hAnsi="Times New Roman"/>
          <w:color w:val="auto"/>
          <w:sz w:val="26"/>
          <w:szCs w:val="26"/>
          <w:lang w:val="am-ET"/>
        </w:rPr>
        <w:t xml:space="preserve"> </w:t>
      </w:r>
    </w:p>
    <w:p w:rsidR="00AB3C1A" w:rsidRPr="00481FA3" w:rsidRDefault="00AB3C1A" w:rsidP="00AB3C1A">
      <w:pPr>
        <w:spacing w:line="360" w:lineRule="auto"/>
        <w:jc w:val="both"/>
        <w:rPr>
          <w:lang w:val="am-ET" w:eastAsia="zh-CN" w:bidi="en-US"/>
        </w:rPr>
      </w:pPr>
      <w:r w:rsidRPr="00481FA3">
        <w:rPr>
          <w:lang w:val="am-ET" w:eastAsia="zh-CN" w:bidi="en-US"/>
        </w:rPr>
        <w:t xml:space="preserve">The first step in the audit process is to assess and evaluate the strength and weaknesses within the clients business  system. The   size   and   location   of   the   client   to   be   audited   may   give  Customs  an option to perform an on-site survey or request corporate data of the client via an audit questionnaire. </w:t>
      </w:r>
    </w:p>
    <w:p w:rsidR="00AB3C1A" w:rsidRPr="00481FA3" w:rsidRDefault="00AB3C1A" w:rsidP="00AB3C1A">
      <w:pPr>
        <w:spacing w:line="360" w:lineRule="auto"/>
        <w:jc w:val="both"/>
        <w:rPr>
          <w:lang w:val="am-ET" w:eastAsia="zh-CN" w:bidi="en-US"/>
        </w:rPr>
      </w:pPr>
      <w:r w:rsidRPr="00481FA3">
        <w:rPr>
          <w:lang w:val="am-ET" w:eastAsia="zh-CN" w:bidi="en-US"/>
        </w:rPr>
        <w:t xml:space="preserve">Such survey may include gathering data regarding corporate organisation and structure, commodity information, method of payment,   value of commodities, cost associated with </w:t>
      </w:r>
      <w:r w:rsidRPr="00481FA3">
        <w:rPr>
          <w:lang w:val="am-ET" w:eastAsia="zh-CN" w:bidi="en-US"/>
        </w:rPr>
        <w:lastRenderedPageBreak/>
        <w:t xml:space="preserve">commodities, related party transactions, record keeping systems and any other relevant information. </w:t>
      </w:r>
    </w:p>
    <w:p w:rsidR="00AB3C1A" w:rsidRPr="00481FA3" w:rsidRDefault="00AB3C1A" w:rsidP="00AB3C1A">
      <w:pPr>
        <w:spacing w:line="360" w:lineRule="auto"/>
        <w:jc w:val="both"/>
        <w:rPr>
          <w:lang w:val="am-ET" w:eastAsia="zh-CN" w:bidi="en-US"/>
        </w:rPr>
      </w:pPr>
      <w:r w:rsidRPr="00481FA3">
        <w:rPr>
          <w:lang w:val="am-ET" w:eastAsia="zh-CN" w:bidi="en-US"/>
        </w:rPr>
        <w:t xml:space="preserve">The   objectives    of   the   pre-audit   survey   are  to  identify   and  focus  on   specific   risk   areas   through analysis of available data and to draft an audit plan that includes audit objective, tests,   scope and resources. </w:t>
      </w:r>
    </w:p>
    <w:p w:rsidR="005115B0" w:rsidRPr="00481FA3" w:rsidRDefault="00AB3C1A" w:rsidP="00AB3C1A">
      <w:pPr>
        <w:spacing w:line="360" w:lineRule="auto"/>
        <w:jc w:val="both"/>
        <w:rPr>
          <w:lang w:eastAsia="zh-CN" w:bidi="en-US"/>
        </w:rPr>
      </w:pPr>
      <w:r w:rsidRPr="00481FA3">
        <w:rPr>
          <w:lang w:val="am-ET" w:eastAsia="zh-CN" w:bidi="en-US"/>
        </w:rPr>
        <w:t>Pre-audit survey should include analysis of basic data, cross-checking with relevant units (internal and    external),   performing      audit   sampling,    review    of  audit   survey    and   planning    checklist  and consolidation of findings (documentation of integrated study parameters) number of different   tariff  codes used,   number of  Customs   procedures  used, previous   audit   results and risk of revenue loss.</w:t>
      </w:r>
    </w:p>
    <w:p w:rsidR="00B67AAA" w:rsidRPr="00481FA3" w:rsidRDefault="00AB3C1A" w:rsidP="00F32B62">
      <w:pPr>
        <w:pStyle w:val="Heading3"/>
        <w:numPr>
          <w:ilvl w:val="3"/>
          <w:numId w:val="236"/>
        </w:numPr>
        <w:tabs>
          <w:tab w:val="left" w:pos="1080"/>
        </w:tabs>
        <w:ind w:left="1530" w:hanging="1350"/>
        <w:rPr>
          <w:rFonts w:ascii="Times New Roman" w:hAnsi="Times New Roman"/>
          <w:color w:val="auto"/>
          <w:sz w:val="26"/>
          <w:szCs w:val="26"/>
        </w:rPr>
      </w:pPr>
      <w:bookmarkStart w:id="114" w:name="_Toc362943126"/>
      <w:bookmarkStart w:id="115" w:name="_Toc363182352"/>
      <w:r w:rsidRPr="00481FA3">
        <w:rPr>
          <w:rFonts w:ascii="Times New Roman" w:hAnsi="Times New Roman"/>
          <w:color w:val="auto"/>
          <w:sz w:val="26"/>
          <w:szCs w:val="26"/>
          <w:lang w:val="am-ET"/>
        </w:rPr>
        <w:t xml:space="preserve">Analysis of </w:t>
      </w:r>
      <w:r w:rsidR="005115B0" w:rsidRPr="00481FA3">
        <w:rPr>
          <w:rFonts w:ascii="Times New Roman" w:hAnsi="Times New Roman"/>
          <w:color w:val="auto"/>
          <w:sz w:val="26"/>
          <w:szCs w:val="26"/>
          <w:lang w:val="am-ET"/>
        </w:rPr>
        <w:t>Basic Data</w:t>
      </w:r>
      <w:bookmarkEnd w:id="114"/>
      <w:bookmarkEnd w:id="115"/>
    </w:p>
    <w:p w:rsidR="00B67AAA" w:rsidRPr="00481FA3" w:rsidRDefault="00AB3C1A" w:rsidP="00436F82">
      <w:pPr>
        <w:rPr>
          <w:lang w:bidi="en-US"/>
        </w:rPr>
      </w:pPr>
      <w:r w:rsidRPr="00481FA3">
        <w:rPr>
          <w:sz w:val="26"/>
          <w:szCs w:val="26"/>
          <w:lang w:val="am-ET"/>
        </w:rPr>
        <w:t xml:space="preserve"> </w:t>
      </w:r>
      <w:bookmarkStart w:id="116" w:name="_Toc362960134"/>
      <w:bookmarkStart w:id="117" w:name="_Toc363134684"/>
      <w:bookmarkStart w:id="118" w:name="_Toc363181211"/>
      <w:r w:rsidRPr="00481FA3">
        <w:rPr>
          <w:lang w:val="am-ET" w:bidi="en-US"/>
        </w:rPr>
        <w:t>The examination of basic data is based on two profiles:-</w:t>
      </w:r>
      <w:bookmarkEnd w:id="116"/>
      <w:bookmarkEnd w:id="117"/>
      <w:bookmarkEnd w:id="118"/>
    </w:p>
    <w:p w:rsidR="005115B0" w:rsidRPr="00481FA3" w:rsidRDefault="005115B0" w:rsidP="005115B0">
      <w:pPr>
        <w:rPr>
          <w:sz w:val="16"/>
          <w:lang w:eastAsia="zh-CN" w:bidi="en-US"/>
        </w:rPr>
      </w:pPr>
    </w:p>
    <w:p w:rsidR="00AB3C1A" w:rsidRPr="00481FA3" w:rsidRDefault="00AB3C1A" w:rsidP="00AB3C1A">
      <w:pPr>
        <w:pStyle w:val="ListParagraph"/>
        <w:numPr>
          <w:ilvl w:val="3"/>
          <w:numId w:val="9"/>
        </w:numPr>
        <w:spacing w:line="360" w:lineRule="auto"/>
        <w:jc w:val="both"/>
        <w:rPr>
          <w:b/>
          <w:bCs/>
          <w:sz w:val="28"/>
          <w:szCs w:val="28"/>
          <w:lang w:val="am-ET" w:eastAsia="zh-CN" w:bidi="en-US"/>
        </w:rPr>
      </w:pPr>
      <w:r w:rsidRPr="00481FA3">
        <w:rPr>
          <w:b/>
          <w:bCs/>
          <w:sz w:val="28"/>
          <w:szCs w:val="28"/>
          <w:lang w:val="am-ET" w:eastAsia="zh-CN" w:bidi="en-US"/>
        </w:rPr>
        <w:t xml:space="preserve">Client profile </w:t>
      </w:r>
    </w:p>
    <w:tbl>
      <w:tblPr>
        <w:tblW w:w="9360" w:type="dxa"/>
        <w:tblInd w:w="99" w:type="dxa"/>
        <w:tblLayout w:type="fixed"/>
        <w:tblCellMar>
          <w:left w:w="0" w:type="dxa"/>
          <w:right w:w="0" w:type="dxa"/>
        </w:tblCellMar>
        <w:tblLook w:val="0000"/>
      </w:tblPr>
      <w:tblGrid>
        <w:gridCol w:w="1440"/>
        <w:gridCol w:w="4005"/>
        <w:gridCol w:w="3915"/>
      </w:tblGrid>
      <w:tr w:rsidR="00AB3C1A" w:rsidRPr="00481FA3" w:rsidTr="005115B0">
        <w:trPr>
          <w:trHeight w:hRule="exact" w:val="366"/>
        </w:trPr>
        <w:tc>
          <w:tcPr>
            <w:tcW w:w="1440"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B1796">
            <w:pPr>
              <w:ind w:left="65"/>
              <w:jc w:val="center"/>
              <w:rPr>
                <w:b/>
                <w:bCs/>
              </w:rPr>
            </w:pPr>
            <w:r w:rsidRPr="00481FA3">
              <w:rPr>
                <w:b/>
                <w:bCs/>
              </w:rPr>
              <w:t>Category</w:t>
            </w:r>
          </w:p>
        </w:tc>
        <w:tc>
          <w:tcPr>
            <w:tcW w:w="4005"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B1796">
            <w:pPr>
              <w:ind w:left="79"/>
              <w:jc w:val="center"/>
              <w:rPr>
                <w:b/>
                <w:bCs/>
              </w:rPr>
            </w:pPr>
            <w:r w:rsidRPr="00481FA3">
              <w:rPr>
                <w:b/>
                <w:bCs/>
              </w:rPr>
              <w:t>Analysis items</w:t>
            </w:r>
          </w:p>
        </w:tc>
        <w:tc>
          <w:tcPr>
            <w:tcW w:w="3915" w:type="dxa"/>
            <w:tcBorders>
              <w:top w:val="single" w:sz="7" w:space="0" w:color="auto"/>
              <w:left w:val="single" w:sz="7" w:space="0" w:color="auto"/>
              <w:bottom w:val="single" w:sz="7" w:space="0" w:color="auto"/>
              <w:right w:val="single" w:sz="4" w:space="0" w:color="auto"/>
            </w:tcBorders>
            <w:vAlign w:val="center"/>
          </w:tcPr>
          <w:p w:rsidR="00AB3C1A" w:rsidRPr="00481FA3" w:rsidRDefault="00AB3C1A" w:rsidP="009B1796">
            <w:pPr>
              <w:ind w:left="74"/>
              <w:jc w:val="center"/>
              <w:rPr>
                <w:b/>
                <w:bCs/>
                <w:spacing w:val="2"/>
              </w:rPr>
            </w:pPr>
            <w:r w:rsidRPr="00481FA3">
              <w:rPr>
                <w:b/>
                <w:bCs/>
                <w:spacing w:val="2"/>
              </w:rPr>
              <w:t>Possible source of data</w:t>
            </w:r>
          </w:p>
        </w:tc>
      </w:tr>
      <w:tr w:rsidR="00AB3C1A" w:rsidRPr="00481FA3" w:rsidTr="005115B0">
        <w:trPr>
          <w:cantSplit/>
          <w:trHeight w:hRule="exact" w:val="1574"/>
        </w:trPr>
        <w:tc>
          <w:tcPr>
            <w:tcW w:w="1440" w:type="dxa"/>
            <w:vMerge w:val="restart"/>
            <w:tcBorders>
              <w:top w:val="single" w:sz="7" w:space="0" w:color="auto"/>
              <w:left w:val="single" w:sz="7" w:space="0" w:color="auto"/>
              <w:bottom w:val="nil"/>
              <w:right w:val="single" w:sz="7" w:space="0" w:color="auto"/>
            </w:tcBorders>
          </w:tcPr>
          <w:p w:rsidR="00AB3C1A" w:rsidRPr="00481FA3" w:rsidRDefault="00AB3C1A" w:rsidP="002D6F4D">
            <w:pPr>
              <w:spacing w:before="36"/>
              <w:ind w:left="72" w:right="216"/>
            </w:pPr>
            <w:r w:rsidRPr="00481FA3">
              <w:rPr>
                <w:spacing w:val="20"/>
              </w:rPr>
              <w:t xml:space="preserve">Company </w:t>
            </w:r>
            <w:r w:rsidRPr="00481FA3">
              <w:t>outline</w:t>
            </w:r>
          </w:p>
        </w:tc>
        <w:tc>
          <w:tcPr>
            <w:tcW w:w="4005" w:type="dxa"/>
            <w:tcBorders>
              <w:top w:val="single" w:sz="7" w:space="0" w:color="auto"/>
              <w:left w:val="single" w:sz="7" w:space="0" w:color="auto"/>
              <w:bottom w:val="single" w:sz="7" w:space="0" w:color="auto"/>
              <w:right w:val="single" w:sz="7" w:space="0" w:color="auto"/>
            </w:tcBorders>
          </w:tcPr>
          <w:p w:rsidR="00AB3C1A" w:rsidRPr="00481FA3" w:rsidRDefault="00AB3C1A" w:rsidP="0099532C">
            <w:pPr>
              <w:widowControl w:val="0"/>
              <w:numPr>
                <w:ilvl w:val="0"/>
                <w:numId w:val="160"/>
              </w:numPr>
              <w:tabs>
                <w:tab w:val="clear" w:pos="216"/>
                <w:tab w:val="num" w:pos="295"/>
              </w:tabs>
              <w:autoSpaceDE w:val="0"/>
              <w:autoSpaceDN w:val="0"/>
            </w:pPr>
            <w:r w:rsidRPr="00481FA3">
              <w:t>Address</w:t>
            </w:r>
          </w:p>
        </w:tc>
        <w:tc>
          <w:tcPr>
            <w:tcW w:w="3915" w:type="dxa"/>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tabs>
                <w:tab w:val="left" w:pos="324"/>
              </w:tabs>
              <w:spacing w:before="36"/>
              <w:ind w:left="216" w:right="360" w:hanging="144"/>
              <w:rPr>
                <w:spacing w:val="2"/>
              </w:rPr>
            </w:pPr>
            <w:r w:rsidRPr="00481FA3">
              <w:rPr>
                <w:spacing w:val="2"/>
              </w:rPr>
              <w:t>-</w:t>
            </w:r>
            <w:r w:rsidRPr="00481FA3">
              <w:rPr>
                <w:spacing w:val="2"/>
              </w:rPr>
              <w:tab/>
              <w:t>Import (Valuation</w:t>
            </w:r>
            <w:r w:rsidRPr="00481FA3">
              <w:rPr>
                <w:spacing w:val="2"/>
                <w:lang w:val="am-ET"/>
              </w:rPr>
              <w:t xml:space="preserve"> Detailed Delcation, VDD</w:t>
            </w:r>
            <w:r w:rsidRPr="00481FA3">
              <w:rPr>
                <w:spacing w:val="2"/>
              </w:rPr>
              <w:t>)</w:t>
            </w:r>
            <w:r w:rsidRPr="00481FA3">
              <w:rPr>
                <w:spacing w:val="2"/>
                <w:lang w:val="am-ET"/>
              </w:rPr>
              <w:t>, ASYCUDA</w:t>
            </w:r>
            <w:r w:rsidRPr="00481FA3">
              <w:rPr>
                <w:spacing w:val="2"/>
                <w:sz w:val="28"/>
                <w:szCs w:val="28"/>
                <w:vertAlign w:val="superscript"/>
                <w:lang w:val="am-ET"/>
              </w:rPr>
              <w:t>++</w:t>
            </w:r>
            <w:r w:rsidRPr="00481FA3">
              <w:rPr>
                <w:spacing w:val="2"/>
                <w:sz w:val="28"/>
                <w:szCs w:val="28"/>
                <w:lang w:val="am-ET"/>
              </w:rPr>
              <w:t xml:space="preserve">, ECVS </w:t>
            </w:r>
            <w:r w:rsidRPr="00481FA3">
              <w:rPr>
                <w:spacing w:val="4"/>
              </w:rPr>
              <w:t>&amp;</w:t>
            </w:r>
            <w:r w:rsidRPr="00481FA3">
              <w:rPr>
                <w:spacing w:val="4"/>
              </w:rPr>
              <w:br/>
              <w:t xml:space="preserve">declarations supporting </w:t>
            </w:r>
            <w:r w:rsidRPr="00481FA3">
              <w:rPr>
                <w:spacing w:val="2"/>
              </w:rPr>
              <w:t>documents (invoice etc.)</w:t>
            </w:r>
          </w:p>
        </w:tc>
      </w:tr>
      <w:tr w:rsidR="00AB3C1A" w:rsidRPr="00481FA3" w:rsidTr="005115B0">
        <w:trPr>
          <w:cantSplit/>
          <w:trHeight w:hRule="exact" w:val="1259"/>
        </w:trPr>
        <w:tc>
          <w:tcPr>
            <w:tcW w:w="1440" w:type="dxa"/>
            <w:vMerge/>
            <w:tcBorders>
              <w:top w:val="nil"/>
              <w:left w:val="single" w:sz="7" w:space="0" w:color="auto"/>
              <w:bottom w:val="nil"/>
              <w:right w:val="single" w:sz="7" w:space="0" w:color="auto"/>
            </w:tcBorders>
          </w:tcPr>
          <w:p w:rsidR="00AB3C1A" w:rsidRPr="00481FA3" w:rsidRDefault="00AB3C1A" w:rsidP="002D6F4D">
            <w:pPr>
              <w:rPr>
                <w:spacing w:val="2"/>
              </w:rPr>
            </w:pPr>
          </w:p>
        </w:tc>
        <w:tc>
          <w:tcPr>
            <w:tcW w:w="4005"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0"/>
              </w:numPr>
              <w:tabs>
                <w:tab w:val="clear" w:pos="216"/>
                <w:tab w:val="num" w:pos="295"/>
              </w:tabs>
              <w:autoSpaceDE w:val="0"/>
              <w:autoSpaceDN w:val="0"/>
              <w:ind w:left="288" w:right="864" w:hanging="216"/>
              <w:rPr>
                <w:spacing w:val="1"/>
              </w:rPr>
            </w:pPr>
            <w:r w:rsidRPr="00481FA3">
              <w:t xml:space="preserve">Organizational form (form of </w:t>
            </w:r>
            <w:r w:rsidRPr="00481FA3">
              <w:rPr>
                <w:spacing w:val="1"/>
              </w:rPr>
              <w:t>business entity, capital,</w:t>
            </w:r>
          </w:p>
          <w:p w:rsidR="00AB3C1A" w:rsidRPr="00481FA3" w:rsidRDefault="00AB3C1A" w:rsidP="002D6F4D">
            <w:pPr>
              <w:ind w:left="288" w:right="432"/>
              <w:rPr>
                <w:spacing w:val="2"/>
              </w:rPr>
            </w:pPr>
            <w:r w:rsidRPr="00481FA3">
              <w:t xml:space="preserve">Shareholders, business items, </w:t>
            </w:r>
            <w:r w:rsidRPr="00481FA3">
              <w:rPr>
                <w:spacing w:val="2"/>
              </w:rPr>
              <w:t>business (accounting) year, etc.)</w:t>
            </w:r>
          </w:p>
        </w:tc>
        <w:tc>
          <w:tcPr>
            <w:tcW w:w="3915" w:type="dxa"/>
            <w:tcBorders>
              <w:top w:val="single" w:sz="7" w:space="0" w:color="auto"/>
              <w:left w:val="single" w:sz="7" w:space="0" w:color="auto"/>
              <w:bottom w:val="single" w:sz="7" w:space="0" w:color="auto"/>
              <w:right w:val="single" w:sz="4" w:space="0" w:color="auto"/>
            </w:tcBorders>
          </w:tcPr>
          <w:p w:rsidR="00AB3C1A" w:rsidRPr="00481FA3" w:rsidRDefault="00AB3C1A" w:rsidP="002D6F4D">
            <w:pPr>
              <w:spacing w:before="36"/>
              <w:ind w:left="74"/>
              <w:rPr>
                <w:spacing w:val="6"/>
              </w:rPr>
            </w:pPr>
            <w:r w:rsidRPr="00481FA3">
              <w:rPr>
                <w:spacing w:val="6"/>
              </w:rPr>
              <w:t>- Past audit records</w:t>
            </w:r>
          </w:p>
          <w:p w:rsidR="00AB3C1A" w:rsidRPr="00481FA3" w:rsidRDefault="00AB3C1A" w:rsidP="002D6F4D">
            <w:pPr>
              <w:ind w:left="216" w:right="648" w:hanging="144"/>
            </w:pPr>
            <w:r w:rsidRPr="00481FA3">
              <w:t>- Publications and other available sources</w:t>
            </w:r>
          </w:p>
        </w:tc>
      </w:tr>
      <w:tr w:rsidR="00AB3C1A" w:rsidRPr="00481FA3" w:rsidTr="005115B0">
        <w:trPr>
          <w:cantSplit/>
          <w:trHeight w:hRule="exact" w:val="278"/>
        </w:trPr>
        <w:tc>
          <w:tcPr>
            <w:tcW w:w="1440" w:type="dxa"/>
            <w:vMerge/>
            <w:tcBorders>
              <w:top w:val="nil"/>
              <w:left w:val="single" w:sz="7" w:space="0" w:color="auto"/>
              <w:bottom w:val="nil"/>
              <w:right w:val="single" w:sz="7" w:space="0" w:color="auto"/>
            </w:tcBorders>
          </w:tcPr>
          <w:p w:rsidR="00AB3C1A" w:rsidRPr="00481FA3" w:rsidRDefault="00AB3C1A" w:rsidP="002D6F4D"/>
        </w:tc>
        <w:tc>
          <w:tcPr>
            <w:tcW w:w="4005"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0"/>
              </w:numPr>
              <w:tabs>
                <w:tab w:val="clear" w:pos="216"/>
                <w:tab w:val="num" w:pos="295"/>
              </w:tabs>
              <w:autoSpaceDE w:val="0"/>
              <w:autoSpaceDN w:val="0"/>
              <w:rPr>
                <w:spacing w:val="2"/>
              </w:rPr>
            </w:pPr>
            <w:r w:rsidRPr="00481FA3">
              <w:rPr>
                <w:spacing w:val="2"/>
              </w:rPr>
              <w:t>Organization structure</w:t>
            </w:r>
          </w:p>
        </w:tc>
        <w:tc>
          <w:tcPr>
            <w:tcW w:w="3915" w:type="dxa"/>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ind w:left="164"/>
            </w:pPr>
            <w:r w:rsidRPr="00481FA3">
              <w:t>- ditto -</w:t>
            </w:r>
          </w:p>
        </w:tc>
      </w:tr>
      <w:tr w:rsidR="00AB3C1A" w:rsidRPr="00481FA3" w:rsidTr="005115B0">
        <w:trPr>
          <w:cantSplit/>
          <w:trHeight w:hRule="exact" w:val="287"/>
        </w:trPr>
        <w:tc>
          <w:tcPr>
            <w:tcW w:w="1440" w:type="dxa"/>
            <w:vMerge/>
            <w:tcBorders>
              <w:top w:val="nil"/>
              <w:left w:val="single" w:sz="7" w:space="0" w:color="auto"/>
              <w:bottom w:val="nil"/>
              <w:right w:val="single" w:sz="7" w:space="0" w:color="auto"/>
            </w:tcBorders>
          </w:tcPr>
          <w:p w:rsidR="00AB3C1A" w:rsidRPr="00481FA3" w:rsidRDefault="00AB3C1A" w:rsidP="002D6F4D"/>
        </w:tc>
        <w:tc>
          <w:tcPr>
            <w:tcW w:w="4005"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0"/>
              </w:numPr>
              <w:tabs>
                <w:tab w:val="clear" w:pos="216"/>
                <w:tab w:val="num" w:pos="295"/>
              </w:tabs>
              <w:autoSpaceDE w:val="0"/>
              <w:autoSpaceDN w:val="0"/>
            </w:pPr>
            <w:r w:rsidRPr="00481FA3">
              <w:t>Accounting system</w:t>
            </w:r>
          </w:p>
        </w:tc>
        <w:tc>
          <w:tcPr>
            <w:tcW w:w="3915" w:type="dxa"/>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ind w:left="164"/>
            </w:pPr>
            <w:r w:rsidRPr="00481FA3">
              <w:t>- ditto -</w:t>
            </w:r>
          </w:p>
        </w:tc>
      </w:tr>
      <w:tr w:rsidR="00AB3C1A" w:rsidRPr="00481FA3" w:rsidTr="005115B0">
        <w:trPr>
          <w:cantSplit/>
          <w:trHeight w:hRule="exact" w:val="368"/>
        </w:trPr>
        <w:tc>
          <w:tcPr>
            <w:tcW w:w="1440" w:type="dxa"/>
            <w:vMerge/>
            <w:tcBorders>
              <w:top w:val="nil"/>
              <w:left w:val="single" w:sz="7" w:space="0" w:color="auto"/>
              <w:bottom w:val="single" w:sz="7" w:space="0" w:color="auto"/>
              <w:right w:val="single" w:sz="7" w:space="0" w:color="auto"/>
            </w:tcBorders>
          </w:tcPr>
          <w:p w:rsidR="00AB3C1A" w:rsidRPr="00481FA3" w:rsidRDefault="00AB3C1A" w:rsidP="002D6F4D"/>
        </w:tc>
        <w:tc>
          <w:tcPr>
            <w:tcW w:w="4005"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0"/>
              </w:numPr>
              <w:tabs>
                <w:tab w:val="clear" w:pos="216"/>
                <w:tab w:val="num" w:pos="295"/>
              </w:tabs>
              <w:autoSpaceDE w:val="0"/>
              <w:autoSpaceDN w:val="0"/>
              <w:rPr>
                <w:spacing w:val="3"/>
              </w:rPr>
            </w:pPr>
            <w:r w:rsidRPr="00481FA3">
              <w:rPr>
                <w:spacing w:val="3"/>
              </w:rPr>
              <w:t>Business performance</w:t>
            </w:r>
          </w:p>
        </w:tc>
        <w:tc>
          <w:tcPr>
            <w:tcW w:w="3915" w:type="dxa"/>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ind w:left="164"/>
            </w:pPr>
            <w:r w:rsidRPr="00481FA3">
              <w:t>- ditto -</w:t>
            </w:r>
          </w:p>
        </w:tc>
      </w:tr>
      <w:tr w:rsidR="00AB3C1A" w:rsidRPr="00481FA3" w:rsidTr="005115B0">
        <w:trPr>
          <w:cantSplit/>
          <w:trHeight w:hRule="exact" w:val="1304"/>
        </w:trPr>
        <w:tc>
          <w:tcPr>
            <w:tcW w:w="1440" w:type="dxa"/>
            <w:vMerge w:val="restart"/>
            <w:tcBorders>
              <w:top w:val="single" w:sz="7" w:space="0" w:color="auto"/>
              <w:left w:val="single" w:sz="7" w:space="0" w:color="auto"/>
              <w:bottom w:val="nil"/>
              <w:right w:val="single" w:sz="7" w:space="0" w:color="auto"/>
            </w:tcBorders>
          </w:tcPr>
          <w:p w:rsidR="00AB3C1A" w:rsidRPr="00481FA3" w:rsidRDefault="00AB3C1A" w:rsidP="002D6F4D">
            <w:pPr>
              <w:spacing w:before="36"/>
              <w:ind w:left="72"/>
            </w:pPr>
            <w:r w:rsidRPr="00481FA3">
              <w:rPr>
                <w:spacing w:val="20"/>
              </w:rPr>
              <w:t xml:space="preserve">Summary data of </w:t>
            </w:r>
            <w:r w:rsidRPr="00481FA3">
              <w:t>transactions</w:t>
            </w:r>
          </w:p>
        </w:tc>
        <w:tc>
          <w:tcPr>
            <w:tcW w:w="4005" w:type="dxa"/>
            <w:tcBorders>
              <w:top w:val="single" w:sz="7" w:space="0" w:color="auto"/>
              <w:left w:val="single" w:sz="7" w:space="0" w:color="auto"/>
              <w:bottom w:val="single" w:sz="7" w:space="0" w:color="auto"/>
              <w:right w:val="single" w:sz="7" w:space="0" w:color="auto"/>
            </w:tcBorders>
          </w:tcPr>
          <w:p w:rsidR="00AB3C1A" w:rsidRPr="00481FA3" w:rsidRDefault="00AB3C1A" w:rsidP="0099532C">
            <w:pPr>
              <w:widowControl w:val="0"/>
              <w:numPr>
                <w:ilvl w:val="0"/>
                <w:numId w:val="160"/>
              </w:numPr>
              <w:tabs>
                <w:tab w:val="clear" w:pos="216"/>
                <w:tab w:val="num" w:pos="295"/>
              </w:tabs>
              <w:autoSpaceDE w:val="0"/>
              <w:autoSpaceDN w:val="0"/>
              <w:rPr>
                <w:spacing w:val="2"/>
              </w:rPr>
            </w:pPr>
            <w:r w:rsidRPr="00481FA3">
              <w:rPr>
                <w:spacing w:val="2"/>
              </w:rPr>
              <w:t>Total amount and quantity of import</w:t>
            </w:r>
          </w:p>
        </w:tc>
        <w:tc>
          <w:tcPr>
            <w:tcW w:w="3915" w:type="dxa"/>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tabs>
                <w:tab w:val="left" w:pos="324"/>
              </w:tabs>
              <w:spacing w:before="36"/>
              <w:ind w:left="216" w:right="360" w:hanging="144"/>
              <w:rPr>
                <w:spacing w:val="2"/>
                <w:lang w:val="am-ET"/>
              </w:rPr>
            </w:pPr>
            <w:r w:rsidRPr="00481FA3">
              <w:rPr>
                <w:spacing w:val="2"/>
                <w:lang w:val="fr-FR"/>
              </w:rPr>
              <w:t>-</w:t>
            </w:r>
            <w:r w:rsidRPr="00481FA3">
              <w:rPr>
                <w:spacing w:val="2"/>
              </w:rPr>
              <w:t xml:space="preserve"> </w:t>
            </w:r>
            <w:r w:rsidRPr="00481FA3">
              <w:rPr>
                <w:spacing w:val="2"/>
              </w:rPr>
              <w:tab/>
              <w:t>Import (Valuation</w:t>
            </w:r>
            <w:r w:rsidRPr="00481FA3">
              <w:rPr>
                <w:spacing w:val="2"/>
                <w:lang w:val="am-ET"/>
              </w:rPr>
              <w:t xml:space="preserve"> Detailed Delcation, VDD</w:t>
            </w:r>
            <w:r w:rsidRPr="00481FA3">
              <w:rPr>
                <w:spacing w:val="2"/>
              </w:rPr>
              <w:t>)</w:t>
            </w:r>
            <w:r w:rsidRPr="00481FA3">
              <w:rPr>
                <w:spacing w:val="2"/>
                <w:lang w:val="am-ET"/>
              </w:rPr>
              <w:t>, ASYCUDA</w:t>
            </w:r>
            <w:r w:rsidRPr="00481FA3">
              <w:rPr>
                <w:spacing w:val="2"/>
                <w:sz w:val="28"/>
                <w:szCs w:val="28"/>
                <w:vertAlign w:val="superscript"/>
                <w:lang w:val="am-ET"/>
              </w:rPr>
              <w:t>++</w:t>
            </w:r>
            <w:r w:rsidRPr="00481FA3">
              <w:rPr>
                <w:spacing w:val="2"/>
                <w:sz w:val="28"/>
                <w:szCs w:val="28"/>
                <w:lang w:val="am-ET"/>
              </w:rPr>
              <w:t xml:space="preserve">, ECVS </w:t>
            </w:r>
            <w:r w:rsidRPr="00481FA3">
              <w:rPr>
                <w:spacing w:val="4"/>
              </w:rPr>
              <w:t>&amp;</w:t>
            </w:r>
            <w:r w:rsidRPr="00481FA3">
              <w:rPr>
                <w:spacing w:val="4"/>
              </w:rPr>
              <w:br/>
              <w:t xml:space="preserve">declarations supporting </w:t>
            </w:r>
            <w:r w:rsidRPr="00481FA3">
              <w:rPr>
                <w:spacing w:val="2"/>
              </w:rPr>
              <w:t>documents (invoice etc.)</w:t>
            </w:r>
          </w:p>
        </w:tc>
      </w:tr>
      <w:tr w:rsidR="00AB3C1A" w:rsidRPr="00481FA3" w:rsidTr="005115B0">
        <w:trPr>
          <w:cantSplit/>
          <w:trHeight w:hRule="exact" w:val="539"/>
        </w:trPr>
        <w:tc>
          <w:tcPr>
            <w:tcW w:w="1440" w:type="dxa"/>
            <w:vMerge/>
            <w:tcBorders>
              <w:top w:val="nil"/>
              <w:left w:val="single" w:sz="7" w:space="0" w:color="auto"/>
              <w:bottom w:val="nil"/>
              <w:right w:val="single" w:sz="7" w:space="0" w:color="auto"/>
            </w:tcBorders>
          </w:tcPr>
          <w:p w:rsidR="00AB3C1A" w:rsidRPr="00481FA3" w:rsidRDefault="00AB3C1A" w:rsidP="002D6F4D">
            <w:pPr>
              <w:rPr>
                <w:spacing w:val="2"/>
                <w:lang w:val="fr-FR"/>
              </w:rPr>
            </w:pPr>
          </w:p>
        </w:tc>
        <w:tc>
          <w:tcPr>
            <w:tcW w:w="4005"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0"/>
              </w:numPr>
              <w:tabs>
                <w:tab w:val="clear" w:pos="216"/>
                <w:tab w:val="num" w:pos="295"/>
              </w:tabs>
              <w:autoSpaceDE w:val="0"/>
              <w:autoSpaceDN w:val="0"/>
              <w:ind w:left="288" w:right="504" w:hanging="216"/>
            </w:pPr>
            <w:r w:rsidRPr="00481FA3">
              <w:t>Major items’ shipping point, total amount and quantity</w:t>
            </w:r>
          </w:p>
        </w:tc>
        <w:tc>
          <w:tcPr>
            <w:tcW w:w="3915" w:type="dxa"/>
            <w:tcBorders>
              <w:top w:val="single" w:sz="7" w:space="0" w:color="auto"/>
              <w:left w:val="single" w:sz="7" w:space="0" w:color="auto"/>
              <w:bottom w:val="single" w:sz="7" w:space="0" w:color="auto"/>
              <w:right w:val="single" w:sz="4" w:space="0" w:color="auto"/>
            </w:tcBorders>
          </w:tcPr>
          <w:p w:rsidR="00AB3C1A" w:rsidRPr="00481FA3" w:rsidRDefault="00AB3C1A" w:rsidP="002D6F4D">
            <w:pPr>
              <w:ind w:left="164"/>
            </w:pPr>
            <w:r w:rsidRPr="00481FA3">
              <w:t>- ditto -</w:t>
            </w:r>
          </w:p>
        </w:tc>
      </w:tr>
      <w:tr w:rsidR="00AB3C1A" w:rsidRPr="00481FA3" w:rsidTr="005115B0">
        <w:trPr>
          <w:cantSplit/>
          <w:trHeight w:hRule="exact" w:val="548"/>
        </w:trPr>
        <w:tc>
          <w:tcPr>
            <w:tcW w:w="1440" w:type="dxa"/>
            <w:vMerge/>
            <w:tcBorders>
              <w:top w:val="nil"/>
              <w:left w:val="single" w:sz="7" w:space="0" w:color="auto"/>
              <w:bottom w:val="nil"/>
              <w:right w:val="single" w:sz="7" w:space="0" w:color="auto"/>
            </w:tcBorders>
          </w:tcPr>
          <w:p w:rsidR="00AB3C1A" w:rsidRPr="00481FA3" w:rsidRDefault="00AB3C1A" w:rsidP="002D6F4D"/>
        </w:tc>
        <w:tc>
          <w:tcPr>
            <w:tcW w:w="4005"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0"/>
              </w:numPr>
              <w:tabs>
                <w:tab w:val="clear" w:pos="216"/>
                <w:tab w:val="num" w:pos="295"/>
              </w:tabs>
              <w:autoSpaceDE w:val="0"/>
              <w:autoSpaceDN w:val="0"/>
              <w:ind w:left="288" w:right="288" w:hanging="216"/>
            </w:pPr>
            <w:r w:rsidRPr="00481FA3">
              <w:t>Existence of transactions between related parties</w:t>
            </w:r>
          </w:p>
        </w:tc>
        <w:tc>
          <w:tcPr>
            <w:tcW w:w="3915" w:type="dxa"/>
            <w:tcBorders>
              <w:top w:val="single" w:sz="7" w:space="0" w:color="auto"/>
              <w:left w:val="single" w:sz="7" w:space="0" w:color="auto"/>
              <w:bottom w:val="single" w:sz="7" w:space="0" w:color="auto"/>
              <w:right w:val="single" w:sz="4" w:space="0" w:color="auto"/>
            </w:tcBorders>
          </w:tcPr>
          <w:p w:rsidR="00AB3C1A" w:rsidRPr="00481FA3" w:rsidRDefault="00AB3C1A" w:rsidP="002D6F4D">
            <w:pPr>
              <w:ind w:left="164"/>
            </w:pPr>
            <w:r w:rsidRPr="00481FA3">
              <w:t>- ditto -</w:t>
            </w:r>
          </w:p>
        </w:tc>
      </w:tr>
      <w:tr w:rsidR="00AB3C1A" w:rsidRPr="00481FA3" w:rsidTr="005115B0">
        <w:trPr>
          <w:cantSplit/>
          <w:trHeight w:hRule="exact" w:val="1078"/>
        </w:trPr>
        <w:tc>
          <w:tcPr>
            <w:tcW w:w="1440" w:type="dxa"/>
            <w:vMerge/>
            <w:tcBorders>
              <w:top w:val="nil"/>
              <w:left w:val="single" w:sz="7" w:space="0" w:color="auto"/>
              <w:bottom w:val="single" w:sz="7" w:space="0" w:color="auto"/>
              <w:right w:val="single" w:sz="7" w:space="0" w:color="auto"/>
            </w:tcBorders>
          </w:tcPr>
          <w:p w:rsidR="00AB3C1A" w:rsidRPr="00481FA3" w:rsidRDefault="00AB3C1A" w:rsidP="002D6F4D"/>
        </w:tc>
        <w:tc>
          <w:tcPr>
            <w:tcW w:w="4005" w:type="dxa"/>
            <w:tcBorders>
              <w:top w:val="single" w:sz="7" w:space="0" w:color="auto"/>
              <w:left w:val="single" w:sz="7" w:space="0" w:color="auto"/>
              <w:bottom w:val="single" w:sz="7" w:space="0" w:color="auto"/>
              <w:right w:val="single" w:sz="7" w:space="0" w:color="auto"/>
            </w:tcBorders>
          </w:tcPr>
          <w:p w:rsidR="00AB3C1A" w:rsidRPr="00481FA3" w:rsidRDefault="00AB3C1A" w:rsidP="0099532C">
            <w:pPr>
              <w:widowControl w:val="0"/>
              <w:numPr>
                <w:ilvl w:val="0"/>
                <w:numId w:val="160"/>
              </w:numPr>
              <w:tabs>
                <w:tab w:val="clear" w:pos="216"/>
                <w:tab w:val="num" w:pos="295"/>
              </w:tabs>
              <w:autoSpaceDE w:val="0"/>
              <w:autoSpaceDN w:val="0"/>
              <w:ind w:left="288" w:right="216" w:hanging="216"/>
              <w:rPr>
                <w:spacing w:val="2"/>
              </w:rPr>
            </w:pPr>
            <w:r w:rsidRPr="00481FA3">
              <w:rPr>
                <w:spacing w:val="2"/>
              </w:rPr>
              <w:t>Records of export transactions with the seller of imported goods</w:t>
            </w:r>
          </w:p>
        </w:tc>
        <w:tc>
          <w:tcPr>
            <w:tcW w:w="3915" w:type="dxa"/>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spacing w:before="72" w:line="204" w:lineRule="auto"/>
              <w:ind w:left="74"/>
              <w:rPr>
                <w:spacing w:val="4"/>
              </w:rPr>
            </w:pPr>
            <w:r w:rsidRPr="00481FA3">
              <w:rPr>
                <w:spacing w:val="4"/>
              </w:rPr>
              <w:t>- Export declarations</w:t>
            </w:r>
          </w:p>
          <w:p w:rsidR="00AB3C1A" w:rsidRPr="00481FA3" w:rsidRDefault="00AB3C1A" w:rsidP="002D6F4D">
            <w:pPr>
              <w:ind w:left="216" w:right="648" w:hanging="144"/>
            </w:pPr>
            <w:r w:rsidRPr="00481FA3">
              <w:t>- Publicatio</w:t>
            </w:r>
            <w:r w:rsidR="005115B0" w:rsidRPr="00481FA3">
              <w:t xml:space="preserve">ns and other available </w:t>
            </w:r>
            <w:r w:rsidRPr="00481FA3">
              <w:t>sources</w:t>
            </w:r>
          </w:p>
        </w:tc>
      </w:tr>
      <w:tr w:rsidR="00AB3C1A" w:rsidRPr="00481FA3" w:rsidTr="005115B0">
        <w:trPr>
          <w:cantSplit/>
          <w:trHeight w:hRule="exact" w:val="350"/>
        </w:trPr>
        <w:tc>
          <w:tcPr>
            <w:tcW w:w="1440" w:type="dxa"/>
            <w:vMerge w:val="restart"/>
            <w:tcBorders>
              <w:top w:val="single" w:sz="7" w:space="0" w:color="auto"/>
              <w:left w:val="single" w:sz="7" w:space="0" w:color="auto"/>
              <w:bottom w:val="nil"/>
              <w:right w:val="single" w:sz="7" w:space="0" w:color="auto"/>
            </w:tcBorders>
          </w:tcPr>
          <w:p w:rsidR="00AB3C1A" w:rsidRPr="00481FA3" w:rsidRDefault="00AB3C1A" w:rsidP="002D6F4D">
            <w:pPr>
              <w:ind w:left="65"/>
            </w:pPr>
            <w:r w:rsidRPr="00481FA3">
              <w:lastRenderedPageBreak/>
              <w:t>Others</w:t>
            </w:r>
          </w:p>
        </w:tc>
        <w:tc>
          <w:tcPr>
            <w:tcW w:w="4005"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0"/>
              </w:numPr>
              <w:tabs>
                <w:tab w:val="clear" w:pos="216"/>
                <w:tab w:val="num" w:pos="295"/>
              </w:tabs>
              <w:autoSpaceDE w:val="0"/>
              <w:autoSpaceDN w:val="0"/>
            </w:pPr>
            <w:r w:rsidRPr="00481FA3">
              <w:t>Past audit records</w:t>
            </w:r>
          </w:p>
        </w:tc>
        <w:tc>
          <w:tcPr>
            <w:tcW w:w="3915" w:type="dxa"/>
            <w:tcBorders>
              <w:top w:val="single" w:sz="7" w:space="0" w:color="auto"/>
              <w:left w:val="single" w:sz="7" w:space="0" w:color="auto"/>
              <w:bottom w:val="single" w:sz="7" w:space="0" w:color="auto"/>
              <w:right w:val="single" w:sz="4" w:space="0" w:color="auto"/>
            </w:tcBorders>
          </w:tcPr>
          <w:p w:rsidR="00AB3C1A" w:rsidRPr="00481FA3" w:rsidRDefault="00AB3C1A" w:rsidP="002D6F4D">
            <w:pPr>
              <w:ind w:left="74"/>
            </w:pPr>
            <w:r w:rsidRPr="00481FA3">
              <w:t>-</w:t>
            </w:r>
          </w:p>
        </w:tc>
      </w:tr>
      <w:tr w:rsidR="00AB3C1A" w:rsidRPr="00481FA3" w:rsidTr="005115B0">
        <w:trPr>
          <w:cantSplit/>
          <w:trHeight w:hRule="exact" w:val="899"/>
        </w:trPr>
        <w:tc>
          <w:tcPr>
            <w:tcW w:w="1440" w:type="dxa"/>
            <w:vMerge/>
            <w:tcBorders>
              <w:top w:val="nil"/>
              <w:left w:val="single" w:sz="7" w:space="0" w:color="auto"/>
              <w:bottom w:val="nil"/>
              <w:right w:val="single" w:sz="7" w:space="0" w:color="auto"/>
            </w:tcBorders>
          </w:tcPr>
          <w:p w:rsidR="00AB3C1A" w:rsidRPr="00481FA3" w:rsidRDefault="00AB3C1A" w:rsidP="002D6F4D"/>
        </w:tc>
        <w:tc>
          <w:tcPr>
            <w:tcW w:w="4005"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0"/>
              </w:numPr>
              <w:tabs>
                <w:tab w:val="clear" w:pos="216"/>
                <w:tab w:val="num" w:pos="295"/>
              </w:tabs>
              <w:autoSpaceDE w:val="0"/>
              <w:autoSpaceDN w:val="0"/>
            </w:pPr>
            <w:r w:rsidRPr="00481FA3">
              <w:t>Past offense records</w:t>
            </w:r>
          </w:p>
          <w:p w:rsidR="00AB3C1A" w:rsidRPr="00481FA3" w:rsidRDefault="00AB3C1A" w:rsidP="0099532C">
            <w:pPr>
              <w:widowControl w:val="0"/>
              <w:numPr>
                <w:ilvl w:val="0"/>
                <w:numId w:val="160"/>
              </w:numPr>
              <w:tabs>
                <w:tab w:val="clear" w:pos="216"/>
                <w:tab w:val="num" w:pos="295"/>
              </w:tabs>
              <w:autoSpaceDE w:val="0"/>
              <w:autoSpaceDN w:val="0"/>
              <w:spacing w:before="72"/>
              <w:ind w:left="288" w:right="936" w:hanging="216"/>
            </w:pPr>
            <w:r w:rsidRPr="00481FA3">
              <w:rPr>
                <w:spacing w:val="4"/>
              </w:rPr>
              <w:t xml:space="preserve">Content of internal/external </w:t>
            </w:r>
            <w:r w:rsidRPr="00481FA3">
              <w:t>intelligence</w:t>
            </w:r>
          </w:p>
        </w:tc>
        <w:tc>
          <w:tcPr>
            <w:tcW w:w="3915" w:type="dxa"/>
            <w:tcBorders>
              <w:top w:val="single" w:sz="7" w:space="0" w:color="auto"/>
              <w:left w:val="single" w:sz="7" w:space="0" w:color="auto"/>
              <w:bottom w:val="single" w:sz="7" w:space="0" w:color="auto"/>
              <w:right w:val="single" w:sz="4" w:space="0" w:color="auto"/>
            </w:tcBorders>
          </w:tcPr>
          <w:p w:rsidR="00AB3C1A" w:rsidRPr="00481FA3" w:rsidRDefault="00AB3C1A" w:rsidP="002D6F4D">
            <w:pPr>
              <w:spacing w:before="36" w:line="360" w:lineRule="auto"/>
              <w:ind w:left="72" w:right="2808"/>
            </w:pPr>
            <w:r w:rsidRPr="00481FA3">
              <w:rPr>
                <w:spacing w:val="100"/>
              </w:rPr>
              <w:t xml:space="preserve">- </w:t>
            </w:r>
            <w:r w:rsidRPr="00481FA3">
              <w:t>-</w:t>
            </w:r>
          </w:p>
        </w:tc>
      </w:tr>
      <w:tr w:rsidR="00AB3C1A" w:rsidRPr="00481FA3" w:rsidTr="005115B0">
        <w:trPr>
          <w:cantSplit/>
          <w:trHeight w:hRule="exact" w:val="617"/>
        </w:trPr>
        <w:tc>
          <w:tcPr>
            <w:tcW w:w="1440" w:type="dxa"/>
            <w:vMerge/>
            <w:tcBorders>
              <w:top w:val="nil"/>
              <w:left w:val="single" w:sz="7" w:space="0" w:color="auto"/>
              <w:bottom w:val="single" w:sz="7" w:space="0" w:color="auto"/>
              <w:right w:val="single" w:sz="7" w:space="0" w:color="auto"/>
            </w:tcBorders>
          </w:tcPr>
          <w:p w:rsidR="00AB3C1A" w:rsidRPr="00481FA3" w:rsidRDefault="00AB3C1A" w:rsidP="002D6F4D">
            <w:pPr>
              <w:rPr>
                <w:spacing w:val="100"/>
              </w:rPr>
            </w:pPr>
          </w:p>
        </w:tc>
        <w:tc>
          <w:tcPr>
            <w:tcW w:w="4005"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0"/>
              </w:numPr>
              <w:tabs>
                <w:tab w:val="clear" w:pos="216"/>
                <w:tab w:val="num" w:pos="295"/>
              </w:tabs>
              <w:autoSpaceDE w:val="0"/>
              <w:autoSpaceDN w:val="0"/>
              <w:ind w:left="288" w:right="432" w:hanging="216"/>
            </w:pPr>
            <w:r w:rsidRPr="00481FA3">
              <w:t>Content of other internal/external data</w:t>
            </w:r>
          </w:p>
        </w:tc>
        <w:tc>
          <w:tcPr>
            <w:tcW w:w="3915" w:type="dxa"/>
            <w:tcBorders>
              <w:top w:val="single" w:sz="7" w:space="0" w:color="auto"/>
              <w:left w:val="single" w:sz="7" w:space="0" w:color="auto"/>
              <w:bottom w:val="single" w:sz="7" w:space="0" w:color="auto"/>
              <w:right w:val="single" w:sz="4" w:space="0" w:color="auto"/>
            </w:tcBorders>
          </w:tcPr>
          <w:p w:rsidR="00AB3C1A" w:rsidRPr="00481FA3" w:rsidRDefault="00AB3C1A" w:rsidP="002D6F4D">
            <w:pPr>
              <w:ind w:left="74"/>
            </w:pPr>
            <w:r w:rsidRPr="00481FA3">
              <w:t>-</w:t>
            </w:r>
          </w:p>
        </w:tc>
      </w:tr>
    </w:tbl>
    <w:p w:rsidR="005115B0" w:rsidRPr="00481FA3" w:rsidRDefault="005115B0" w:rsidP="00AB3C1A">
      <w:pPr>
        <w:spacing w:line="360" w:lineRule="auto"/>
        <w:jc w:val="both"/>
        <w:rPr>
          <w:rFonts w:ascii="Nyala" w:hAnsi="Nyala"/>
          <w:b/>
          <w:bCs/>
          <w:sz w:val="28"/>
          <w:szCs w:val="28"/>
          <w:highlight w:val="red"/>
          <w:lang w:eastAsia="zh-CN" w:bidi="en-US"/>
        </w:rPr>
      </w:pPr>
    </w:p>
    <w:p w:rsidR="00AB3C1A" w:rsidRPr="00481FA3" w:rsidRDefault="00AB3C1A" w:rsidP="00AB3C1A">
      <w:pPr>
        <w:pStyle w:val="ListParagraph"/>
        <w:numPr>
          <w:ilvl w:val="3"/>
          <w:numId w:val="9"/>
        </w:numPr>
        <w:spacing w:line="360" w:lineRule="auto"/>
        <w:jc w:val="both"/>
        <w:rPr>
          <w:b/>
          <w:bCs/>
          <w:sz w:val="28"/>
          <w:szCs w:val="28"/>
          <w:lang w:val="am-ET" w:eastAsia="zh-CN" w:bidi="en-US"/>
        </w:rPr>
      </w:pPr>
      <w:r w:rsidRPr="00481FA3">
        <w:rPr>
          <w:b/>
          <w:bCs/>
          <w:sz w:val="28"/>
          <w:szCs w:val="28"/>
          <w:lang w:val="am-ET" w:eastAsia="zh-CN" w:bidi="en-US"/>
        </w:rPr>
        <w:t xml:space="preserve">Transaction profile </w:t>
      </w:r>
    </w:p>
    <w:tbl>
      <w:tblPr>
        <w:tblW w:w="9465" w:type="dxa"/>
        <w:tblInd w:w="-6" w:type="dxa"/>
        <w:tblLayout w:type="fixed"/>
        <w:tblCellMar>
          <w:left w:w="0" w:type="dxa"/>
          <w:right w:w="0" w:type="dxa"/>
        </w:tblCellMar>
        <w:tblLook w:val="0000"/>
      </w:tblPr>
      <w:tblGrid>
        <w:gridCol w:w="105"/>
        <w:gridCol w:w="532"/>
        <w:gridCol w:w="638"/>
        <w:gridCol w:w="90"/>
        <w:gridCol w:w="4140"/>
        <w:gridCol w:w="1298"/>
        <w:gridCol w:w="2662"/>
      </w:tblGrid>
      <w:tr w:rsidR="00AB3C1A" w:rsidRPr="00481FA3" w:rsidTr="00102A65">
        <w:trPr>
          <w:gridBefore w:val="1"/>
          <w:wBefore w:w="105" w:type="dxa"/>
          <w:trHeight w:hRule="exact" w:val="710"/>
        </w:trPr>
        <w:tc>
          <w:tcPr>
            <w:tcW w:w="1260" w:type="dxa"/>
            <w:gridSpan w:val="3"/>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B1796">
            <w:pPr>
              <w:spacing w:before="72" w:line="86" w:lineRule="exact"/>
              <w:ind w:right="432"/>
              <w:jc w:val="center"/>
              <w:rPr>
                <w:sz w:val="26"/>
                <w:szCs w:val="26"/>
              </w:rPr>
            </w:pPr>
            <w:r w:rsidRPr="00481FA3">
              <w:rPr>
                <w:sz w:val="26"/>
                <w:szCs w:val="26"/>
              </w:rPr>
              <w:t>Category</w:t>
            </w:r>
          </w:p>
        </w:tc>
        <w:tc>
          <w:tcPr>
            <w:tcW w:w="4140"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B1796">
            <w:pPr>
              <w:ind w:left="50"/>
              <w:jc w:val="center"/>
              <w:rPr>
                <w:b/>
                <w:bCs/>
                <w:sz w:val="26"/>
                <w:szCs w:val="26"/>
              </w:rPr>
            </w:pPr>
            <w:r w:rsidRPr="00481FA3">
              <w:rPr>
                <w:b/>
                <w:bCs/>
                <w:sz w:val="26"/>
                <w:szCs w:val="26"/>
              </w:rPr>
              <w:t>Items for survey</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9B1796">
            <w:pPr>
              <w:ind w:left="55"/>
              <w:jc w:val="center"/>
              <w:rPr>
                <w:b/>
                <w:bCs/>
                <w:sz w:val="26"/>
                <w:szCs w:val="26"/>
              </w:rPr>
            </w:pPr>
            <w:r w:rsidRPr="00481FA3">
              <w:rPr>
                <w:b/>
                <w:bCs/>
                <w:sz w:val="26"/>
                <w:szCs w:val="26"/>
              </w:rPr>
              <w:t>Possible source of data</w:t>
            </w:r>
          </w:p>
        </w:tc>
      </w:tr>
      <w:tr w:rsidR="00AB3C1A" w:rsidRPr="00481FA3" w:rsidTr="00102A65">
        <w:trPr>
          <w:gridBefore w:val="1"/>
          <w:wBefore w:w="105" w:type="dxa"/>
          <w:cantSplit/>
          <w:trHeight w:hRule="exact" w:val="1250"/>
        </w:trPr>
        <w:tc>
          <w:tcPr>
            <w:tcW w:w="1260" w:type="dxa"/>
            <w:gridSpan w:val="3"/>
            <w:vMerge w:val="restart"/>
            <w:tcBorders>
              <w:top w:val="single" w:sz="7" w:space="0" w:color="auto"/>
              <w:left w:val="single" w:sz="7" w:space="0" w:color="auto"/>
              <w:bottom w:val="nil"/>
              <w:right w:val="single" w:sz="7" w:space="0" w:color="auto"/>
            </w:tcBorders>
          </w:tcPr>
          <w:p w:rsidR="00AB3C1A" w:rsidRPr="00481FA3" w:rsidRDefault="00AB3C1A" w:rsidP="002D6F4D">
            <w:pPr>
              <w:ind w:left="70"/>
            </w:pPr>
            <w:r w:rsidRPr="00481FA3">
              <w:rPr>
                <w:sz w:val="22"/>
                <w:szCs w:val="22"/>
              </w:rPr>
              <w:t>Price</w:t>
            </w:r>
          </w:p>
        </w:tc>
        <w:tc>
          <w:tcPr>
            <w:tcW w:w="4140" w:type="dxa"/>
            <w:tcBorders>
              <w:top w:val="single" w:sz="7" w:space="0" w:color="auto"/>
              <w:left w:val="single" w:sz="7" w:space="0" w:color="auto"/>
              <w:bottom w:val="single" w:sz="7" w:space="0" w:color="auto"/>
              <w:right w:val="single" w:sz="7" w:space="0" w:color="auto"/>
            </w:tcBorders>
          </w:tcPr>
          <w:p w:rsidR="00AB3C1A" w:rsidRPr="00481FA3" w:rsidRDefault="00AB3C1A" w:rsidP="0099532C">
            <w:pPr>
              <w:widowControl w:val="0"/>
              <w:numPr>
                <w:ilvl w:val="0"/>
                <w:numId w:val="161"/>
              </w:numPr>
              <w:autoSpaceDE w:val="0"/>
              <w:autoSpaceDN w:val="0"/>
              <w:ind w:right="216"/>
            </w:pPr>
            <w:r w:rsidRPr="00481FA3">
              <w:rPr>
                <w:sz w:val="22"/>
                <w:szCs w:val="22"/>
              </w:rPr>
              <w:t>Price-related terms (price, delivery and payment)</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tabs>
                <w:tab w:val="left" w:pos="324"/>
              </w:tabs>
              <w:spacing w:before="36"/>
              <w:ind w:left="216" w:right="288" w:hanging="216"/>
              <w:rPr>
                <w:spacing w:val="2"/>
                <w:lang w:val="fr-FR"/>
              </w:rPr>
            </w:pPr>
            <w:r w:rsidRPr="00481FA3">
              <w:rPr>
                <w:spacing w:val="2"/>
                <w:sz w:val="22"/>
                <w:szCs w:val="22"/>
                <w:lang w:val="fr-FR"/>
              </w:rPr>
              <w:t>-</w:t>
            </w:r>
            <w:r w:rsidRPr="00481FA3">
              <w:rPr>
                <w:spacing w:val="2"/>
                <w:sz w:val="22"/>
                <w:szCs w:val="22"/>
                <w:lang w:val="fr-FR"/>
              </w:rPr>
              <w:tab/>
            </w:r>
            <w:r w:rsidRPr="00481FA3">
              <w:rPr>
                <w:spacing w:val="2"/>
                <w:sz w:val="22"/>
                <w:szCs w:val="22"/>
              </w:rPr>
              <w:tab/>
              <w:t>Import (Valuation</w:t>
            </w:r>
            <w:r w:rsidRPr="00481FA3">
              <w:rPr>
                <w:spacing w:val="2"/>
                <w:sz w:val="22"/>
                <w:szCs w:val="22"/>
                <w:lang w:val="am-ET"/>
              </w:rPr>
              <w:t xml:space="preserve"> Detailed Delcation, VDD</w:t>
            </w:r>
            <w:r w:rsidRPr="00481FA3">
              <w:rPr>
                <w:spacing w:val="2"/>
                <w:sz w:val="22"/>
                <w:szCs w:val="22"/>
              </w:rPr>
              <w:t>)</w:t>
            </w:r>
            <w:r w:rsidRPr="00481FA3">
              <w:rPr>
                <w:spacing w:val="2"/>
                <w:sz w:val="22"/>
                <w:szCs w:val="22"/>
                <w:lang w:val="am-ET"/>
              </w:rPr>
              <w:t>, ASYCUDA</w:t>
            </w:r>
            <w:r w:rsidRPr="00481FA3">
              <w:rPr>
                <w:spacing w:val="2"/>
                <w:sz w:val="22"/>
                <w:szCs w:val="22"/>
                <w:vertAlign w:val="superscript"/>
                <w:lang w:val="am-ET"/>
              </w:rPr>
              <w:t>++</w:t>
            </w:r>
            <w:r w:rsidRPr="00481FA3">
              <w:rPr>
                <w:spacing w:val="2"/>
                <w:sz w:val="22"/>
                <w:szCs w:val="22"/>
                <w:lang w:val="am-ET"/>
              </w:rPr>
              <w:t xml:space="preserve">, ECVS </w:t>
            </w:r>
            <w:r w:rsidR="005115B0" w:rsidRPr="00481FA3">
              <w:rPr>
                <w:spacing w:val="4"/>
                <w:sz w:val="22"/>
                <w:szCs w:val="22"/>
              </w:rPr>
              <w:t xml:space="preserve">&amp; </w:t>
            </w:r>
            <w:r w:rsidRPr="00481FA3">
              <w:rPr>
                <w:spacing w:val="4"/>
                <w:sz w:val="22"/>
                <w:szCs w:val="22"/>
              </w:rPr>
              <w:t xml:space="preserve">declarations supporting </w:t>
            </w:r>
            <w:r w:rsidRPr="00481FA3">
              <w:rPr>
                <w:spacing w:val="2"/>
                <w:sz w:val="22"/>
                <w:szCs w:val="22"/>
              </w:rPr>
              <w:t>documents (invoice etc.)</w:t>
            </w:r>
          </w:p>
        </w:tc>
      </w:tr>
      <w:tr w:rsidR="00AB3C1A" w:rsidRPr="00481FA3" w:rsidTr="00102A65">
        <w:trPr>
          <w:gridBefore w:val="1"/>
          <w:wBefore w:w="105" w:type="dxa"/>
          <w:cantSplit/>
          <w:trHeight w:hRule="exact" w:val="539"/>
        </w:trPr>
        <w:tc>
          <w:tcPr>
            <w:tcW w:w="1260" w:type="dxa"/>
            <w:gridSpan w:val="3"/>
            <w:vMerge/>
            <w:tcBorders>
              <w:top w:val="nil"/>
              <w:left w:val="single" w:sz="7" w:space="0" w:color="auto"/>
              <w:bottom w:val="nil"/>
              <w:right w:val="single" w:sz="7" w:space="0" w:color="auto"/>
            </w:tcBorders>
          </w:tcPr>
          <w:p w:rsidR="00AB3C1A" w:rsidRPr="00481FA3" w:rsidRDefault="00AB3C1A" w:rsidP="002D6F4D">
            <w:pPr>
              <w:rPr>
                <w:spacing w:val="2"/>
                <w:lang w:val="fr-FR"/>
              </w:rPr>
            </w:pPr>
          </w:p>
        </w:tc>
        <w:tc>
          <w:tcPr>
            <w:tcW w:w="4140" w:type="dxa"/>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1"/>
              </w:numPr>
              <w:autoSpaceDE w:val="0"/>
              <w:autoSpaceDN w:val="0"/>
              <w:ind w:right="360"/>
            </w:pPr>
            <w:r w:rsidRPr="00481FA3">
              <w:rPr>
                <w:spacing w:val="4"/>
                <w:sz w:val="22"/>
                <w:szCs w:val="22"/>
              </w:rPr>
              <w:t xml:space="preserve">Amount of freight and insurance, </w:t>
            </w:r>
            <w:r w:rsidR="00BB264A" w:rsidRPr="00481FA3">
              <w:rPr>
                <w:sz w:val="22"/>
                <w:szCs w:val="22"/>
              </w:rPr>
              <w:t xml:space="preserve">and </w:t>
            </w:r>
            <w:r w:rsidRPr="00481FA3">
              <w:rPr>
                <w:sz w:val="22"/>
                <w:szCs w:val="22"/>
              </w:rPr>
              <w:t>payees</w:t>
            </w:r>
          </w:p>
        </w:tc>
        <w:tc>
          <w:tcPr>
            <w:tcW w:w="3960" w:type="dxa"/>
            <w:gridSpan w:val="2"/>
            <w:tcBorders>
              <w:top w:val="single" w:sz="7" w:space="0" w:color="auto"/>
              <w:left w:val="single" w:sz="7" w:space="0" w:color="auto"/>
              <w:bottom w:val="single" w:sz="7" w:space="0" w:color="auto"/>
              <w:right w:val="single" w:sz="4" w:space="0" w:color="auto"/>
            </w:tcBorders>
          </w:tcPr>
          <w:p w:rsidR="00AB3C1A" w:rsidRPr="00481FA3" w:rsidRDefault="00AB3C1A" w:rsidP="002D6F4D">
            <w:pPr>
              <w:ind w:left="235"/>
            </w:pPr>
            <w:r w:rsidRPr="00481FA3">
              <w:rPr>
                <w:sz w:val="22"/>
                <w:szCs w:val="22"/>
              </w:rPr>
              <w:t>- ditto -</w:t>
            </w:r>
          </w:p>
        </w:tc>
      </w:tr>
      <w:tr w:rsidR="00AB3C1A" w:rsidRPr="00481FA3" w:rsidTr="00102A65">
        <w:trPr>
          <w:gridBefore w:val="1"/>
          <w:wBefore w:w="105" w:type="dxa"/>
          <w:cantSplit/>
          <w:trHeight w:hRule="exact" w:val="1061"/>
        </w:trPr>
        <w:tc>
          <w:tcPr>
            <w:tcW w:w="1260" w:type="dxa"/>
            <w:gridSpan w:val="3"/>
            <w:vMerge/>
            <w:tcBorders>
              <w:top w:val="nil"/>
              <w:left w:val="single" w:sz="7" w:space="0" w:color="auto"/>
              <w:bottom w:val="single" w:sz="7" w:space="0" w:color="auto"/>
              <w:right w:val="single" w:sz="7" w:space="0" w:color="auto"/>
            </w:tcBorders>
          </w:tcPr>
          <w:p w:rsidR="00AB3C1A" w:rsidRPr="00481FA3" w:rsidRDefault="00AB3C1A" w:rsidP="002D6F4D"/>
        </w:tc>
        <w:tc>
          <w:tcPr>
            <w:tcW w:w="4140" w:type="dxa"/>
            <w:tcBorders>
              <w:top w:val="single" w:sz="7" w:space="0" w:color="auto"/>
              <w:left w:val="single" w:sz="7" w:space="0" w:color="auto"/>
              <w:bottom w:val="single" w:sz="7" w:space="0" w:color="auto"/>
              <w:right w:val="single" w:sz="7" w:space="0" w:color="auto"/>
            </w:tcBorders>
          </w:tcPr>
          <w:p w:rsidR="005115B0" w:rsidRPr="00481FA3" w:rsidRDefault="00AB3C1A" w:rsidP="005115B0">
            <w:pPr>
              <w:pStyle w:val="ListParagraph"/>
              <w:widowControl w:val="0"/>
              <w:numPr>
                <w:ilvl w:val="0"/>
                <w:numId w:val="240"/>
              </w:numPr>
              <w:autoSpaceDE w:val="0"/>
              <w:autoSpaceDN w:val="0"/>
              <w:rPr>
                <w:spacing w:val="2"/>
              </w:rPr>
            </w:pPr>
            <w:r w:rsidRPr="00481FA3">
              <w:rPr>
                <w:spacing w:val="2"/>
                <w:sz w:val="22"/>
                <w:szCs w:val="22"/>
              </w:rPr>
              <w:t>Fluctuation in declared value</w:t>
            </w:r>
          </w:p>
          <w:p w:rsidR="00AB3C1A" w:rsidRPr="00481FA3" w:rsidRDefault="00AB3C1A" w:rsidP="005115B0">
            <w:pPr>
              <w:pStyle w:val="ListParagraph"/>
              <w:widowControl w:val="0"/>
              <w:numPr>
                <w:ilvl w:val="0"/>
                <w:numId w:val="240"/>
              </w:numPr>
              <w:autoSpaceDE w:val="0"/>
              <w:autoSpaceDN w:val="0"/>
              <w:rPr>
                <w:spacing w:val="2"/>
              </w:rPr>
            </w:pPr>
            <w:r w:rsidRPr="00481FA3">
              <w:rPr>
                <w:spacing w:val="4"/>
                <w:sz w:val="22"/>
                <w:szCs w:val="22"/>
              </w:rPr>
              <w:t xml:space="preserve">Comparison with values of identical </w:t>
            </w:r>
            <w:r w:rsidRPr="00481FA3">
              <w:rPr>
                <w:spacing w:val="3"/>
                <w:sz w:val="22"/>
                <w:szCs w:val="22"/>
              </w:rPr>
              <w:t>or similar goods (if any)</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spacing w:before="36"/>
              <w:ind w:left="235"/>
            </w:pPr>
            <w:r w:rsidRPr="00481FA3">
              <w:rPr>
                <w:sz w:val="22"/>
                <w:szCs w:val="22"/>
              </w:rPr>
              <w:t>- ditto -</w:t>
            </w:r>
          </w:p>
          <w:p w:rsidR="00AB3C1A" w:rsidRPr="00481FA3" w:rsidRDefault="00AB3C1A" w:rsidP="005115B0">
            <w:pPr>
              <w:tabs>
                <w:tab w:val="left" w:pos="324"/>
              </w:tabs>
              <w:spacing w:before="108" w:line="208" w:lineRule="auto"/>
              <w:ind w:left="55"/>
              <w:rPr>
                <w:spacing w:val="4"/>
              </w:rPr>
            </w:pPr>
            <w:r w:rsidRPr="00481FA3">
              <w:rPr>
                <w:spacing w:val="2"/>
                <w:sz w:val="22"/>
                <w:szCs w:val="22"/>
              </w:rPr>
              <w:t>-</w:t>
            </w:r>
            <w:r w:rsidRPr="00481FA3">
              <w:rPr>
                <w:spacing w:val="2"/>
                <w:sz w:val="22"/>
                <w:szCs w:val="22"/>
              </w:rPr>
              <w:tab/>
              <w:t xml:space="preserve">Other </w:t>
            </w:r>
            <w:r w:rsidR="00BB264A" w:rsidRPr="00481FA3">
              <w:rPr>
                <w:spacing w:val="2"/>
                <w:sz w:val="22"/>
                <w:szCs w:val="22"/>
              </w:rPr>
              <w:t xml:space="preserve">importers </w:t>
            </w:r>
            <w:r w:rsidR="00BB264A" w:rsidRPr="00481FA3">
              <w:rPr>
                <w:spacing w:val="4"/>
                <w:sz w:val="22"/>
                <w:szCs w:val="22"/>
              </w:rPr>
              <w:t>‘declarations</w:t>
            </w:r>
            <w:r w:rsidRPr="00481FA3">
              <w:rPr>
                <w:spacing w:val="4"/>
                <w:sz w:val="22"/>
                <w:szCs w:val="22"/>
              </w:rPr>
              <w:t xml:space="preserve"> &amp; supporting </w:t>
            </w:r>
            <w:r w:rsidRPr="00481FA3">
              <w:rPr>
                <w:spacing w:val="16"/>
                <w:sz w:val="22"/>
                <w:szCs w:val="22"/>
              </w:rPr>
              <w:t xml:space="preserve">documents (invoice etc.) </w:t>
            </w:r>
            <w:r w:rsidRPr="00481FA3">
              <w:rPr>
                <w:spacing w:val="2"/>
                <w:sz w:val="22"/>
                <w:szCs w:val="22"/>
              </w:rPr>
              <w:t>-</w:t>
            </w:r>
            <w:r w:rsidRPr="00481FA3">
              <w:rPr>
                <w:spacing w:val="2"/>
                <w:sz w:val="22"/>
                <w:szCs w:val="22"/>
              </w:rPr>
              <w:tab/>
              <w:t>Price list/data-base</w:t>
            </w:r>
          </w:p>
        </w:tc>
      </w:tr>
      <w:tr w:rsidR="00AB3C1A" w:rsidRPr="00481FA3" w:rsidTr="005115B0">
        <w:trPr>
          <w:gridAfter w:val="1"/>
          <w:wAfter w:w="2662" w:type="dxa"/>
          <w:trHeight w:hRule="exact" w:val="115"/>
        </w:trPr>
        <w:tc>
          <w:tcPr>
            <w:tcW w:w="637" w:type="dxa"/>
            <w:gridSpan w:val="2"/>
            <w:tcBorders>
              <w:top w:val="nil"/>
              <w:left w:val="nil"/>
              <w:bottom w:val="nil"/>
              <w:right w:val="nil"/>
            </w:tcBorders>
            <w:vAlign w:val="center"/>
          </w:tcPr>
          <w:p w:rsidR="00AB3C1A" w:rsidRPr="00481FA3" w:rsidRDefault="00AB3C1A" w:rsidP="002D6F4D">
            <w:pPr>
              <w:spacing w:after="14"/>
              <w:ind w:left="131"/>
              <w:jc w:val="right"/>
            </w:pPr>
          </w:p>
        </w:tc>
        <w:tc>
          <w:tcPr>
            <w:tcW w:w="6166" w:type="dxa"/>
            <w:gridSpan w:val="4"/>
            <w:tcBorders>
              <w:top w:val="nil"/>
              <w:left w:val="nil"/>
              <w:bottom w:val="nil"/>
              <w:right w:val="nil"/>
            </w:tcBorders>
          </w:tcPr>
          <w:p w:rsidR="00AB3C1A" w:rsidRPr="00481FA3" w:rsidRDefault="00AB3C1A" w:rsidP="002D6F4D">
            <w:pPr>
              <w:ind w:right="2357"/>
              <w:jc w:val="right"/>
              <w:rPr>
                <w:spacing w:val="2"/>
              </w:rPr>
            </w:pPr>
          </w:p>
        </w:tc>
      </w:tr>
      <w:tr w:rsidR="00AB3C1A" w:rsidRPr="00481FA3" w:rsidTr="00102A65">
        <w:trPr>
          <w:gridBefore w:val="1"/>
          <w:wBefore w:w="105" w:type="dxa"/>
          <w:trHeight w:hRule="exact" w:val="319"/>
        </w:trPr>
        <w:tc>
          <w:tcPr>
            <w:tcW w:w="1170" w:type="dxa"/>
            <w:gridSpan w:val="2"/>
            <w:tcBorders>
              <w:top w:val="single" w:sz="7" w:space="0" w:color="auto"/>
              <w:left w:val="single" w:sz="7" w:space="0" w:color="auto"/>
              <w:bottom w:val="single" w:sz="7" w:space="0" w:color="auto"/>
              <w:right w:val="single" w:sz="7" w:space="0" w:color="auto"/>
            </w:tcBorders>
            <w:vAlign w:val="center"/>
          </w:tcPr>
          <w:p w:rsidR="00AB3C1A" w:rsidRPr="00481FA3" w:rsidRDefault="00AB3C1A" w:rsidP="002D6F4D">
            <w:pPr>
              <w:ind w:left="60"/>
              <w:jc w:val="center"/>
            </w:pPr>
            <w:r w:rsidRPr="00481FA3">
              <w:t>Category</w:t>
            </w:r>
          </w:p>
        </w:tc>
        <w:tc>
          <w:tcPr>
            <w:tcW w:w="4230" w:type="dxa"/>
            <w:gridSpan w:val="2"/>
            <w:tcBorders>
              <w:top w:val="single" w:sz="7" w:space="0" w:color="auto"/>
              <w:left w:val="single" w:sz="7" w:space="0" w:color="auto"/>
              <w:bottom w:val="single" w:sz="7" w:space="0" w:color="auto"/>
              <w:right w:val="single" w:sz="7" w:space="0" w:color="auto"/>
            </w:tcBorders>
            <w:vAlign w:val="center"/>
          </w:tcPr>
          <w:p w:rsidR="00AB3C1A" w:rsidRPr="00481FA3" w:rsidRDefault="00AB3C1A" w:rsidP="002D6F4D">
            <w:pPr>
              <w:ind w:left="50"/>
              <w:jc w:val="center"/>
            </w:pPr>
            <w:r w:rsidRPr="00481FA3">
              <w:t>Items for survey</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ind w:left="55"/>
              <w:jc w:val="center"/>
            </w:pPr>
            <w:r w:rsidRPr="00481FA3">
              <w:t>Possible source of data</w:t>
            </w:r>
          </w:p>
        </w:tc>
      </w:tr>
      <w:tr w:rsidR="00AB3C1A" w:rsidRPr="00481FA3" w:rsidTr="00102A65">
        <w:trPr>
          <w:gridBefore w:val="1"/>
          <w:wBefore w:w="105" w:type="dxa"/>
          <w:trHeight w:hRule="exact" w:val="1569"/>
        </w:trPr>
        <w:tc>
          <w:tcPr>
            <w:tcW w:w="1170" w:type="dxa"/>
            <w:gridSpan w:val="2"/>
            <w:tcBorders>
              <w:top w:val="single" w:sz="7" w:space="0" w:color="auto"/>
              <w:left w:val="single" w:sz="7" w:space="0" w:color="auto"/>
              <w:bottom w:val="single" w:sz="7" w:space="0" w:color="auto"/>
              <w:right w:val="single" w:sz="7" w:space="0" w:color="auto"/>
            </w:tcBorders>
          </w:tcPr>
          <w:p w:rsidR="00AB3C1A" w:rsidRPr="00481FA3" w:rsidRDefault="00AB3C1A" w:rsidP="002D6F4D">
            <w:pPr>
              <w:rPr>
                <w:spacing w:val="4"/>
              </w:rPr>
            </w:pPr>
          </w:p>
        </w:tc>
        <w:tc>
          <w:tcPr>
            <w:tcW w:w="4230" w:type="dxa"/>
            <w:gridSpan w:val="2"/>
            <w:tcBorders>
              <w:top w:val="single" w:sz="7" w:space="0" w:color="auto"/>
              <w:left w:val="single" w:sz="7" w:space="0" w:color="auto"/>
              <w:bottom w:val="single" w:sz="7" w:space="0" w:color="auto"/>
              <w:right w:val="single" w:sz="7" w:space="0" w:color="auto"/>
            </w:tcBorders>
          </w:tcPr>
          <w:p w:rsidR="00AB3C1A" w:rsidRPr="00481FA3" w:rsidRDefault="00AB3C1A" w:rsidP="0099532C">
            <w:pPr>
              <w:widowControl w:val="0"/>
              <w:numPr>
                <w:ilvl w:val="0"/>
                <w:numId w:val="161"/>
              </w:numPr>
              <w:autoSpaceDE w:val="0"/>
              <w:autoSpaceDN w:val="0"/>
              <w:ind w:right="144"/>
              <w:rPr>
                <w:spacing w:val="2"/>
              </w:rPr>
            </w:pPr>
            <w:r w:rsidRPr="00481FA3">
              <w:rPr>
                <w:spacing w:val="4"/>
              </w:rPr>
              <w:t xml:space="preserve">Foreign and domestic market price </w:t>
            </w:r>
            <w:r w:rsidRPr="00481FA3">
              <w:rPr>
                <w:spacing w:val="2"/>
              </w:rPr>
              <w:t>and resale profit ratio (if any)</w:t>
            </w:r>
          </w:p>
          <w:p w:rsidR="00AB3C1A" w:rsidRPr="00481FA3" w:rsidRDefault="00AB3C1A" w:rsidP="0099532C">
            <w:pPr>
              <w:widowControl w:val="0"/>
              <w:numPr>
                <w:ilvl w:val="0"/>
                <w:numId w:val="161"/>
              </w:numPr>
              <w:autoSpaceDE w:val="0"/>
              <w:autoSpaceDN w:val="0"/>
              <w:spacing w:before="72"/>
              <w:ind w:right="144"/>
            </w:pPr>
            <w:r w:rsidRPr="00481FA3">
              <w:rPr>
                <w:spacing w:val="4"/>
              </w:rPr>
              <w:t xml:space="preserve">Application of valuation declaration </w:t>
            </w:r>
            <w:r w:rsidRPr="00481FA3">
              <w:t>and its contents</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99532C">
            <w:pPr>
              <w:pStyle w:val="ListParagraph"/>
              <w:numPr>
                <w:ilvl w:val="0"/>
                <w:numId w:val="161"/>
              </w:numPr>
              <w:tabs>
                <w:tab w:val="left" w:pos="324"/>
              </w:tabs>
              <w:spacing w:before="36"/>
              <w:rPr>
                <w:spacing w:val="2"/>
                <w:lang w:val="am-ET"/>
              </w:rPr>
            </w:pPr>
            <w:r w:rsidRPr="00481FA3">
              <w:rPr>
                <w:spacing w:val="2"/>
                <w:lang w:val="fr-FR"/>
              </w:rPr>
              <w:t>Publications</w:t>
            </w:r>
          </w:p>
          <w:p w:rsidR="00AB3C1A" w:rsidRPr="00481FA3" w:rsidRDefault="00AB3C1A" w:rsidP="0099532C">
            <w:pPr>
              <w:pStyle w:val="ListParagraph"/>
              <w:numPr>
                <w:ilvl w:val="0"/>
                <w:numId w:val="170"/>
              </w:numPr>
              <w:tabs>
                <w:tab w:val="left" w:pos="324"/>
              </w:tabs>
              <w:spacing w:before="36"/>
              <w:rPr>
                <w:spacing w:val="4"/>
                <w:lang w:val="am-ET"/>
              </w:rPr>
            </w:pPr>
            <w:r w:rsidRPr="00481FA3">
              <w:rPr>
                <w:spacing w:val="2"/>
              </w:rPr>
              <w:t>Import (Valuation</w:t>
            </w:r>
            <w:r w:rsidRPr="00481FA3">
              <w:rPr>
                <w:spacing w:val="2"/>
                <w:lang w:val="am-ET"/>
              </w:rPr>
              <w:t xml:space="preserve"> Detailed Delcation, VDD</w:t>
            </w:r>
            <w:r w:rsidRPr="00481FA3">
              <w:rPr>
                <w:spacing w:val="2"/>
              </w:rPr>
              <w:t>)</w:t>
            </w:r>
            <w:r w:rsidRPr="00481FA3">
              <w:rPr>
                <w:spacing w:val="2"/>
                <w:lang w:val="am-ET"/>
              </w:rPr>
              <w:t>, ASYCUDA</w:t>
            </w:r>
            <w:r w:rsidRPr="00481FA3">
              <w:rPr>
                <w:spacing w:val="2"/>
                <w:sz w:val="28"/>
                <w:szCs w:val="28"/>
                <w:vertAlign w:val="superscript"/>
                <w:lang w:val="am-ET"/>
              </w:rPr>
              <w:t>++</w:t>
            </w:r>
            <w:r w:rsidRPr="00481FA3">
              <w:rPr>
                <w:spacing w:val="2"/>
                <w:sz w:val="28"/>
                <w:szCs w:val="28"/>
                <w:lang w:val="am-ET"/>
              </w:rPr>
              <w:t xml:space="preserve">, ECVS </w:t>
            </w:r>
            <w:r w:rsidRPr="00481FA3">
              <w:rPr>
                <w:spacing w:val="4"/>
              </w:rPr>
              <w:t>&amp;</w:t>
            </w:r>
            <w:r w:rsidRPr="00481FA3">
              <w:rPr>
                <w:spacing w:val="4"/>
              </w:rPr>
              <w:br/>
              <w:t xml:space="preserve">declarations supporting </w:t>
            </w:r>
            <w:r w:rsidRPr="00481FA3">
              <w:rPr>
                <w:spacing w:val="2"/>
              </w:rPr>
              <w:t>documents (invoice etc.)</w:t>
            </w:r>
          </w:p>
        </w:tc>
      </w:tr>
      <w:tr w:rsidR="00AB3C1A" w:rsidRPr="00481FA3" w:rsidTr="00102A65">
        <w:trPr>
          <w:gridBefore w:val="1"/>
          <w:wBefore w:w="105" w:type="dxa"/>
          <w:cantSplit/>
          <w:trHeight w:hRule="exact" w:val="1511"/>
        </w:trPr>
        <w:tc>
          <w:tcPr>
            <w:tcW w:w="1170" w:type="dxa"/>
            <w:gridSpan w:val="2"/>
            <w:vMerge w:val="restart"/>
            <w:tcBorders>
              <w:top w:val="single" w:sz="7" w:space="0" w:color="auto"/>
              <w:left w:val="single" w:sz="7" w:space="0" w:color="auto"/>
              <w:bottom w:val="nil"/>
              <w:right w:val="single" w:sz="7" w:space="0" w:color="auto"/>
            </w:tcBorders>
          </w:tcPr>
          <w:p w:rsidR="00AB3C1A" w:rsidRPr="00481FA3" w:rsidRDefault="00AB3C1A" w:rsidP="002D6F4D">
            <w:pPr>
              <w:spacing w:before="36"/>
              <w:ind w:left="72" w:right="72"/>
            </w:pPr>
            <w:r w:rsidRPr="00481FA3">
              <w:rPr>
                <w:spacing w:val="20"/>
              </w:rPr>
              <w:t xml:space="preserve">Volume of trade &amp; the number of </w:t>
            </w:r>
            <w:r w:rsidRPr="00481FA3">
              <w:t>declarations</w:t>
            </w:r>
          </w:p>
        </w:tc>
        <w:tc>
          <w:tcPr>
            <w:tcW w:w="4230" w:type="dxa"/>
            <w:gridSpan w:val="2"/>
            <w:tcBorders>
              <w:top w:val="single" w:sz="7" w:space="0" w:color="auto"/>
              <w:left w:val="single" w:sz="7" w:space="0" w:color="auto"/>
              <w:bottom w:val="single" w:sz="7" w:space="0" w:color="auto"/>
              <w:right w:val="single" w:sz="7" w:space="0" w:color="auto"/>
            </w:tcBorders>
          </w:tcPr>
          <w:p w:rsidR="00AB3C1A" w:rsidRPr="00481FA3" w:rsidRDefault="00AB3C1A" w:rsidP="0099532C">
            <w:pPr>
              <w:widowControl w:val="0"/>
              <w:numPr>
                <w:ilvl w:val="0"/>
                <w:numId w:val="161"/>
              </w:numPr>
              <w:autoSpaceDE w:val="0"/>
              <w:autoSpaceDN w:val="0"/>
              <w:ind w:right="288"/>
              <w:rPr>
                <w:spacing w:val="2"/>
              </w:rPr>
            </w:pPr>
            <w:r w:rsidRPr="00481FA3">
              <w:rPr>
                <w:spacing w:val="4"/>
              </w:rPr>
              <w:t xml:space="preserve">Quantity, amount and the number </w:t>
            </w:r>
            <w:r w:rsidRPr="00481FA3">
              <w:rPr>
                <w:spacing w:val="2"/>
              </w:rPr>
              <w:t>per imported item (or HS)</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BB264A">
            <w:pPr>
              <w:tabs>
                <w:tab w:val="left" w:pos="315"/>
              </w:tabs>
              <w:ind w:right="90"/>
              <w:rPr>
                <w:spacing w:val="4"/>
              </w:rPr>
            </w:pPr>
            <w:r w:rsidRPr="00481FA3">
              <w:rPr>
                <w:spacing w:val="2"/>
              </w:rPr>
              <w:t>-Import (Valuation</w:t>
            </w:r>
            <w:r w:rsidRPr="00481FA3">
              <w:rPr>
                <w:spacing w:val="2"/>
                <w:lang w:val="am-ET"/>
              </w:rPr>
              <w:t xml:space="preserve"> Detailed Delcation, VDD</w:t>
            </w:r>
            <w:r w:rsidRPr="00481FA3">
              <w:rPr>
                <w:spacing w:val="2"/>
              </w:rPr>
              <w:t>)</w:t>
            </w:r>
            <w:r w:rsidRPr="00481FA3">
              <w:rPr>
                <w:spacing w:val="2"/>
                <w:lang w:val="am-ET"/>
              </w:rPr>
              <w:t>, ASYCUDA</w:t>
            </w:r>
            <w:r w:rsidRPr="00481FA3">
              <w:rPr>
                <w:spacing w:val="2"/>
                <w:sz w:val="28"/>
                <w:szCs w:val="28"/>
                <w:vertAlign w:val="superscript"/>
                <w:lang w:val="am-ET"/>
              </w:rPr>
              <w:t>++</w:t>
            </w:r>
            <w:r w:rsidRPr="00481FA3">
              <w:rPr>
                <w:spacing w:val="2"/>
                <w:sz w:val="28"/>
                <w:szCs w:val="28"/>
                <w:lang w:val="am-ET"/>
              </w:rPr>
              <w:t xml:space="preserve">, ECVS </w:t>
            </w:r>
            <w:r w:rsidRPr="00481FA3">
              <w:rPr>
                <w:spacing w:val="4"/>
              </w:rPr>
              <w:t>&amp;</w:t>
            </w:r>
            <w:r w:rsidRPr="00481FA3">
              <w:rPr>
                <w:spacing w:val="4"/>
                <w:lang w:val="am-ET"/>
              </w:rPr>
              <w:t xml:space="preserve"> </w:t>
            </w:r>
            <w:r w:rsidRPr="00481FA3">
              <w:rPr>
                <w:spacing w:val="4"/>
              </w:rPr>
              <w:t xml:space="preserve">declarations supporting </w:t>
            </w:r>
            <w:r w:rsidRPr="00481FA3">
              <w:rPr>
                <w:spacing w:val="9"/>
              </w:rPr>
              <w:t>Statistical data-base</w:t>
            </w:r>
            <w:r w:rsidRPr="00481FA3">
              <w:rPr>
                <w:spacing w:val="9"/>
                <w:lang w:val="am-ET"/>
              </w:rPr>
              <w:t>,</w:t>
            </w:r>
            <w:r w:rsidRPr="00481FA3">
              <w:rPr>
                <w:spacing w:val="2"/>
              </w:rPr>
              <w:t xml:space="preserve"> documents (invoice etc.)</w:t>
            </w:r>
            <w:r w:rsidRPr="00481FA3">
              <w:rPr>
                <w:spacing w:val="9"/>
              </w:rPr>
              <w:t xml:space="preserve"> </w:t>
            </w:r>
          </w:p>
        </w:tc>
      </w:tr>
      <w:tr w:rsidR="00AB3C1A" w:rsidRPr="00481FA3" w:rsidTr="00102A65">
        <w:trPr>
          <w:gridBefore w:val="1"/>
          <w:wBefore w:w="105" w:type="dxa"/>
          <w:cantSplit/>
          <w:trHeight w:hRule="exact" w:val="629"/>
        </w:trPr>
        <w:tc>
          <w:tcPr>
            <w:tcW w:w="1170" w:type="dxa"/>
            <w:gridSpan w:val="2"/>
            <w:vMerge/>
            <w:tcBorders>
              <w:top w:val="nil"/>
              <w:left w:val="single" w:sz="7" w:space="0" w:color="auto"/>
              <w:bottom w:val="single" w:sz="7" w:space="0" w:color="auto"/>
              <w:right w:val="single" w:sz="7" w:space="0" w:color="auto"/>
            </w:tcBorders>
          </w:tcPr>
          <w:p w:rsidR="00AB3C1A" w:rsidRPr="00481FA3" w:rsidRDefault="00AB3C1A" w:rsidP="002D6F4D">
            <w:pPr>
              <w:rPr>
                <w:spacing w:val="11"/>
              </w:rPr>
            </w:pPr>
          </w:p>
        </w:tc>
        <w:tc>
          <w:tcPr>
            <w:tcW w:w="4230" w:type="dxa"/>
            <w:gridSpan w:val="2"/>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1"/>
              </w:numPr>
              <w:autoSpaceDE w:val="0"/>
              <w:autoSpaceDN w:val="0"/>
              <w:ind w:right="288"/>
            </w:pPr>
            <w:r w:rsidRPr="00481FA3">
              <w:rPr>
                <w:spacing w:val="4"/>
              </w:rPr>
              <w:t xml:space="preserve">Quantity, amount and the number </w:t>
            </w:r>
            <w:r w:rsidRPr="00481FA3">
              <w:t>per exporter</w:t>
            </w:r>
          </w:p>
        </w:tc>
        <w:tc>
          <w:tcPr>
            <w:tcW w:w="3960" w:type="dxa"/>
            <w:gridSpan w:val="2"/>
            <w:tcBorders>
              <w:top w:val="single" w:sz="7" w:space="0" w:color="auto"/>
              <w:left w:val="single" w:sz="7" w:space="0" w:color="auto"/>
              <w:bottom w:val="single" w:sz="7" w:space="0" w:color="auto"/>
              <w:right w:val="single" w:sz="4" w:space="0" w:color="auto"/>
            </w:tcBorders>
          </w:tcPr>
          <w:p w:rsidR="00AB3C1A" w:rsidRPr="00481FA3" w:rsidRDefault="00AB3C1A" w:rsidP="002D6F4D">
            <w:pPr>
              <w:ind w:left="235"/>
            </w:pPr>
            <w:r w:rsidRPr="00481FA3">
              <w:t>- ditto -</w:t>
            </w:r>
          </w:p>
        </w:tc>
      </w:tr>
      <w:tr w:rsidR="00AB3C1A" w:rsidRPr="00481FA3" w:rsidTr="00102A65">
        <w:trPr>
          <w:gridBefore w:val="1"/>
          <w:wBefore w:w="105" w:type="dxa"/>
          <w:cantSplit/>
          <w:trHeight w:hRule="exact" w:val="1340"/>
        </w:trPr>
        <w:tc>
          <w:tcPr>
            <w:tcW w:w="1170" w:type="dxa"/>
            <w:gridSpan w:val="2"/>
            <w:vMerge w:val="restart"/>
            <w:tcBorders>
              <w:top w:val="single" w:sz="7" w:space="0" w:color="auto"/>
              <w:left w:val="single" w:sz="7" w:space="0" w:color="auto"/>
              <w:bottom w:val="nil"/>
              <w:right w:val="single" w:sz="7" w:space="0" w:color="auto"/>
            </w:tcBorders>
          </w:tcPr>
          <w:p w:rsidR="00AB3C1A" w:rsidRPr="00481FA3" w:rsidRDefault="00AB3C1A" w:rsidP="002D6F4D">
            <w:pPr>
              <w:ind w:left="60"/>
            </w:pPr>
            <w:r w:rsidRPr="00481FA3">
              <w:t>Tariff</w:t>
            </w:r>
          </w:p>
        </w:tc>
        <w:tc>
          <w:tcPr>
            <w:tcW w:w="4230" w:type="dxa"/>
            <w:gridSpan w:val="2"/>
            <w:tcBorders>
              <w:top w:val="single" w:sz="7" w:space="0" w:color="auto"/>
              <w:left w:val="single" w:sz="7" w:space="0" w:color="auto"/>
              <w:bottom w:val="single" w:sz="7" w:space="0" w:color="auto"/>
              <w:right w:val="single" w:sz="7" w:space="0" w:color="auto"/>
            </w:tcBorders>
          </w:tcPr>
          <w:p w:rsidR="00AB3C1A" w:rsidRPr="00481FA3" w:rsidRDefault="00AB3C1A" w:rsidP="0099532C">
            <w:pPr>
              <w:widowControl w:val="0"/>
              <w:numPr>
                <w:ilvl w:val="0"/>
                <w:numId w:val="161"/>
              </w:numPr>
              <w:autoSpaceDE w:val="0"/>
              <w:autoSpaceDN w:val="0"/>
              <w:ind w:left="50" w:firstLine="0"/>
              <w:rPr>
                <w:spacing w:val="2"/>
              </w:rPr>
            </w:pPr>
            <w:r w:rsidRPr="00481FA3">
              <w:rPr>
                <w:spacing w:val="2"/>
              </w:rPr>
              <w:t>Tariff codes (HS) of imported items</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ind w:right="360" w:firstLine="216"/>
              <w:rPr>
                <w:spacing w:val="4"/>
              </w:rPr>
            </w:pPr>
            <w:r w:rsidRPr="00481FA3">
              <w:rPr>
                <w:spacing w:val="2"/>
              </w:rPr>
              <w:t>-Import (Valuation</w:t>
            </w:r>
            <w:r w:rsidRPr="00481FA3">
              <w:rPr>
                <w:spacing w:val="2"/>
                <w:lang w:val="am-ET"/>
              </w:rPr>
              <w:t xml:space="preserve"> Detailed Delcation, VDD</w:t>
            </w:r>
            <w:r w:rsidRPr="00481FA3">
              <w:rPr>
                <w:spacing w:val="2"/>
              </w:rPr>
              <w:t>)</w:t>
            </w:r>
            <w:r w:rsidRPr="00481FA3">
              <w:rPr>
                <w:spacing w:val="2"/>
                <w:lang w:val="am-ET"/>
              </w:rPr>
              <w:t>, ASYCUDA</w:t>
            </w:r>
            <w:r w:rsidRPr="00481FA3">
              <w:rPr>
                <w:spacing w:val="2"/>
                <w:sz w:val="28"/>
                <w:szCs w:val="28"/>
                <w:vertAlign w:val="superscript"/>
                <w:lang w:val="am-ET"/>
              </w:rPr>
              <w:t>++</w:t>
            </w:r>
            <w:r w:rsidRPr="00481FA3">
              <w:rPr>
                <w:spacing w:val="2"/>
                <w:sz w:val="28"/>
                <w:szCs w:val="28"/>
                <w:lang w:val="am-ET"/>
              </w:rPr>
              <w:t xml:space="preserve">, ECVS </w:t>
            </w:r>
            <w:r w:rsidRPr="00481FA3">
              <w:rPr>
                <w:spacing w:val="4"/>
              </w:rPr>
              <w:t>&amp;</w:t>
            </w:r>
            <w:r w:rsidRPr="00481FA3">
              <w:rPr>
                <w:spacing w:val="4"/>
                <w:lang w:val="am-ET"/>
              </w:rPr>
              <w:t xml:space="preserve"> </w:t>
            </w:r>
            <w:r w:rsidRPr="00481FA3">
              <w:rPr>
                <w:spacing w:val="4"/>
              </w:rPr>
              <w:t xml:space="preserve">declarations supporting </w:t>
            </w:r>
            <w:r w:rsidRPr="00481FA3">
              <w:rPr>
                <w:spacing w:val="2"/>
              </w:rPr>
              <w:t>documents (invoice etc.)</w:t>
            </w:r>
          </w:p>
        </w:tc>
      </w:tr>
      <w:tr w:rsidR="00AB3C1A" w:rsidRPr="00481FA3" w:rsidTr="00EE316B">
        <w:trPr>
          <w:gridBefore w:val="1"/>
          <w:wBefore w:w="105" w:type="dxa"/>
          <w:cantSplit/>
          <w:trHeight w:hRule="exact" w:val="413"/>
        </w:trPr>
        <w:tc>
          <w:tcPr>
            <w:tcW w:w="1170" w:type="dxa"/>
            <w:gridSpan w:val="2"/>
            <w:vMerge/>
            <w:tcBorders>
              <w:top w:val="nil"/>
              <w:left w:val="single" w:sz="7" w:space="0" w:color="auto"/>
              <w:bottom w:val="single" w:sz="7" w:space="0" w:color="auto"/>
              <w:right w:val="single" w:sz="7" w:space="0" w:color="auto"/>
            </w:tcBorders>
          </w:tcPr>
          <w:p w:rsidR="00AB3C1A" w:rsidRPr="00481FA3" w:rsidRDefault="00AB3C1A" w:rsidP="002D6F4D">
            <w:pPr>
              <w:rPr>
                <w:spacing w:val="11"/>
              </w:rPr>
            </w:pPr>
          </w:p>
        </w:tc>
        <w:tc>
          <w:tcPr>
            <w:tcW w:w="4230" w:type="dxa"/>
            <w:gridSpan w:val="2"/>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1"/>
              </w:numPr>
              <w:autoSpaceDE w:val="0"/>
              <w:autoSpaceDN w:val="0"/>
              <w:ind w:left="50" w:firstLine="0"/>
              <w:rPr>
                <w:spacing w:val="2"/>
              </w:rPr>
            </w:pPr>
            <w:r w:rsidRPr="00481FA3">
              <w:rPr>
                <w:spacing w:val="2"/>
              </w:rPr>
              <w:t>Tariff rates per imported items</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ind w:left="235"/>
            </w:pPr>
            <w:r w:rsidRPr="00481FA3">
              <w:t>- ditto -</w:t>
            </w:r>
          </w:p>
        </w:tc>
      </w:tr>
      <w:tr w:rsidR="00AB3C1A" w:rsidRPr="00481FA3" w:rsidTr="00102A65">
        <w:trPr>
          <w:gridBefore w:val="1"/>
          <w:wBefore w:w="105" w:type="dxa"/>
          <w:cantSplit/>
          <w:trHeight w:hRule="exact" w:val="1628"/>
        </w:trPr>
        <w:tc>
          <w:tcPr>
            <w:tcW w:w="1170" w:type="dxa"/>
            <w:gridSpan w:val="2"/>
            <w:vMerge w:val="restart"/>
            <w:tcBorders>
              <w:top w:val="single" w:sz="7" w:space="0" w:color="auto"/>
              <w:left w:val="single" w:sz="7" w:space="0" w:color="auto"/>
              <w:bottom w:val="nil"/>
              <w:right w:val="single" w:sz="7" w:space="0" w:color="auto"/>
            </w:tcBorders>
          </w:tcPr>
          <w:p w:rsidR="00AB3C1A" w:rsidRPr="00481FA3" w:rsidRDefault="00AB3C1A" w:rsidP="002D6F4D">
            <w:pPr>
              <w:spacing w:before="36"/>
              <w:ind w:left="72"/>
            </w:pPr>
            <w:r w:rsidRPr="00481FA3">
              <w:rPr>
                <w:spacing w:val="4"/>
              </w:rPr>
              <w:lastRenderedPageBreak/>
              <w:t xml:space="preserve">Import/Export </w:t>
            </w:r>
            <w:r w:rsidRPr="00481FA3">
              <w:t>restrictions</w:t>
            </w:r>
          </w:p>
        </w:tc>
        <w:tc>
          <w:tcPr>
            <w:tcW w:w="4230" w:type="dxa"/>
            <w:gridSpan w:val="2"/>
            <w:tcBorders>
              <w:top w:val="single" w:sz="7" w:space="0" w:color="auto"/>
              <w:left w:val="single" w:sz="7" w:space="0" w:color="auto"/>
              <w:bottom w:val="single" w:sz="7" w:space="0" w:color="auto"/>
              <w:right w:val="single" w:sz="7" w:space="0" w:color="auto"/>
            </w:tcBorders>
          </w:tcPr>
          <w:p w:rsidR="00AB3C1A" w:rsidRPr="00481FA3" w:rsidRDefault="00AB3C1A" w:rsidP="0099532C">
            <w:pPr>
              <w:widowControl w:val="0"/>
              <w:numPr>
                <w:ilvl w:val="0"/>
                <w:numId w:val="161"/>
              </w:numPr>
              <w:autoSpaceDE w:val="0"/>
              <w:autoSpaceDN w:val="0"/>
              <w:ind w:right="288"/>
              <w:rPr>
                <w:spacing w:val="2"/>
              </w:rPr>
            </w:pPr>
            <w:r w:rsidRPr="00481FA3">
              <w:rPr>
                <w:spacing w:val="20"/>
              </w:rPr>
              <w:t xml:space="preserve">Content of import restriction </w:t>
            </w:r>
            <w:r w:rsidRPr="00481FA3">
              <w:rPr>
                <w:spacing w:val="2"/>
              </w:rPr>
              <w:t>involved in imported goods, if any</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tabs>
                <w:tab w:val="left" w:pos="324"/>
              </w:tabs>
              <w:spacing w:before="36"/>
              <w:ind w:left="216" w:right="288" w:hanging="216"/>
              <w:rPr>
                <w:spacing w:val="2"/>
                <w:lang w:val="fr-FR"/>
              </w:rPr>
            </w:pPr>
            <w:r w:rsidRPr="00481FA3">
              <w:rPr>
                <w:spacing w:val="2"/>
                <w:lang w:val="fr-FR"/>
              </w:rPr>
              <w:t>-</w:t>
            </w:r>
            <w:r w:rsidRPr="00481FA3">
              <w:rPr>
                <w:spacing w:val="2"/>
                <w:lang w:val="fr-FR"/>
              </w:rPr>
              <w:tab/>
            </w:r>
            <w:r w:rsidRPr="00481FA3">
              <w:rPr>
                <w:spacing w:val="2"/>
              </w:rPr>
              <w:tab/>
              <w:t>Import (Valuation</w:t>
            </w:r>
            <w:r w:rsidRPr="00481FA3">
              <w:rPr>
                <w:spacing w:val="2"/>
                <w:lang w:val="am-ET"/>
              </w:rPr>
              <w:t xml:space="preserve"> Detailed Delcation, VDD</w:t>
            </w:r>
            <w:r w:rsidRPr="00481FA3">
              <w:rPr>
                <w:spacing w:val="2"/>
              </w:rPr>
              <w:t>)</w:t>
            </w:r>
            <w:r w:rsidRPr="00481FA3">
              <w:rPr>
                <w:spacing w:val="2"/>
                <w:lang w:val="am-ET"/>
              </w:rPr>
              <w:t>, ASYCUDA</w:t>
            </w:r>
            <w:r w:rsidRPr="00481FA3">
              <w:rPr>
                <w:spacing w:val="2"/>
                <w:sz w:val="28"/>
                <w:szCs w:val="28"/>
                <w:vertAlign w:val="superscript"/>
                <w:lang w:val="am-ET"/>
              </w:rPr>
              <w:t>++</w:t>
            </w:r>
            <w:r w:rsidRPr="00481FA3">
              <w:rPr>
                <w:spacing w:val="2"/>
                <w:sz w:val="28"/>
                <w:szCs w:val="28"/>
                <w:lang w:val="am-ET"/>
              </w:rPr>
              <w:t xml:space="preserve">, ECVS </w:t>
            </w:r>
            <w:r w:rsidRPr="00481FA3">
              <w:rPr>
                <w:spacing w:val="4"/>
              </w:rPr>
              <w:t>&amp;</w:t>
            </w:r>
            <w:r w:rsidRPr="00481FA3">
              <w:rPr>
                <w:spacing w:val="4"/>
                <w:lang w:val="am-ET"/>
              </w:rPr>
              <w:t xml:space="preserve"> </w:t>
            </w:r>
            <w:r w:rsidRPr="00481FA3">
              <w:rPr>
                <w:spacing w:val="4"/>
              </w:rPr>
              <w:t xml:space="preserve">declarations supporting </w:t>
            </w:r>
            <w:r w:rsidRPr="00481FA3">
              <w:rPr>
                <w:spacing w:val="2"/>
              </w:rPr>
              <w:t>documents (invoice etc.)</w:t>
            </w:r>
          </w:p>
        </w:tc>
      </w:tr>
      <w:tr w:rsidR="00AB3C1A" w:rsidRPr="00481FA3" w:rsidTr="00102A65">
        <w:trPr>
          <w:gridBefore w:val="1"/>
          <w:wBefore w:w="105" w:type="dxa"/>
          <w:cantSplit/>
          <w:trHeight w:hRule="exact" w:val="566"/>
        </w:trPr>
        <w:tc>
          <w:tcPr>
            <w:tcW w:w="1170" w:type="dxa"/>
            <w:gridSpan w:val="2"/>
            <w:vMerge/>
            <w:tcBorders>
              <w:top w:val="nil"/>
              <w:left w:val="single" w:sz="7" w:space="0" w:color="auto"/>
              <w:bottom w:val="single" w:sz="7" w:space="0" w:color="auto"/>
              <w:right w:val="single" w:sz="7" w:space="0" w:color="auto"/>
            </w:tcBorders>
          </w:tcPr>
          <w:p w:rsidR="00AB3C1A" w:rsidRPr="00481FA3" w:rsidRDefault="00AB3C1A" w:rsidP="002D6F4D">
            <w:pPr>
              <w:rPr>
                <w:spacing w:val="2"/>
                <w:lang w:val="fr-FR"/>
              </w:rPr>
            </w:pPr>
          </w:p>
        </w:tc>
        <w:tc>
          <w:tcPr>
            <w:tcW w:w="4230" w:type="dxa"/>
            <w:gridSpan w:val="2"/>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1"/>
              </w:numPr>
              <w:autoSpaceDE w:val="0"/>
              <w:autoSpaceDN w:val="0"/>
              <w:ind w:right="576"/>
              <w:rPr>
                <w:spacing w:val="3"/>
              </w:rPr>
            </w:pPr>
            <w:r w:rsidRPr="00481FA3">
              <w:t xml:space="preserve">Content of export restriction in </w:t>
            </w:r>
            <w:r w:rsidRPr="00481FA3">
              <w:rPr>
                <w:spacing w:val="3"/>
              </w:rPr>
              <w:t>export country, if any</w:t>
            </w:r>
          </w:p>
        </w:tc>
        <w:tc>
          <w:tcPr>
            <w:tcW w:w="3960" w:type="dxa"/>
            <w:gridSpan w:val="2"/>
            <w:tcBorders>
              <w:top w:val="single" w:sz="7" w:space="0" w:color="auto"/>
              <w:left w:val="single" w:sz="7" w:space="0" w:color="auto"/>
              <w:bottom w:val="single" w:sz="7" w:space="0" w:color="auto"/>
              <w:right w:val="single" w:sz="4" w:space="0" w:color="auto"/>
            </w:tcBorders>
          </w:tcPr>
          <w:p w:rsidR="00AB3C1A" w:rsidRPr="00481FA3" w:rsidRDefault="00AB3C1A" w:rsidP="002D6F4D">
            <w:pPr>
              <w:tabs>
                <w:tab w:val="left" w:pos="324"/>
              </w:tabs>
              <w:ind w:left="55"/>
              <w:rPr>
                <w:spacing w:val="4"/>
              </w:rPr>
            </w:pPr>
            <w:r w:rsidRPr="00481FA3">
              <w:rPr>
                <w:spacing w:val="2"/>
              </w:rPr>
              <w:t>-</w:t>
            </w:r>
            <w:r w:rsidRPr="00481FA3">
              <w:rPr>
                <w:spacing w:val="2"/>
              </w:rPr>
              <w:tab/>
              <w:t>Publications</w:t>
            </w:r>
          </w:p>
        </w:tc>
      </w:tr>
      <w:tr w:rsidR="00AB3C1A" w:rsidRPr="00481FA3" w:rsidTr="00102A65">
        <w:trPr>
          <w:gridBefore w:val="1"/>
          <w:wBefore w:w="105" w:type="dxa"/>
          <w:cantSplit/>
          <w:trHeight w:hRule="exact" w:val="1691"/>
        </w:trPr>
        <w:tc>
          <w:tcPr>
            <w:tcW w:w="1170" w:type="dxa"/>
            <w:gridSpan w:val="2"/>
            <w:vMerge w:val="restart"/>
            <w:tcBorders>
              <w:top w:val="single" w:sz="7" w:space="0" w:color="auto"/>
              <w:left w:val="single" w:sz="7" w:space="0" w:color="auto"/>
              <w:bottom w:val="nil"/>
              <w:right w:val="single" w:sz="7" w:space="0" w:color="auto"/>
            </w:tcBorders>
          </w:tcPr>
          <w:p w:rsidR="00AB3C1A" w:rsidRPr="00481FA3" w:rsidRDefault="00AB3C1A" w:rsidP="002D6F4D">
            <w:pPr>
              <w:spacing w:before="36"/>
              <w:ind w:left="72" w:right="288"/>
            </w:pPr>
            <w:r w:rsidRPr="00481FA3">
              <w:rPr>
                <w:spacing w:val="8"/>
              </w:rPr>
              <w:t xml:space="preserve">Country of </w:t>
            </w:r>
            <w:r w:rsidRPr="00481FA3">
              <w:t>Export</w:t>
            </w:r>
          </w:p>
        </w:tc>
        <w:tc>
          <w:tcPr>
            <w:tcW w:w="4230" w:type="dxa"/>
            <w:gridSpan w:val="2"/>
            <w:tcBorders>
              <w:top w:val="single" w:sz="7" w:space="0" w:color="auto"/>
              <w:left w:val="single" w:sz="7" w:space="0" w:color="auto"/>
              <w:bottom w:val="single" w:sz="7" w:space="0" w:color="auto"/>
              <w:right w:val="single" w:sz="7" w:space="0" w:color="auto"/>
            </w:tcBorders>
          </w:tcPr>
          <w:p w:rsidR="00AB3C1A" w:rsidRPr="00481FA3" w:rsidRDefault="00AB3C1A" w:rsidP="0099532C">
            <w:pPr>
              <w:widowControl w:val="0"/>
              <w:numPr>
                <w:ilvl w:val="0"/>
                <w:numId w:val="161"/>
              </w:numPr>
              <w:autoSpaceDE w:val="0"/>
              <w:autoSpaceDN w:val="0"/>
              <w:ind w:left="50" w:firstLine="0"/>
              <w:rPr>
                <w:spacing w:val="3"/>
              </w:rPr>
            </w:pPr>
            <w:r w:rsidRPr="00481FA3">
              <w:rPr>
                <w:spacing w:val="3"/>
              </w:rPr>
              <w:t>Export country and shipping point</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tabs>
                <w:tab w:val="left" w:pos="324"/>
              </w:tabs>
              <w:spacing w:before="36"/>
              <w:ind w:left="216" w:right="288" w:hanging="216"/>
              <w:rPr>
                <w:spacing w:val="2"/>
                <w:lang w:val="fr-FR"/>
              </w:rPr>
            </w:pPr>
            <w:r w:rsidRPr="00481FA3">
              <w:rPr>
                <w:spacing w:val="2"/>
                <w:lang w:val="fr-FR"/>
              </w:rPr>
              <w:t>-</w:t>
            </w:r>
            <w:r w:rsidRPr="00481FA3">
              <w:rPr>
                <w:spacing w:val="2"/>
              </w:rPr>
              <w:t xml:space="preserve"> </w:t>
            </w:r>
            <w:r w:rsidRPr="00481FA3">
              <w:rPr>
                <w:spacing w:val="2"/>
              </w:rPr>
              <w:tab/>
              <w:t>Import (Valuation</w:t>
            </w:r>
            <w:r w:rsidRPr="00481FA3">
              <w:rPr>
                <w:spacing w:val="2"/>
                <w:lang w:val="am-ET"/>
              </w:rPr>
              <w:t xml:space="preserve"> Detailed Delcation, VDD</w:t>
            </w:r>
            <w:r w:rsidRPr="00481FA3">
              <w:rPr>
                <w:spacing w:val="2"/>
              </w:rPr>
              <w:t>)</w:t>
            </w:r>
            <w:r w:rsidRPr="00481FA3">
              <w:rPr>
                <w:spacing w:val="2"/>
                <w:lang w:val="am-ET"/>
              </w:rPr>
              <w:t>, ASYCUDA</w:t>
            </w:r>
            <w:r w:rsidRPr="00481FA3">
              <w:rPr>
                <w:spacing w:val="2"/>
                <w:sz w:val="28"/>
                <w:szCs w:val="28"/>
                <w:vertAlign w:val="superscript"/>
                <w:lang w:val="am-ET"/>
              </w:rPr>
              <w:t>++</w:t>
            </w:r>
            <w:r w:rsidRPr="00481FA3">
              <w:rPr>
                <w:spacing w:val="2"/>
                <w:sz w:val="28"/>
                <w:szCs w:val="28"/>
                <w:lang w:val="am-ET"/>
              </w:rPr>
              <w:t xml:space="preserve">, ECVS </w:t>
            </w:r>
            <w:r w:rsidRPr="00481FA3">
              <w:rPr>
                <w:spacing w:val="4"/>
              </w:rPr>
              <w:t>&amp;</w:t>
            </w:r>
            <w:r w:rsidRPr="00481FA3">
              <w:rPr>
                <w:spacing w:val="4"/>
                <w:lang w:val="am-ET"/>
              </w:rPr>
              <w:t xml:space="preserve"> </w:t>
            </w:r>
            <w:r w:rsidRPr="00481FA3">
              <w:rPr>
                <w:spacing w:val="4"/>
              </w:rPr>
              <w:t xml:space="preserve">declarations supporting </w:t>
            </w:r>
            <w:r w:rsidRPr="00481FA3">
              <w:rPr>
                <w:spacing w:val="2"/>
              </w:rPr>
              <w:t>documents (invoice etc.)</w:t>
            </w:r>
          </w:p>
        </w:tc>
      </w:tr>
      <w:tr w:rsidR="00AB3C1A" w:rsidRPr="00481FA3" w:rsidTr="00102A65">
        <w:trPr>
          <w:gridBefore w:val="1"/>
          <w:wBefore w:w="105" w:type="dxa"/>
          <w:cantSplit/>
          <w:trHeight w:hRule="exact" w:val="328"/>
        </w:trPr>
        <w:tc>
          <w:tcPr>
            <w:tcW w:w="1170" w:type="dxa"/>
            <w:gridSpan w:val="2"/>
            <w:vMerge/>
            <w:tcBorders>
              <w:top w:val="nil"/>
              <w:left w:val="single" w:sz="7" w:space="0" w:color="auto"/>
              <w:bottom w:val="nil"/>
              <w:right w:val="single" w:sz="7" w:space="0" w:color="auto"/>
            </w:tcBorders>
          </w:tcPr>
          <w:p w:rsidR="00AB3C1A" w:rsidRPr="00481FA3" w:rsidRDefault="00AB3C1A" w:rsidP="002D6F4D">
            <w:pPr>
              <w:rPr>
                <w:spacing w:val="2"/>
                <w:lang w:val="fr-FR"/>
              </w:rPr>
            </w:pPr>
          </w:p>
        </w:tc>
        <w:tc>
          <w:tcPr>
            <w:tcW w:w="4230" w:type="dxa"/>
            <w:gridSpan w:val="2"/>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1"/>
              </w:numPr>
              <w:autoSpaceDE w:val="0"/>
              <w:autoSpaceDN w:val="0"/>
              <w:ind w:left="50" w:firstLine="0"/>
              <w:rPr>
                <w:spacing w:val="2"/>
              </w:rPr>
            </w:pPr>
            <w:r w:rsidRPr="00481FA3">
              <w:rPr>
                <w:spacing w:val="2"/>
              </w:rPr>
              <w:t>Production and collection points</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ind w:left="235"/>
            </w:pPr>
            <w:r w:rsidRPr="00481FA3">
              <w:t>- ditto -</w:t>
            </w:r>
          </w:p>
        </w:tc>
      </w:tr>
      <w:tr w:rsidR="00AB3C1A" w:rsidRPr="00481FA3" w:rsidTr="00102A65">
        <w:trPr>
          <w:gridBefore w:val="1"/>
          <w:wBefore w:w="105" w:type="dxa"/>
          <w:cantSplit/>
          <w:trHeight w:hRule="exact" w:val="1016"/>
        </w:trPr>
        <w:tc>
          <w:tcPr>
            <w:tcW w:w="1170" w:type="dxa"/>
            <w:gridSpan w:val="2"/>
            <w:vMerge/>
            <w:tcBorders>
              <w:top w:val="nil"/>
              <w:left w:val="single" w:sz="7" w:space="0" w:color="auto"/>
              <w:bottom w:val="single" w:sz="7" w:space="0" w:color="auto"/>
              <w:right w:val="single" w:sz="7" w:space="0" w:color="auto"/>
            </w:tcBorders>
          </w:tcPr>
          <w:p w:rsidR="00AB3C1A" w:rsidRPr="00481FA3" w:rsidRDefault="00AB3C1A" w:rsidP="002D6F4D"/>
        </w:tc>
        <w:tc>
          <w:tcPr>
            <w:tcW w:w="4230" w:type="dxa"/>
            <w:gridSpan w:val="2"/>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1"/>
              </w:numPr>
              <w:autoSpaceDE w:val="0"/>
              <w:autoSpaceDN w:val="0"/>
              <w:ind w:right="288"/>
            </w:pPr>
            <w:r w:rsidRPr="00481FA3">
              <w:t>Domestic circumstances in export country</w:t>
            </w:r>
          </w:p>
        </w:tc>
        <w:tc>
          <w:tcPr>
            <w:tcW w:w="3960" w:type="dxa"/>
            <w:gridSpan w:val="2"/>
            <w:tcBorders>
              <w:top w:val="single" w:sz="7" w:space="0" w:color="auto"/>
              <w:left w:val="single" w:sz="7" w:space="0" w:color="auto"/>
              <w:bottom w:val="single" w:sz="7" w:space="0" w:color="auto"/>
              <w:right w:val="single" w:sz="4" w:space="0" w:color="auto"/>
            </w:tcBorders>
          </w:tcPr>
          <w:p w:rsidR="00AB3C1A" w:rsidRPr="00481FA3" w:rsidRDefault="00AB3C1A" w:rsidP="002D6F4D">
            <w:pPr>
              <w:ind w:left="235"/>
            </w:pPr>
            <w:r w:rsidRPr="00481FA3">
              <w:t>- ditto -</w:t>
            </w:r>
          </w:p>
        </w:tc>
      </w:tr>
      <w:tr w:rsidR="00AB3C1A" w:rsidRPr="00481FA3" w:rsidTr="00EE316B">
        <w:trPr>
          <w:gridBefore w:val="1"/>
          <w:wBefore w:w="105" w:type="dxa"/>
          <w:cantSplit/>
          <w:trHeight w:hRule="exact" w:val="1259"/>
        </w:trPr>
        <w:tc>
          <w:tcPr>
            <w:tcW w:w="1170" w:type="dxa"/>
            <w:gridSpan w:val="2"/>
            <w:vMerge w:val="restart"/>
            <w:tcBorders>
              <w:top w:val="single" w:sz="7" w:space="0" w:color="auto"/>
              <w:left w:val="single" w:sz="7" w:space="0" w:color="auto"/>
              <w:bottom w:val="nil"/>
              <w:right w:val="single" w:sz="7" w:space="0" w:color="auto"/>
            </w:tcBorders>
          </w:tcPr>
          <w:p w:rsidR="00AB3C1A" w:rsidRPr="00481FA3" w:rsidRDefault="00AB3C1A" w:rsidP="002D6F4D">
            <w:pPr>
              <w:ind w:left="60"/>
            </w:pPr>
            <w:r w:rsidRPr="00481FA3">
              <w:t>Exporter</w:t>
            </w:r>
          </w:p>
        </w:tc>
        <w:tc>
          <w:tcPr>
            <w:tcW w:w="4230" w:type="dxa"/>
            <w:gridSpan w:val="2"/>
            <w:tcBorders>
              <w:top w:val="single" w:sz="7" w:space="0" w:color="auto"/>
              <w:left w:val="single" w:sz="7" w:space="0" w:color="auto"/>
              <w:bottom w:val="single" w:sz="7" w:space="0" w:color="auto"/>
              <w:right w:val="single" w:sz="7" w:space="0" w:color="auto"/>
            </w:tcBorders>
          </w:tcPr>
          <w:p w:rsidR="00AB3C1A" w:rsidRPr="00481FA3" w:rsidRDefault="00AB3C1A" w:rsidP="0099532C">
            <w:pPr>
              <w:widowControl w:val="0"/>
              <w:numPr>
                <w:ilvl w:val="0"/>
                <w:numId w:val="161"/>
              </w:numPr>
              <w:autoSpaceDE w:val="0"/>
              <w:autoSpaceDN w:val="0"/>
              <w:ind w:left="50" w:firstLine="0"/>
            </w:pPr>
            <w:r w:rsidRPr="00481FA3">
              <w:t>Name of exporter</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2D6F4D">
            <w:pPr>
              <w:tabs>
                <w:tab w:val="left" w:pos="324"/>
              </w:tabs>
              <w:spacing w:before="36"/>
              <w:ind w:left="216" w:right="288" w:hanging="216"/>
              <w:rPr>
                <w:spacing w:val="2"/>
                <w:lang w:val="fr-FR"/>
              </w:rPr>
            </w:pPr>
            <w:r w:rsidRPr="00481FA3">
              <w:rPr>
                <w:spacing w:val="2"/>
                <w:lang w:val="fr-FR"/>
              </w:rPr>
              <w:t>-</w:t>
            </w:r>
            <w:r w:rsidRPr="00481FA3">
              <w:rPr>
                <w:spacing w:val="2"/>
                <w:lang w:val="fr-FR"/>
              </w:rPr>
              <w:tab/>
            </w:r>
            <w:r w:rsidRPr="00481FA3">
              <w:rPr>
                <w:spacing w:val="2"/>
              </w:rPr>
              <w:tab/>
              <w:t>Import (Valuation</w:t>
            </w:r>
            <w:r w:rsidRPr="00481FA3">
              <w:rPr>
                <w:spacing w:val="2"/>
                <w:lang w:val="am-ET"/>
              </w:rPr>
              <w:t xml:space="preserve"> Detailed Delcation, VDD</w:t>
            </w:r>
            <w:r w:rsidRPr="00481FA3">
              <w:rPr>
                <w:spacing w:val="2"/>
              </w:rPr>
              <w:t>)</w:t>
            </w:r>
            <w:r w:rsidRPr="00481FA3">
              <w:rPr>
                <w:spacing w:val="2"/>
                <w:lang w:val="am-ET"/>
              </w:rPr>
              <w:t>, ASYCUDA</w:t>
            </w:r>
            <w:r w:rsidRPr="00481FA3">
              <w:rPr>
                <w:spacing w:val="2"/>
                <w:sz w:val="28"/>
                <w:szCs w:val="28"/>
                <w:vertAlign w:val="superscript"/>
                <w:lang w:val="am-ET"/>
              </w:rPr>
              <w:t>++</w:t>
            </w:r>
            <w:r w:rsidRPr="00481FA3">
              <w:rPr>
                <w:spacing w:val="2"/>
                <w:sz w:val="28"/>
                <w:szCs w:val="28"/>
                <w:lang w:val="am-ET"/>
              </w:rPr>
              <w:t xml:space="preserve">, ECVS </w:t>
            </w:r>
            <w:r w:rsidRPr="00481FA3">
              <w:rPr>
                <w:spacing w:val="4"/>
              </w:rPr>
              <w:t>&amp;</w:t>
            </w:r>
            <w:r w:rsidRPr="00481FA3">
              <w:rPr>
                <w:spacing w:val="4"/>
                <w:lang w:val="am-ET"/>
              </w:rPr>
              <w:t xml:space="preserve"> </w:t>
            </w:r>
            <w:r w:rsidRPr="00481FA3">
              <w:rPr>
                <w:spacing w:val="4"/>
              </w:rPr>
              <w:t>declarations supporting</w:t>
            </w:r>
            <w:r w:rsidRPr="00481FA3">
              <w:rPr>
                <w:spacing w:val="4"/>
                <w:lang w:val="am-ET"/>
              </w:rPr>
              <w:t xml:space="preserve"> </w:t>
            </w:r>
            <w:r w:rsidRPr="00481FA3">
              <w:rPr>
                <w:spacing w:val="2"/>
              </w:rPr>
              <w:t>documents (invoice etc.)</w:t>
            </w:r>
          </w:p>
        </w:tc>
      </w:tr>
      <w:tr w:rsidR="00AB3C1A" w:rsidRPr="00481FA3" w:rsidTr="00102A65">
        <w:trPr>
          <w:gridBefore w:val="1"/>
          <w:wBefore w:w="105" w:type="dxa"/>
          <w:cantSplit/>
          <w:trHeight w:hRule="exact" w:val="755"/>
        </w:trPr>
        <w:tc>
          <w:tcPr>
            <w:tcW w:w="1170" w:type="dxa"/>
            <w:gridSpan w:val="2"/>
            <w:vMerge/>
            <w:tcBorders>
              <w:top w:val="nil"/>
              <w:left w:val="single" w:sz="7" w:space="0" w:color="auto"/>
              <w:bottom w:val="single" w:sz="7" w:space="0" w:color="auto"/>
              <w:right w:val="single" w:sz="7" w:space="0" w:color="auto"/>
            </w:tcBorders>
          </w:tcPr>
          <w:p w:rsidR="00AB3C1A" w:rsidRPr="00481FA3" w:rsidRDefault="00AB3C1A" w:rsidP="002D6F4D">
            <w:pPr>
              <w:rPr>
                <w:spacing w:val="2"/>
                <w:lang w:val="fr-FR"/>
              </w:rPr>
            </w:pPr>
          </w:p>
        </w:tc>
        <w:tc>
          <w:tcPr>
            <w:tcW w:w="4230" w:type="dxa"/>
            <w:gridSpan w:val="2"/>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1"/>
              </w:numPr>
              <w:autoSpaceDE w:val="0"/>
              <w:autoSpaceDN w:val="0"/>
              <w:ind w:right="432"/>
              <w:rPr>
                <w:spacing w:val="3"/>
              </w:rPr>
            </w:pPr>
            <w:r w:rsidRPr="00481FA3">
              <w:t xml:space="preserve">Name of exporter concerning </w:t>
            </w:r>
            <w:r w:rsidRPr="00481FA3">
              <w:rPr>
                <w:spacing w:val="3"/>
              </w:rPr>
              <w:t>identical or similar goods, if any</w:t>
            </w:r>
          </w:p>
        </w:tc>
        <w:tc>
          <w:tcPr>
            <w:tcW w:w="3960" w:type="dxa"/>
            <w:gridSpan w:val="2"/>
            <w:tcBorders>
              <w:top w:val="single" w:sz="7" w:space="0" w:color="auto"/>
              <w:left w:val="single" w:sz="7" w:space="0" w:color="auto"/>
              <w:bottom w:val="single" w:sz="7" w:space="0" w:color="auto"/>
              <w:right w:val="single" w:sz="4" w:space="0" w:color="auto"/>
            </w:tcBorders>
          </w:tcPr>
          <w:p w:rsidR="00AB3C1A" w:rsidRPr="00481FA3" w:rsidRDefault="00AB3C1A" w:rsidP="002D6F4D">
            <w:pPr>
              <w:ind w:left="235"/>
            </w:pPr>
            <w:r w:rsidRPr="00481FA3">
              <w:t>- ditto -</w:t>
            </w:r>
          </w:p>
        </w:tc>
      </w:tr>
      <w:tr w:rsidR="00AB3C1A" w:rsidRPr="00481FA3" w:rsidTr="00102A65">
        <w:trPr>
          <w:gridBefore w:val="1"/>
          <w:wBefore w:w="105" w:type="dxa"/>
          <w:cantSplit/>
          <w:trHeight w:hRule="exact" w:val="1682"/>
        </w:trPr>
        <w:tc>
          <w:tcPr>
            <w:tcW w:w="1170" w:type="dxa"/>
            <w:gridSpan w:val="2"/>
            <w:vMerge w:val="restart"/>
            <w:tcBorders>
              <w:top w:val="single" w:sz="7" w:space="0" w:color="auto"/>
              <w:left w:val="single" w:sz="7" w:space="0" w:color="auto"/>
              <w:bottom w:val="nil"/>
              <w:right w:val="single" w:sz="7" w:space="0" w:color="auto"/>
            </w:tcBorders>
          </w:tcPr>
          <w:p w:rsidR="00AB3C1A" w:rsidRPr="00481FA3" w:rsidRDefault="00AB3C1A" w:rsidP="002D6F4D">
            <w:pPr>
              <w:ind w:left="60"/>
            </w:pPr>
            <w:r w:rsidRPr="00481FA3">
              <w:t>Others</w:t>
            </w:r>
          </w:p>
        </w:tc>
        <w:tc>
          <w:tcPr>
            <w:tcW w:w="4230" w:type="dxa"/>
            <w:gridSpan w:val="2"/>
            <w:tcBorders>
              <w:top w:val="single" w:sz="7" w:space="0" w:color="auto"/>
              <w:left w:val="single" w:sz="7" w:space="0" w:color="auto"/>
              <w:bottom w:val="single" w:sz="7" w:space="0" w:color="auto"/>
              <w:right w:val="single" w:sz="7" w:space="0" w:color="auto"/>
            </w:tcBorders>
          </w:tcPr>
          <w:p w:rsidR="00AB3C1A" w:rsidRPr="00481FA3" w:rsidRDefault="00AB3C1A" w:rsidP="0099532C">
            <w:pPr>
              <w:widowControl w:val="0"/>
              <w:numPr>
                <w:ilvl w:val="0"/>
                <w:numId w:val="161"/>
              </w:numPr>
              <w:autoSpaceDE w:val="0"/>
              <w:autoSpaceDN w:val="0"/>
              <w:ind w:right="72"/>
              <w:rPr>
                <w:spacing w:val="3"/>
              </w:rPr>
            </w:pPr>
            <w:r w:rsidRPr="00481FA3">
              <w:rPr>
                <w:spacing w:val="4"/>
              </w:rPr>
              <w:t xml:space="preserve">Specification (nature, shape, quality </w:t>
            </w:r>
            <w:r w:rsidRPr="00481FA3">
              <w:rPr>
                <w:spacing w:val="3"/>
              </w:rPr>
              <w:t>and usage) of imported goods</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BB264A" w:rsidP="00BB264A">
            <w:pPr>
              <w:ind w:left="90" w:right="90" w:hanging="270"/>
            </w:pPr>
            <w:r w:rsidRPr="00481FA3">
              <w:rPr>
                <w:spacing w:val="2"/>
                <w:lang w:val="fr-FR"/>
              </w:rPr>
              <w:t>-</w:t>
            </w:r>
            <w:r w:rsidR="00AB3C1A" w:rsidRPr="00481FA3">
              <w:rPr>
                <w:spacing w:val="2"/>
              </w:rPr>
              <w:t>I</w:t>
            </w:r>
            <w:r w:rsidRPr="00481FA3">
              <w:rPr>
                <w:spacing w:val="2"/>
              </w:rPr>
              <w:t>-import</w:t>
            </w:r>
            <w:r w:rsidR="00AB3C1A" w:rsidRPr="00481FA3">
              <w:rPr>
                <w:spacing w:val="2"/>
              </w:rPr>
              <w:t xml:space="preserve"> (Valuation</w:t>
            </w:r>
            <w:r w:rsidRPr="00481FA3">
              <w:rPr>
                <w:spacing w:val="2"/>
                <w:lang w:val="am-ET"/>
              </w:rPr>
              <w:t xml:space="preserve"> Detailed</w:t>
            </w:r>
            <w:r w:rsidRPr="00481FA3">
              <w:rPr>
                <w:spacing w:val="2"/>
              </w:rPr>
              <w:t xml:space="preserve"> </w:t>
            </w:r>
            <w:r w:rsidRPr="00481FA3">
              <w:rPr>
                <w:spacing w:val="2"/>
                <w:lang w:val="am-ET"/>
              </w:rPr>
              <w:t>Delcation, VDD</w:t>
            </w:r>
            <w:r w:rsidR="00AB3C1A" w:rsidRPr="00481FA3">
              <w:rPr>
                <w:spacing w:val="2"/>
              </w:rPr>
              <w:t>)</w:t>
            </w:r>
            <w:r w:rsidRPr="00481FA3">
              <w:rPr>
                <w:spacing w:val="2"/>
                <w:lang w:val="am-ET"/>
              </w:rPr>
              <w:t>,</w:t>
            </w:r>
            <w:r w:rsidRPr="00481FA3">
              <w:rPr>
                <w:spacing w:val="2"/>
              </w:rPr>
              <w:t xml:space="preserve"> </w:t>
            </w:r>
            <w:r w:rsidRPr="00481FA3">
              <w:rPr>
                <w:spacing w:val="2"/>
                <w:lang w:val="am-ET"/>
              </w:rPr>
              <w:t>ASYC</w:t>
            </w:r>
            <w:r w:rsidRPr="00481FA3">
              <w:rPr>
                <w:spacing w:val="2"/>
              </w:rPr>
              <w:t>UDA</w:t>
            </w:r>
            <w:r w:rsidR="00AB3C1A" w:rsidRPr="00481FA3">
              <w:rPr>
                <w:spacing w:val="2"/>
                <w:sz w:val="28"/>
                <w:szCs w:val="28"/>
                <w:vertAlign w:val="superscript"/>
                <w:lang w:val="am-ET"/>
              </w:rPr>
              <w:t>+</w:t>
            </w:r>
            <w:r w:rsidR="00AB3C1A" w:rsidRPr="00481FA3">
              <w:rPr>
                <w:spacing w:val="2"/>
                <w:sz w:val="28"/>
                <w:szCs w:val="28"/>
                <w:lang w:val="am-ET"/>
              </w:rPr>
              <w:t xml:space="preserve">, ECVS </w:t>
            </w:r>
            <w:r w:rsidRPr="00481FA3">
              <w:rPr>
                <w:spacing w:val="4"/>
              </w:rPr>
              <w:t xml:space="preserve">&amp; </w:t>
            </w:r>
            <w:r w:rsidR="00AB3C1A" w:rsidRPr="00481FA3">
              <w:rPr>
                <w:spacing w:val="4"/>
              </w:rPr>
              <w:t xml:space="preserve">declarations supporting </w:t>
            </w:r>
            <w:r w:rsidR="00AB3C1A" w:rsidRPr="00481FA3">
              <w:rPr>
                <w:spacing w:val="2"/>
              </w:rPr>
              <w:t>documents (invoice etc.)</w:t>
            </w:r>
          </w:p>
        </w:tc>
      </w:tr>
      <w:tr w:rsidR="00AB3C1A" w:rsidRPr="00481FA3" w:rsidTr="00102A65">
        <w:trPr>
          <w:gridBefore w:val="1"/>
          <w:wBefore w:w="105" w:type="dxa"/>
          <w:cantSplit/>
          <w:trHeight w:hRule="exact" w:val="793"/>
        </w:trPr>
        <w:tc>
          <w:tcPr>
            <w:tcW w:w="1170" w:type="dxa"/>
            <w:gridSpan w:val="2"/>
            <w:vMerge/>
            <w:tcBorders>
              <w:top w:val="nil"/>
              <w:left w:val="single" w:sz="7" w:space="0" w:color="auto"/>
              <w:bottom w:val="nil"/>
              <w:right w:val="single" w:sz="7" w:space="0" w:color="auto"/>
            </w:tcBorders>
          </w:tcPr>
          <w:p w:rsidR="00AB3C1A" w:rsidRPr="00481FA3" w:rsidRDefault="00AB3C1A" w:rsidP="002D6F4D">
            <w:pPr>
              <w:rPr>
                <w:spacing w:val="8"/>
              </w:rPr>
            </w:pPr>
          </w:p>
        </w:tc>
        <w:tc>
          <w:tcPr>
            <w:tcW w:w="4230" w:type="dxa"/>
            <w:gridSpan w:val="2"/>
            <w:tcBorders>
              <w:top w:val="single" w:sz="7" w:space="0" w:color="auto"/>
              <w:left w:val="single" w:sz="7" w:space="0" w:color="auto"/>
              <w:bottom w:val="single" w:sz="7" w:space="0" w:color="auto"/>
              <w:right w:val="single" w:sz="7" w:space="0" w:color="auto"/>
            </w:tcBorders>
            <w:vAlign w:val="center"/>
          </w:tcPr>
          <w:p w:rsidR="00AB3C1A" w:rsidRPr="00481FA3" w:rsidRDefault="00AB3C1A" w:rsidP="0099532C">
            <w:pPr>
              <w:widowControl w:val="0"/>
              <w:numPr>
                <w:ilvl w:val="0"/>
                <w:numId w:val="161"/>
              </w:numPr>
              <w:autoSpaceDE w:val="0"/>
              <w:autoSpaceDN w:val="0"/>
              <w:ind w:right="216"/>
              <w:rPr>
                <w:spacing w:val="3"/>
              </w:rPr>
            </w:pPr>
            <w:r w:rsidRPr="00481FA3">
              <w:t xml:space="preserve">Status of documentary/physical </w:t>
            </w:r>
            <w:r w:rsidRPr="00481FA3">
              <w:rPr>
                <w:spacing w:val="3"/>
              </w:rPr>
              <w:t>examination at customs clearance</w:t>
            </w:r>
          </w:p>
        </w:tc>
        <w:tc>
          <w:tcPr>
            <w:tcW w:w="3960" w:type="dxa"/>
            <w:gridSpan w:val="2"/>
            <w:tcBorders>
              <w:top w:val="single" w:sz="7" w:space="0" w:color="auto"/>
              <w:left w:val="single" w:sz="7" w:space="0" w:color="auto"/>
              <w:bottom w:val="single" w:sz="7" w:space="0" w:color="auto"/>
              <w:right w:val="single" w:sz="4" w:space="0" w:color="auto"/>
            </w:tcBorders>
            <w:vAlign w:val="center"/>
          </w:tcPr>
          <w:p w:rsidR="00AB3C1A" w:rsidRPr="00481FA3" w:rsidRDefault="00AB3C1A" w:rsidP="00BB264A">
            <w:pPr>
              <w:spacing w:before="36"/>
              <w:ind w:left="216" w:right="180" w:hanging="216"/>
            </w:pPr>
            <w:r w:rsidRPr="00481FA3">
              <w:rPr>
                <w:spacing w:val="8"/>
              </w:rPr>
              <w:t>- Records of entry</w:t>
            </w:r>
            <w:r w:rsidR="00BB264A" w:rsidRPr="00481FA3">
              <w:rPr>
                <w:spacing w:val="8"/>
              </w:rPr>
              <w:t xml:space="preserve"> </w:t>
            </w:r>
            <w:r w:rsidRPr="00481FA3">
              <w:t>examination</w:t>
            </w:r>
          </w:p>
        </w:tc>
      </w:tr>
      <w:tr w:rsidR="00AB3C1A" w:rsidRPr="00481FA3" w:rsidTr="00102A65">
        <w:trPr>
          <w:gridBefore w:val="1"/>
          <w:wBefore w:w="105" w:type="dxa"/>
          <w:cantSplit/>
          <w:trHeight w:hRule="exact" w:val="1025"/>
        </w:trPr>
        <w:tc>
          <w:tcPr>
            <w:tcW w:w="1170" w:type="dxa"/>
            <w:gridSpan w:val="2"/>
            <w:vMerge/>
            <w:tcBorders>
              <w:top w:val="nil"/>
              <w:left w:val="single" w:sz="7" w:space="0" w:color="auto"/>
              <w:bottom w:val="single" w:sz="4" w:space="0" w:color="auto"/>
              <w:right w:val="single" w:sz="7" w:space="0" w:color="auto"/>
            </w:tcBorders>
          </w:tcPr>
          <w:p w:rsidR="00AB3C1A" w:rsidRPr="00481FA3" w:rsidRDefault="00AB3C1A" w:rsidP="002D6F4D">
            <w:pPr>
              <w:rPr>
                <w:spacing w:val="8"/>
              </w:rPr>
            </w:pPr>
          </w:p>
        </w:tc>
        <w:tc>
          <w:tcPr>
            <w:tcW w:w="4230" w:type="dxa"/>
            <w:gridSpan w:val="2"/>
            <w:tcBorders>
              <w:top w:val="single" w:sz="7" w:space="0" w:color="auto"/>
              <w:left w:val="single" w:sz="7" w:space="0" w:color="auto"/>
              <w:bottom w:val="single" w:sz="4" w:space="0" w:color="auto"/>
              <w:right w:val="single" w:sz="7" w:space="0" w:color="auto"/>
            </w:tcBorders>
            <w:vAlign w:val="center"/>
          </w:tcPr>
          <w:p w:rsidR="00AB3C1A" w:rsidRPr="00481FA3" w:rsidRDefault="00AB3C1A" w:rsidP="0099532C">
            <w:pPr>
              <w:widowControl w:val="0"/>
              <w:numPr>
                <w:ilvl w:val="0"/>
                <w:numId w:val="161"/>
              </w:numPr>
              <w:autoSpaceDE w:val="0"/>
              <w:autoSpaceDN w:val="0"/>
              <w:ind w:left="50" w:firstLine="0"/>
              <w:rPr>
                <w:spacing w:val="3"/>
              </w:rPr>
            </w:pPr>
            <w:r w:rsidRPr="00481FA3">
              <w:rPr>
                <w:spacing w:val="3"/>
              </w:rPr>
              <w:t>Status of offense and errors</w:t>
            </w:r>
          </w:p>
          <w:p w:rsidR="00AB3C1A" w:rsidRPr="00481FA3" w:rsidRDefault="00AB3C1A" w:rsidP="002D6F4D">
            <w:pPr>
              <w:ind w:left="216" w:right="72"/>
            </w:pPr>
            <w:r w:rsidRPr="00481FA3">
              <w:t>involved in trade item, exporter, and export country</w:t>
            </w:r>
          </w:p>
        </w:tc>
        <w:tc>
          <w:tcPr>
            <w:tcW w:w="3960" w:type="dxa"/>
            <w:gridSpan w:val="2"/>
            <w:tcBorders>
              <w:top w:val="single" w:sz="7" w:space="0" w:color="auto"/>
              <w:left w:val="single" w:sz="7" w:space="0" w:color="auto"/>
              <w:bottom w:val="single" w:sz="4" w:space="0" w:color="auto"/>
              <w:right w:val="single" w:sz="4" w:space="0" w:color="auto"/>
            </w:tcBorders>
          </w:tcPr>
          <w:p w:rsidR="00AB3C1A" w:rsidRPr="00481FA3" w:rsidRDefault="00AB3C1A" w:rsidP="00BB264A">
            <w:pPr>
              <w:tabs>
                <w:tab w:val="left" w:pos="324"/>
              </w:tabs>
              <w:spacing w:before="36"/>
              <w:ind w:left="216" w:hanging="216"/>
            </w:pPr>
            <w:r w:rsidRPr="00481FA3">
              <w:rPr>
                <w:spacing w:val="2"/>
              </w:rPr>
              <w:t>-</w:t>
            </w:r>
            <w:r w:rsidRPr="00481FA3">
              <w:rPr>
                <w:spacing w:val="2"/>
              </w:rPr>
              <w:tab/>
              <w:t>Records of investigation for</w:t>
            </w:r>
            <w:r w:rsidRPr="00481FA3">
              <w:rPr>
                <w:spacing w:val="4"/>
              </w:rPr>
              <w:br/>
            </w:r>
            <w:r w:rsidRPr="00481FA3">
              <w:t>customs offense</w:t>
            </w:r>
          </w:p>
        </w:tc>
      </w:tr>
    </w:tbl>
    <w:p w:rsidR="00AB3C1A" w:rsidRPr="00481FA3" w:rsidRDefault="00AB3C1A" w:rsidP="00AB3C1A">
      <w:pPr>
        <w:autoSpaceDE w:val="0"/>
        <w:autoSpaceDN w:val="0"/>
        <w:adjustRightInd w:val="0"/>
        <w:spacing w:line="360" w:lineRule="auto"/>
        <w:jc w:val="both"/>
        <w:rPr>
          <w:rFonts w:eastAsiaTheme="minorHAnsi"/>
        </w:rPr>
      </w:pPr>
    </w:p>
    <w:p w:rsidR="00AB3C1A" w:rsidRPr="00481FA3" w:rsidRDefault="00AB3C1A" w:rsidP="00AB3C1A">
      <w:pPr>
        <w:autoSpaceDE w:val="0"/>
        <w:autoSpaceDN w:val="0"/>
        <w:adjustRightInd w:val="0"/>
        <w:spacing w:line="360" w:lineRule="auto"/>
        <w:jc w:val="both"/>
        <w:rPr>
          <w:rFonts w:eastAsiaTheme="minorHAnsi"/>
        </w:rPr>
      </w:pPr>
      <w:r w:rsidRPr="00481FA3">
        <w:rPr>
          <w:rFonts w:eastAsiaTheme="minorHAnsi"/>
        </w:rPr>
        <w:t>The most basic and important sources of data include the following:-</w:t>
      </w:r>
    </w:p>
    <w:p w:rsidR="00AB3C1A" w:rsidRPr="00481FA3" w:rsidRDefault="00AB3C1A" w:rsidP="0099532C">
      <w:pPr>
        <w:pStyle w:val="ListParagraph"/>
        <w:numPr>
          <w:ilvl w:val="0"/>
          <w:numId w:val="32"/>
        </w:numPr>
        <w:autoSpaceDE w:val="0"/>
        <w:autoSpaceDN w:val="0"/>
        <w:adjustRightInd w:val="0"/>
        <w:spacing w:line="360" w:lineRule="auto"/>
        <w:jc w:val="both"/>
        <w:rPr>
          <w:rFonts w:eastAsiaTheme="minorHAnsi"/>
        </w:rPr>
      </w:pPr>
      <w:r w:rsidRPr="00481FA3">
        <w:rPr>
          <w:rFonts w:eastAsiaTheme="minorHAnsi"/>
        </w:rPr>
        <w:t>Import declarations and attached documents</w:t>
      </w:r>
    </w:p>
    <w:p w:rsidR="00AB3C1A" w:rsidRDefault="00AB3C1A" w:rsidP="0099532C">
      <w:pPr>
        <w:pStyle w:val="ListParagraph"/>
        <w:numPr>
          <w:ilvl w:val="0"/>
          <w:numId w:val="32"/>
        </w:numPr>
        <w:autoSpaceDE w:val="0"/>
        <w:autoSpaceDN w:val="0"/>
        <w:adjustRightInd w:val="0"/>
        <w:spacing w:line="360" w:lineRule="auto"/>
        <w:jc w:val="both"/>
        <w:rPr>
          <w:rFonts w:eastAsiaTheme="minorHAnsi"/>
        </w:rPr>
      </w:pPr>
      <w:r w:rsidRPr="00481FA3">
        <w:rPr>
          <w:rFonts w:eastAsiaTheme="minorHAnsi"/>
        </w:rPr>
        <w:t>Statistical data sheets on past import and paid Customs duty</w:t>
      </w:r>
    </w:p>
    <w:p w:rsidR="00EE316B" w:rsidRDefault="00EE316B" w:rsidP="00EE316B">
      <w:pPr>
        <w:autoSpaceDE w:val="0"/>
        <w:autoSpaceDN w:val="0"/>
        <w:adjustRightInd w:val="0"/>
        <w:spacing w:line="360" w:lineRule="auto"/>
        <w:jc w:val="both"/>
        <w:rPr>
          <w:rFonts w:eastAsiaTheme="minorHAnsi"/>
        </w:rPr>
      </w:pPr>
    </w:p>
    <w:p w:rsidR="00EE316B" w:rsidRPr="00EE316B" w:rsidRDefault="00EE316B" w:rsidP="00EE316B">
      <w:pPr>
        <w:autoSpaceDE w:val="0"/>
        <w:autoSpaceDN w:val="0"/>
        <w:adjustRightInd w:val="0"/>
        <w:spacing w:line="360" w:lineRule="auto"/>
        <w:jc w:val="both"/>
        <w:rPr>
          <w:rFonts w:eastAsiaTheme="minorHAnsi"/>
        </w:rPr>
      </w:pPr>
    </w:p>
    <w:p w:rsidR="00AB3C1A" w:rsidRPr="00481FA3" w:rsidRDefault="00AB3C1A" w:rsidP="006B372B">
      <w:pPr>
        <w:pStyle w:val="Heading3"/>
        <w:numPr>
          <w:ilvl w:val="3"/>
          <w:numId w:val="236"/>
        </w:numPr>
        <w:tabs>
          <w:tab w:val="left" w:pos="810"/>
        </w:tabs>
        <w:rPr>
          <w:rFonts w:ascii="Times New Roman" w:eastAsiaTheme="minorHAnsi" w:hAnsi="Times New Roman"/>
          <w:color w:val="auto"/>
          <w:sz w:val="26"/>
          <w:szCs w:val="26"/>
        </w:rPr>
      </w:pPr>
      <w:bookmarkStart w:id="119" w:name="_Toc362943127"/>
      <w:bookmarkStart w:id="120" w:name="_Toc363182353"/>
      <w:r w:rsidRPr="00481FA3">
        <w:rPr>
          <w:rFonts w:ascii="Times New Roman" w:eastAsiaTheme="minorHAnsi" w:hAnsi="Times New Roman"/>
          <w:color w:val="auto"/>
          <w:sz w:val="26"/>
          <w:szCs w:val="26"/>
        </w:rPr>
        <w:lastRenderedPageBreak/>
        <w:t>Analysis of the Import Declarations</w:t>
      </w:r>
      <w:bookmarkEnd w:id="119"/>
      <w:bookmarkEnd w:id="120"/>
    </w:p>
    <w:p w:rsidR="00B67AAA" w:rsidRPr="00481FA3" w:rsidRDefault="00B67AAA" w:rsidP="00B67AAA">
      <w:pPr>
        <w:pStyle w:val="ListParagraph"/>
        <w:ind w:left="5040"/>
        <w:rPr>
          <w:rFonts w:eastAsiaTheme="minorHAnsi"/>
          <w:lang w:eastAsia="zh-CN"/>
        </w:rPr>
      </w:pPr>
    </w:p>
    <w:p w:rsidR="00AB3C1A" w:rsidRPr="00481FA3" w:rsidRDefault="00AB3C1A" w:rsidP="00AB3C1A">
      <w:pPr>
        <w:autoSpaceDE w:val="0"/>
        <w:autoSpaceDN w:val="0"/>
        <w:adjustRightInd w:val="0"/>
        <w:spacing w:line="360" w:lineRule="auto"/>
        <w:jc w:val="both"/>
        <w:rPr>
          <w:rFonts w:eastAsiaTheme="minorHAnsi"/>
        </w:rPr>
      </w:pPr>
      <w:r w:rsidRPr="00481FA3">
        <w:rPr>
          <w:rFonts w:eastAsiaTheme="minorHAnsi"/>
        </w:rPr>
        <w:t>Most of the entered particulars of imported goods, including the following items, should be compiled</w:t>
      </w:r>
      <w:r w:rsidRPr="00481FA3">
        <w:rPr>
          <w:rFonts w:eastAsiaTheme="minorHAnsi"/>
          <w:lang w:val="am-ET"/>
        </w:rPr>
        <w:t xml:space="preserve"> </w:t>
      </w:r>
      <w:r w:rsidRPr="00481FA3">
        <w:rPr>
          <w:rFonts w:eastAsiaTheme="minorHAnsi"/>
        </w:rPr>
        <w:t>as a data sheet for analysis.</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Date of declaration/release</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Declaration number</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Country of shipment</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Country of origin</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Description of goods and/or tariff classification code (full digits)</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Quantity (units and weight)</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Customs value of goods (CIF and FOB basis)</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Rate of duty</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Amount of duty</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Rate of tax</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Amount of tax</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Customs regime</w:t>
      </w:r>
    </w:p>
    <w:p w:rsidR="00AB3C1A" w:rsidRPr="00481FA3" w:rsidRDefault="00AB3C1A" w:rsidP="0099532C">
      <w:pPr>
        <w:pStyle w:val="ListParagraph"/>
        <w:numPr>
          <w:ilvl w:val="0"/>
          <w:numId w:val="33"/>
        </w:numPr>
        <w:tabs>
          <w:tab w:val="left" w:pos="810"/>
        </w:tabs>
        <w:autoSpaceDE w:val="0"/>
        <w:autoSpaceDN w:val="0"/>
        <w:adjustRightInd w:val="0"/>
        <w:spacing w:line="360" w:lineRule="auto"/>
        <w:jc w:val="both"/>
        <w:rPr>
          <w:rFonts w:eastAsiaTheme="minorHAnsi"/>
        </w:rPr>
      </w:pPr>
      <w:r w:rsidRPr="00481FA3">
        <w:rPr>
          <w:rFonts w:eastAsiaTheme="minorHAnsi"/>
        </w:rPr>
        <w:t>Customs procedure code (CPC)</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Status of valuation declaration</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Status of price range (if available)</w:t>
      </w:r>
    </w:p>
    <w:p w:rsidR="00AB3C1A" w:rsidRPr="00481FA3" w:rsidRDefault="00AB3C1A" w:rsidP="0099532C">
      <w:pPr>
        <w:pStyle w:val="ListParagraph"/>
        <w:numPr>
          <w:ilvl w:val="0"/>
          <w:numId w:val="33"/>
        </w:numPr>
        <w:autoSpaceDE w:val="0"/>
        <w:autoSpaceDN w:val="0"/>
        <w:adjustRightInd w:val="0"/>
        <w:spacing w:line="360" w:lineRule="auto"/>
        <w:jc w:val="both"/>
        <w:rPr>
          <w:rFonts w:eastAsiaTheme="minorHAnsi"/>
        </w:rPr>
      </w:pPr>
      <w:r w:rsidRPr="00481FA3">
        <w:rPr>
          <w:rFonts w:eastAsiaTheme="minorHAnsi"/>
        </w:rPr>
        <w:t>Other items in case of need</w:t>
      </w:r>
    </w:p>
    <w:p w:rsidR="00AB3C1A" w:rsidRPr="00481FA3" w:rsidRDefault="00AB3C1A" w:rsidP="00F32B62">
      <w:pPr>
        <w:pStyle w:val="Heading3"/>
        <w:numPr>
          <w:ilvl w:val="3"/>
          <w:numId w:val="238"/>
        </w:numPr>
        <w:ind w:left="810"/>
        <w:rPr>
          <w:rFonts w:ascii="Times New Roman" w:eastAsiaTheme="minorHAnsi" w:hAnsi="Times New Roman"/>
          <w:color w:val="auto"/>
          <w:sz w:val="26"/>
          <w:szCs w:val="26"/>
        </w:rPr>
      </w:pPr>
      <w:bookmarkStart w:id="121" w:name="_Toc362943128"/>
      <w:bookmarkStart w:id="122" w:name="_Toc363182354"/>
      <w:r w:rsidRPr="00481FA3">
        <w:rPr>
          <w:rFonts w:ascii="Times New Roman" w:eastAsiaTheme="minorHAnsi" w:hAnsi="Times New Roman"/>
          <w:color w:val="auto"/>
          <w:sz w:val="26"/>
          <w:szCs w:val="26"/>
        </w:rPr>
        <w:t>Analysis of the Commercial Invoice</w:t>
      </w:r>
      <w:bookmarkEnd w:id="121"/>
      <w:bookmarkEnd w:id="122"/>
    </w:p>
    <w:p w:rsidR="0003265A" w:rsidRPr="00481FA3" w:rsidRDefault="0003265A" w:rsidP="0003265A">
      <w:pPr>
        <w:pStyle w:val="ListParagraph"/>
        <w:ind w:left="5040" w:hanging="5130"/>
        <w:rPr>
          <w:rFonts w:eastAsiaTheme="minorHAnsi"/>
          <w:lang w:eastAsia="zh-CN"/>
        </w:rPr>
      </w:pPr>
    </w:p>
    <w:p w:rsidR="00AB3C1A" w:rsidRPr="00481FA3" w:rsidRDefault="00AB3C1A" w:rsidP="00AB3C1A">
      <w:pPr>
        <w:autoSpaceDE w:val="0"/>
        <w:autoSpaceDN w:val="0"/>
        <w:adjustRightInd w:val="0"/>
        <w:spacing w:line="360" w:lineRule="auto"/>
        <w:jc w:val="both"/>
        <w:rPr>
          <w:rFonts w:eastAsiaTheme="minorHAnsi"/>
        </w:rPr>
      </w:pPr>
      <w:r w:rsidRPr="00481FA3">
        <w:rPr>
          <w:rFonts w:eastAsiaTheme="minorHAnsi"/>
        </w:rPr>
        <w:t>The Commercial invoice is the most useful supporting document to the import declaration that</w:t>
      </w:r>
      <w:r w:rsidRPr="00481FA3">
        <w:rPr>
          <w:rFonts w:eastAsiaTheme="minorHAnsi"/>
          <w:lang w:val="am-ET"/>
        </w:rPr>
        <w:t xml:space="preserve"> </w:t>
      </w:r>
      <w:r w:rsidRPr="00481FA3">
        <w:rPr>
          <w:rFonts w:eastAsiaTheme="minorHAnsi"/>
        </w:rPr>
        <w:t>represents essential terms and conditions of a transaction including price of goods. Each invoice</w:t>
      </w:r>
      <w:r w:rsidRPr="00481FA3">
        <w:rPr>
          <w:rFonts w:eastAsiaTheme="minorHAnsi"/>
          <w:lang w:val="am-ET"/>
        </w:rPr>
        <w:t xml:space="preserve"> </w:t>
      </w:r>
      <w:r w:rsidRPr="00481FA3">
        <w:rPr>
          <w:rFonts w:eastAsiaTheme="minorHAnsi"/>
        </w:rPr>
        <w:t>should be analyzed from the following viewpoints:-</w:t>
      </w:r>
    </w:p>
    <w:p w:rsidR="00AB3C1A" w:rsidRPr="00481FA3" w:rsidRDefault="00AB3C1A" w:rsidP="0099532C">
      <w:pPr>
        <w:pStyle w:val="ListParagraph"/>
        <w:numPr>
          <w:ilvl w:val="0"/>
          <w:numId w:val="34"/>
        </w:numPr>
        <w:autoSpaceDE w:val="0"/>
        <w:autoSpaceDN w:val="0"/>
        <w:adjustRightInd w:val="0"/>
        <w:spacing w:line="360" w:lineRule="auto"/>
        <w:jc w:val="both"/>
        <w:rPr>
          <w:rFonts w:eastAsiaTheme="minorHAnsi"/>
          <w:b/>
          <w:bCs/>
        </w:rPr>
      </w:pPr>
      <w:r w:rsidRPr="00481FA3">
        <w:rPr>
          <w:rFonts w:eastAsiaTheme="minorHAnsi"/>
          <w:b/>
          <w:bCs/>
        </w:rPr>
        <w:t>Participation of third parties in a transaction</w:t>
      </w:r>
    </w:p>
    <w:p w:rsidR="00AB3C1A" w:rsidRPr="00481FA3" w:rsidRDefault="00AB3C1A" w:rsidP="00AB3C1A">
      <w:pPr>
        <w:pStyle w:val="ListParagraph"/>
        <w:autoSpaceDE w:val="0"/>
        <w:autoSpaceDN w:val="0"/>
        <w:adjustRightInd w:val="0"/>
        <w:spacing w:line="360" w:lineRule="auto"/>
        <w:jc w:val="both"/>
        <w:rPr>
          <w:rFonts w:eastAsiaTheme="minorHAnsi"/>
          <w:lang w:val="am-ET"/>
        </w:rPr>
      </w:pPr>
      <w:r w:rsidRPr="00481FA3">
        <w:rPr>
          <w:rFonts w:eastAsiaTheme="minorHAnsi"/>
        </w:rPr>
        <w:t>Particular descriptions are often shown in a commercial invoice to imply any indirect transaction.</w:t>
      </w:r>
      <w:r w:rsidRPr="00481FA3">
        <w:rPr>
          <w:rFonts w:eastAsiaTheme="minorHAnsi"/>
          <w:lang w:val="am-ET"/>
        </w:rPr>
        <w:t xml:space="preserve"> </w:t>
      </w:r>
      <w:r w:rsidRPr="00481FA3">
        <w:rPr>
          <w:rFonts w:eastAsiaTheme="minorHAnsi"/>
        </w:rPr>
        <w:t>One example is a third party's name preceded with "c.c". In such cases, the party under “c.c”</w:t>
      </w:r>
      <w:r w:rsidRPr="00481FA3">
        <w:rPr>
          <w:rFonts w:eastAsiaTheme="minorHAnsi"/>
          <w:lang w:val="am-ET"/>
        </w:rPr>
        <w:t xml:space="preserve"> </w:t>
      </w:r>
      <w:r w:rsidRPr="00481FA3">
        <w:rPr>
          <w:rFonts w:eastAsiaTheme="minorHAnsi"/>
        </w:rPr>
        <w:t>could be a commission agent. Findings of such indications should be input into an audit plan,</w:t>
      </w:r>
      <w:r w:rsidRPr="00481FA3">
        <w:rPr>
          <w:rFonts w:eastAsiaTheme="minorHAnsi"/>
          <w:lang w:val="am-ET"/>
        </w:rPr>
        <w:t xml:space="preserve"> </w:t>
      </w:r>
      <w:r w:rsidRPr="00481FA3">
        <w:rPr>
          <w:rFonts w:eastAsiaTheme="minorHAnsi"/>
        </w:rPr>
        <w:t>and fact concerning payment of commission and brokerage should be examined during the</w:t>
      </w:r>
      <w:r w:rsidRPr="00481FA3">
        <w:rPr>
          <w:rFonts w:eastAsiaTheme="minorHAnsi"/>
          <w:lang w:val="am-ET"/>
        </w:rPr>
        <w:t xml:space="preserve"> </w:t>
      </w:r>
      <w:r w:rsidRPr="00481FA3">
        <w:rPr>
          <w:rFonts w:eastAsiaTheme="minorHAnsi"/>
        </w:rPr>
        <w:t>field</w:t>
      </w:r>
      <w:r w:rsidRPr="00481FA3">
        <w:rPr>
          <w:rFonts w:eastAsiaTheme="minorHAnsi"/>
          <w:lang w:val="am-ET"/>
        </w:rPr>
        <w:t xml:space="preserve"> </w:t>
      </w:r>
      <w:r w:rsidRPr="00481FA3">
        <w:rPr>
          <w:rFonts w:eastAsiaTheme="minorHAnsi"/>
        </w:rPr>
        <w:t>audit.</w:t>
      </w:r>
    </w:p>
    <w:p w:rsidR="00AB3C1A" w:rsidRPr="00481FA3" w:rsidRDefault="00AB3C1A" w:rsidP="0099532C">
      <w:pPr>
        <w:pStyle w:val="ListParagraph"/>
        <w:numPr>
          <w:ilvl w:val="0"/>
          <w:numId w:val="34"/>
        </w:numPr>
        <w:autoSpaceDE w:val="0"/>
        <w:autoSpaceDN w:val="0"/>
        <w:adjustRightInd w:val="0"/>
        <w:spacing w:line="360" w:lineRule="auto"/>
        <w:jc w:val="both"/>
        <w:rPr>
          <w:rFonts w:eastAsiaTheme="minorHAnsi"/>
          <w:b/>
          <w:bCs/>
        </w:rPr>
      </w:pPr>
      <w:r w:rsidRPr="00481FA3">
        <w:rPr>
          <w:rFonts w:eastAsiaTheme="minorHAnsi"/>
          <w:b/>
          <w:bCs/>
        </w:rPr>
        <w:t>Delivery terms</w:t>
      </w:r>
    </w:p>
    <w:p w:rsidR="00AB3C1A" w:rsidRPr="00481FA3" w:rsidRDefault="00AB3C1A" w:rsidP="00AB3C1A">
      <w:pPr>
        <w:pStyle w:val="ListParagraph"/>
        <w:autoSpaceDE w:val="0"/>
        <w:autoSpaceDN w:val="0"/>
        <w:adjustRightInd w:val="0"/>
        <w:spacing w:line="360" w:lineRule="auto"/>
        <w:ind w:left="540"/>
        <w:jc w:val="both"/>
        <w:rPr>
          <w:rFonts w:eastAsiaTheme="minorHAnsi"/>
        </w:rPr>
      </w:pPr>
      <w:r w:rsidRPr="00481FA3">
        <w:rPr>
          <w:rFonts w:eastAsiaTheme="minorHAnsi"/>
        </w:rPr>
        <w:lastRenderedPageBreak/>
        <w:t>The delivery term might not be presented in an invoice. Even if presented, it might differ from the</w:t>
      </w:r>
      <w:r w:rsidRPr="00481FA3">
        <w:rPr>
          <w:rFonts w:eastAsiaTheme="minorHAnsi"/>
          <w:lang w:val="am-ET"/>
        </w:rPr>
        <w:t xml:space="preserve"> </w:t>
      </w:r>
      <w:r w:rsidRPr="00481FA3">
        <w:rPr>
          <w:rFonts w:eastAsiaTheme="minorHAnsi"/>
        </w:rPr>
        <w:t>fact. For instance, it might be "Ex-works" in fact, even if represented as "FOB" in an invoice.</w:t>
      </w:r>
    </w:p>
    <w:p w:rsidR="00AB3C1A" w:rsidRPr="00481FA3" w:rsidRDefault="00AB3C1A" w:rsidP="0099532C">
      <w:pPr>
        <w:pStyle w:val="ListParagraph"/>
        <w:numPr>
          <w:ilvl w:val="0"/>
          <w:numId w:val="34"/>
        </w:numPr>
        <w:autoSpaceDE w:val="0"/>
        <w:autoSpaceDN w:val="0"/>
        <w:adjustRightInd w:val="0"/>
        <w:spacing w:line="360" w:lineRule="auto"/>
        <w:jc w:val="both"/>
        <w:rPr>
          <w:rFonts w:eastAsiaTheme="minorHAnsi"/>
          <w:b/>
          <w:bCs/>
        </w:rPr>
      </w:pPr>
      <w:r w:rsidRPr="00481FA3">
        <w:rPr>
          <w:rFonts w:eastAsiaTheme="minorHAnsi"/>
          <w:b/>
          <w:bCs/>
        </w:rPr>
        <w:t>Additional payment or refund</w:t>
      </w:r>
    </w:p>
    <w:p w:rsidR="00AB3C1A" w:rsidRPr="00481FA3" w:rsidRDefault="00AB3C1A" w:rsidP="00AB3C1A">
      <w:pPr>
        <w:pStyle w:val="ListParagraph"/>
        <w:autoSpaceDE w:val="0"/>
        <w:autoSpaceDN w:val="0"/>
        <w:adjustRightInd w:val="0"/>
        <w:spacing w:line="360" w:lineRule="auto"/>
        <w:ind w:left="540"/>
        <w:jc w:val="both"/>
        <w:rPr>
          <w:rFonts w:ascii="Nyala" w:eastAsiaTheme="minorHAnsi" w:hAnsi="Nyala"/>
          <w:lang w:val="am-ET"/>
        </w:rPr>
      </w:pPr>
      <w:r w:rsidRPr="00481FA3">
        <w:rPr>
          <w:rFonts w:eastAsiaTheme="minorHAnsi"/>
        </w:rPr>
        <w:t>When actual payment is not in accordance with the payment terms agreed between a seller and a</w:t>
      </w:r>
      <w:r w:rsidRPr="00481FA3">
        <w:rPr>
          <w:rFonts w:eastAsiaTheme="minorHAnsi"/>
          <w:lang w:val="am-ET"/>
        </w:rPr>
        <w:t xml:space="preserve"> </w:t>
      </w:r>
      <w:r w:rsidRPr="00481FA3">
        <w:rPr>
          <w:rFonts w:eastAsiaTheme="minorHAnsi"/>
        </w:rPr>
        <w:t>buyer, it may cause a change of the transaction value since it could include an additional payment</w:t>
      </w:r>
      <w:r w:rsidRPr="00481FA3">
        <w:rPr>
          <w:rFonts w:eastAsiaTheme="minorHAnsi"/>
          <w:lang w:val="am-ET"/>
        </w:rPr>
        <w:t xml:space="preserve"> </w:t>
      </w:r>
      <w:r w:rsidRPr="00481FA3">
        <w:rPr>
          <w:rFonts w:eastAsiaTheme="minorHAnsi"/>
        </w:rPr>
        <w:t>or a refund.</w:t>
      </w:r>
    </w:p>
    <w:p w:rsidR="00AB3C1A" w:rsidRPr="00481FA3" w:rsidRDefault="00AB3C1A" w:rsidP="0099532C">
      <w:pPr>
        <w:pStyle w:val="ListParagraph"/>
        <w:numPr>
          <w:ilvl w:val="0"/>
          <w:numId w:val="34"/>
        </w:numPr>
        <w:autoSpaceDE w:val="0"/>
        <w:autoSpaceDN w:val="0"/>
        <w:adjustRightInd w:val="0"/>
        <w:spacing w:line="360" w:lineRule="auto"/>
        <w:jc w:val="both"/>
        <w:rPr>
          <w:rFonts w:eastAsiaTheme="minorHAnsi"/>
          <w:b/>
          <w:bCs/>
        </w:rPr>
      </w:pPr>
      <w:r w:rsidRPr="00481FA3">
        <w:rPr>
          <w:rFonts w:eastAsiaTheme="minorHAnsi"/>
          <w:b/>
          <w:bCs/>
        </w:rPr>
        <w:t>Shipping points</w:t>
      </w:r>
    </w:p>
    <w:p w:rsidR="001D2ABF" w:rsidRPr="00481FA3" w:rsidRDefault="00AB3C1A" w:rsidP="00102A65">
      <w:pPr>
        <w:pStyle w:val="ListParagraph"/>
        <w:autoSpaceDE w:val="0"/>
        <w:autoSpaceDN w:val="0"/>
        <w:adjustRightInd w:val="0"/>
        <w:spacing w:line="360" w:lineRule="auto"/>
        <w:ind w:left="540"/>
        <w:jc w:val="both"/>
        <w:rPr>
          <w:rFonts w:eastAsiaTheme="minorHAnsi"/>
        </w:rPr>
      </w:pPr>
      <w:r w:rsidRPr="00481FA3">
        <w:rPr>
          <w:rFonts w:eastAsiaTheme="minorHAnsi"/>
        </w:rPr>
        <w:t>Places where imported goods are produced, collected and shipped are checked to identify required</w:t>
      </w:r>
      <w:r w:rsidRPr="00481FA3">
        <w:rPr>
          <w:rFonts w:eastAsiaTheme="minorHAnsi"/>
          <w:lang w:val="am-ET"/>
        </w:rPr>
        <w:t xml:space="preserve"> </w:t>
      </w:r>
      <w:r w:rsidRPr="00481FA3">
        <w:rPr>
          <w:rFonts w:eastAsiaTheme="minorHAnsi"/>
        </w:rPr>
        <w:t>expense elements for transportation.</w:t>
      </w:r>
    </w:p>
    <w:p w:rsidR="00AB3C1A" w:rsidRPr="00481FA3" w:rsidRDefault="00AB3C1A" w:rsidP="0099532C">
      <w:pPr>
        <w:pStyle w:val="ListParagraph"/>
        <w:numPr>
          <w:ilvl w:val="0"/>
          <w:numId w:val="34"/>
        </w:numPr>
        <w:autoSpaceDE w:val="0"/>
        <w:autoSpaceDN w:val="0"/>
        <w:adjustRightInd w:val="0"/>
        <w:spacing w:line="360" w:lineRule="auto"/>
        <w:jc w:val="both"/>
        <w:rPr>
          <w:rFonts w:eastAsiaTheme="minorHAnsi"/>
          <w:b/>
          <w:bCs/>
        </w:rPr>
      </w:pPr>
      <w:r w:rsidRPr="00481FA3">
        <w:rPr>
          <w:b/>
          <w:bCs/>
          <w:lang w:val="am-ET" w:eastAsia="zh-CN" w:bidi="en-US"/>
        </w:rPr>
        <w:t xml:space="preserve">Signature of an exporter </w:t>
      </w:r>
    </w:p>
    <w:p w:rsidR="00AB3C1A" w:rsidRPr="00481FA3" w:rsidRDefault="00AB3C1A" w:rsidP="00AB3C1A">
      <w:pPr>
        <w:pStyle w:val="ListParagraph"/>
        <w:autoSpaceDE w:val="0"/>
        <w:autoSpaceDN w:val="0"/>
        <w:adjustRightInd w:val="0"/>
        <w:spacing w:line="360" w:lineRule="auto"/>
        <w:ind w:left="540"/>
        <w:jc w:val="both"/>
        <w:rPr>
          <w:rFonts w:eastAsiaTheme="minorHAnsi"/>
        </w:rPr>
      </w:pPr>
      <w:r w:rsidRPr="00481FA3">
        <w:rPr>
          <w:lang w:val="am-ET" w:eastAsia="zh-CN" w:bidi="en-US"/>
        </w:rPr>
        <w:t xml:space="preserve">Blank invoices might be sent from an exporter to an importer to utilize them for false declarations.  Such fake invoices may be detected by comparing consistency in signatures on other invoices for other consignments from the same supplier. </w:t>
      </w:r>
    </w:p>
    <w:p w:rsidR="00AB3C1A" w:rsidRPr="00481FA3" w:rsidRDefault="00AB3C1A" w:rsidP="0099532C">
      <w:pPr>
        <w:pStyle w:val="ListParagraph"/>
        <w:numPr>
          <w:ilvl w:val="0"/>
          <w:numId w:val="34"/>
        </w:numPr>
        <w:spacing w:line="360" w:lineRule="auto"/>
        <w:jc w:val="both"/>
        <w:rPr>
          <w:b/>
          <w:bCs/>
          <w:lang w:val="am-ET" w:eastAsia="zh-CN" w:bidi="en-US"/>
        </w:rPr>
      </w:pPr>
      <w:r w:rsidRPr="00481FA3">
        <w:rPr>
          <w:b/>
          <w:bCs/>
          <w:lang w:val="am-ET" w:eastAsia="zh-CN" w:bidi="en-US"/>
        </w:rPr>
        <w:t>Unit price</w:t>
      </w:r>
    </w:p>
    <w:p w:rsidR="00AB3C1A" w:rsidRPr="00481FA3" w:rsidRDefault="00AB3C1A" w:rsidP="00BB264A">
      <w:pPr>
        <w:pStyle w:val="ListParagraph"/>
        <w:spacing w:line="360" w:lineRule="auto"/>
        <w:ind w:left="540"/>
        <w:jc w:val="both"/>
        <w:rPr>
          <w:lang w:eastAsia="zh-CN" w:bidi="en-US"/>
        </w:rPr>
      </w:pPr>
      <w:r w:rsidRPr="00481FA3">
        <w:rPr>
          <w:lang w:val="am-ET" w:eastAsia="zh-CN" w:bidi="en-US"/>
        </w:rPr>
        <w:t>It is necessary to examine whether unit price, tariff classification and duty rate of the same item are unified in every invoice, and whether the same unit price is given to different goods.</w:t>
      </w:r>
    </w:p>
    <w:p w:rsidR="00AB3C1A" w:rsidRPr="00481FA3" w:rsidRDefault="00AB3C1A" w:rsidP="00F32B62">
      <w:pPr>
        <w:pStyle w:val="Heading3"/>
        <w:numPr>
          <w:ilvl w:val="3"/>
          <w:numId w:val="238"/>
        </w:numPr>
        <w:ind w:left="900" w:hanging="900"/>
        <w:rPr>
          <w:rFonts w:ascii="Times New Roman" w:hAnsi="Times New Roman"/>
          <w:color w:val="auto"/>
          <w:sz w:val="26"/>
          <w:szCs w:val="26"/>
        </w:rPr>
      </w:pPr>
      <w:bookmarkStart w:id="123" w:name="_Toc362943129"/>
      <w:bookmarkStart w:id="124" w:name="_Toc363182355"/>
      <w:r w:rsidRPr="00481FA3">
        <w:rPr>
          <w:rFonts w:ascii="Times New Roman" w:eastAsiaTheme="minorHAnsi" w:hAnsi="Times New Roman"/>
          <w:color w:val="auto"/>
          <w:sz w:val="26"/>
          <w:szCs w:val="26"/>
        </w:rPr>
        <w:t xml:space="preserve">Analysis of </w:t>
      </w:r>
      <w:r w:rsidRPr="00481FA3">
        <w:rPr>
          <w:rFonts w:ascii="Times New Roman" w:hAnsi="Times New Roman"/>
          <w:color w:val="auto"/>
          <w:sz w:val="26"/>
          <w:szCs w:val="26"/>
          <w:lang w:val="am-ET"/>
        </w:rPr>
        <w:t>Valuation declaration/ valuation detailed declarations/</w:t>
      </w:r>
      <w:bookmarkEnd w:id="123"/>
      <w:bookmarkEnd w:id="124"/>
      <w:r w:rsidRPr="00481FA3">
        <w:rPr>
          <w:rFonts w:ascii="Times New Roman" w:hAnsi="Times New Roman"/>
          <w:color w:val="auto"/>
          <w:sz w:val="26"/>
          <w:szCs w:val="26"/>
          <w:lang w:val="am-ET"/>
        </w:rPr>
        <w:t xml:space="preserve"> </w:t>
      </w:r>
    </w:p>
    <w:p w:rsidR="00B3174F" w:rsidRPr="00481FA3" w:rsidRDefault="00B3174F" w:rsidP="00B3174F">
      <w:pPr>
        <w:pStyle w:val="ListParagraph"/>
        <w:ind w:left="5040"/>
        <w:rPr>
          <w:lang w:eastAsia="zh-CN"/>
        </w:rPr>
      </w:pPr>
    </w:p>
    <w:p w:rsidR="00AB3C1A" w:rsidRPr="00481FA3" w:rsidRDefault="00AB3C1A" w:rsidP="00AB3C1A">
      <w:pPr>
        <w:spacing w:line="360" w:lineRule="auto"/>
        <w:jc w:val="both"/>
        <w:rPr>
          <w:lang w:val="am-ET" w:eastAsia="zh-CN" w:bidi="en-US"/>
        </w:rPr>
      </w:pPr>
      <w:r w:rsidRPr="00481FA3">
        <w:rPr>
          <w:lang w:val="am-ET" w:eastAsia="zh-CN" w:bidi="en-US"/>
        </w:rPr>
        <w:t>The valuation declaration and the attached documents, if any, provide very useful data for the preaudit survey. The following facts should be examined with the valuation declarations:-</w:t>
      </w:r>
    </w:p>
    <w:p w:rsidR="00AB3C1A" w:rsidRPr="00481FA3" w:rsidRDefault="00AB3C1A" w:rsidP="0099532C">
      <w:pPr>
        <w:pStyle w:val="ListParagraph"/>
        <w:numPr>
          <w:ilvl w:val="1"/>
          <w:numId w:val="32"/>
        </w:numPr>
        <w:spacing w:line="360" w:lineRule="auto"/>
        <w:jc w:val="both"/>
        <w:rPr>
          <w:lang w:val="am-ET" w:eastAsia="zh-CN" w:bidi="en-US"/>
        </w:rPr>
      </w:pPr>
      <w:r w:rsidRPr="00481FA3">
        <w:rPr>
          <w:lang w:val="am-ET" w:eastAsia="zh-CN" w:bidi="en-US"/>
        </w:rPr>
        <w:t>Status of the importer and the exporter in terms of whether they are a buyer and a seller respectively.</w:t>
      </w:r>
    </w:p>
    <w:p w:rsidR="00AB3C1A" w:rsidRPr="00481FA3" w:rsidRDefault="00AB3C1A" w:rsidP="0099532C">
      <w:pPr>
        <w:pStyle w:val="ListParagraph"/>
        <w:numPr>
          <w:ilvl w:val="1"/>
          <w:numId w:val="32"/>
        </w:numPr>
        <w:spacing w:line="360" w:lineRule="auto"/>
        <w:jc w:val="both"/>
        <w:rPr>
          <w:lang w:val="am-ET" w:eastAsia="zh-CN" w:bidi="en-US"/>
        </w:rPr>
      </w:pPr>
      <w:r w:rsidRPr="00481FA3">
        <w:rPr>
          <w:lang w:val="am-ET" w:eastAsia="zh-CN" w:bidi="en-US"/>
        </w:rPr>
        <w:t>Relation between a seller and a buyer that affects transaction value</w:t>
      </w:r>
    </w:p>
    <w:p w:rsidR="00AB3C1A" w:rsidRPr="00481FA3" w:rsidRDefault="00AB3C1A" w:rsidP="0099532C">
      <w:pPr>
        <w:pStyle w:val="ListParagraph"/>
        <w:numPr>
          <w:ilvl w:val="1"/>
          <w:numId w:val="32"/>
        </w:numPr>
        <w:spacing w:line="360" w:lineRule="auto"/>
        <w:jc w:val="both"/>
        <w:rPr>
          <w:lang w:val="am-ET" w:eastAsia="zh-CN" w:bidi="en-US"/>
        </w:rPr>
      </w:pPr>
      <w:r w:rsidRPr="00481FA3">
        <w:rPr>
          <w:lang w:val="am-ET" w:eastAsia="zh-CN" w:bidi="en-US"/>
        </w:rPr>
        <w:t>The involvement of third parties in the import transactions.</w:t>
      </w:r>
    </w:p>
    <w:p w:rsidR="00AB3C1A" w:rsidRPr="00481FA3" w:rsidRDefault="00AB3C1A" w:rsidP="00AB3C1A">
      <w:pPr>
        <w:spacing w:line="360" w:lineRule="auto"/>
        <w:jc w:val="both"/>
        <w:rPr>
          <w:lang w:val="am-ET" w:eastAsia="zh-CN" w:bidi="en-US"/>
        </w:rPr>
      </w:pPr>
      <w:r w:rsidRPr="00481FA3">
        <w:rPr>
          <w:lang w:val="am-ET" w:eastAsia="zh-CN" w:bidi="en-US"/>
        </w:rPr>
        <w:t>Analysis points of the valuation declaration</w:t>
      </w:r>
    </w:p>
    <w:p w:rsidR="00AB3C1A" w:rsidRPr="00481FA3" w:rsidRDefault="00AB3C1A" w:rsidP="0099532C">
      <w:pPr>
        <w:pStyle w:val="ListParagraph"/>
        <w:numPr>
          <w:ilvl w:val="0"/>
          <w:numId w:val="35"/>
        </w:numPr>
        <w:spacing w:line="360" w:lineRule="auto"/>
        <w:jc w:val="both"/>
        <w:rPr>
          <w:b/>
          <w:bCs/>
          <w:lang w:val="am-ET" w:eastAsia="zh-CN" w:bidi="en-US"/>
        </w:rPr>
      </w:pPr>
      <w:r w:rsidRPr="00481FA3">
        <w:rPr>
          <w:b/>
          <w:bCs/>
          <w:lang w:val="am-ET" w:eastAsia="zh-CN" w:bidi="en-US"/>
        </w:rPr>
        <w:t>Relation between a seller and a buyer</w:t>
      </w:r>
    </w:p>
    <w:p w:rsidR="00AB3C1A" w:rsidRPr="00481FA3" w:rsidRDefault="00AB3C1A" w:rsidP="00AB3C1A">
      <w:pPr>
        <w:pStyle w:val="ListParagraph"/>
        <w:spacing w:line="360" w:lineRule="auto"/>
        <w:ind w:left="360"/>
        <w:jc w:val="both"/>
        <w:rPr>
          <w:lang w:val="am-ET" w:eastAsia="zh-CN" w:bidi="en-US"/>
        </w:rPr>
      </w:pPr>
      <w:r w:rsidRPr="00481FA3">
        <w:rPr>
          <w:lang w:val="am-ET" w:eastAsia="zh-CN" w:bidi="en-US"/>
        </w:rPr>
        <w:t>Various relations among parties involved in the import transactions are taken into consideration to determine the Customs value of imported goods. These relations include: a head office and branch office, a parent company and subsidiary/associated company, a core company and affiliated company, a principal and an agent and others.</w:t>
      </w:r>
    </w:p>
    <w:p w:rsidR="00AB3C1A" w:rsidRPr="00481FA3" w:rsidRDefault="00AB3C1A" w:rsidP="0099532C">
      <w:pPr>
        <w:pStyle w:val="ListParagraph"/>
        <w:numPr>
          <w:ilvl w:val="0"/>
          <w:numId w:val="35"/>
        </w:numPr>
        <w:spacing w:line="360" w:lineRule="auto"/>
        <w:jc w:val="both"/>
        <w:rPr>
          <w:b/>
          <w:bCs/>
          <w:lang w:val="am-ET" w:eastAsia="zh-CN" w:bidi="en-US"/>
        </w:rPr>
      </w:pPr>
      <w:r w:rsidRPr="00481FA3">
        <w:rPr>
          <w:b/>
          <w:bCs/>
          <w:lang w:val="am-ET" w:eastAsia="zh-CN" w:bidi="en-US"/>
        </w:rPr>
        <w:lastRenderedPageBreak/>
        <w:t>Price list</w:t>
      </w:r>
    </w:p>
    <w:p w:rsidR="00AB3C1A" w:rsidRPr="00481FA3" w:rsidRDefault="00AB3C1A" w:rsidP="00AB3C1A">
      <w:pPr>
        <w:pStyle w:val="ListParagraph"/>
        <w:spacing w:line="360" w:lineRule="auto"/>
        <w:jc w:val="both"/>
        <w:rPr>
          <w:lang w:val="am-ET" w:eastAsia="zh-CN" w:bidi="en-US"/>
        </w:rPr>
      </w:pPr>
      <w:r w:rsidRPr="00481FA3">
        <w:rPr>
          <w:lang w:val="am-ET" w:eastAsia="zh-CN" w:bidi="en-US"/>
        </w:rPr>
        <w:t>In case where a price list of imported goods is attached to a valuation declaration, reliability of the price list should be examined by using ECVS and other systems. For instance, a price list that is typed and addressed only to an importer may be an indicator that the listed price is only applicable to the importer. Even if a price list is a printed catalogue, it should be examined whether any special instructions concerning condition for application of listed prices are described. In examination of a price list, it is necessary to pay attention not only to content of description but also to peculiarity of appearance such as a queer blank column in a list, difference of the fonts of characters, and a particular note like "net price".</w:t>
      </w:r>
    </w:p>
    <w:p w:rsidR="00AB3C1A" w:rsidRPr="00481FA3" w:rsidRDefault="00AB3C1A" w:rsidP="0099532C">
      <w:pPr>
        <w:pStyle w:val="ListParagraph"/>
        <w:numPr>
          <w:ilvl w:val="0"/>
          <w:numId w:val="35"/>
        </w:numPr>
        <w:spacing w:line="360" w:lineRule="auto"/>
        <w:jc w:val="both"/>
        <w:rPr>
          <w:b/>
          <w:bCs/>
          <w:lang w:val="am-ET" w:eastAsia="zh-CN" w:bidi="en-US"/>
        </w:rPr>
      </w:pPr>
      <w:r w:rsidRPr="00481FA3">
        <w:rPr>
          <w:b/>
          <w:bCs/>
          <w:lang w:val="am-ET" w:eastAsia="zh-CN" w:bidi="en-US"/>
        </w:rPr>
        <w:t>Separate payment</w:t>
      </w:r>
    </w:p>
    <w:p w:rsidR="00AB3C1A" w:rsidRPr="00481FA3" w:rsidRDefault="00AB3C1A" w:rsidP="00AB3C1A">
      <w:pPr>
        <w:pStyle w:val="ListParagraph"/>
        <w:spacing w:line="360" w:lineRule="auto"/>
        <w:jc w:val="both"/>
        <w:rPr>
          <w:lang w:eastAsia="zh-CN" w:bidi="en-US"/>
        </w:rPr>
      </w:pPr>
      <w:r w:rsidRPr="00481FA3">
        <w:rPr>
          <w:lang w:val="am-ET" w:eastAsia="zh-CN" w:bidi="en-US"/>
        </w:rPr>
        <w:t>Payment separate from price of goods include a part of transaction value, such as royalty and license fee, commission and brokerage, and so on. If separate payment exists, it is necessary to examine the amount, rate, and calculation base of payment as well as the existence and the content of the contract.</w:t>
      </w:r>
    </w:p>
    <w:p w:rsidR="00AB3C1A" w:rsidRPr="00481FA3" w:rsidRDefault="00AB3C1A" w:rsidP="0099532C">
      <w:pPr>
        <w:pStyle w:val="ListParagraph"/>
        <w:numPr>
          <w:ilvl w:val="0"/>
          <w:numId w:val="35"/>
        </w:numPr>
        <w:spacing w:line="360" w:lineRule="auto"/>
        <w:jc w:val="both"/>
        <w:rPr>
          <w:b/>
          <w:bCs/>
          <w:lang w:val="am-ET" w:eastAsia="zh-CN" w:bidi="en-US"/>
        </w:rPr>
      </w:pPr>
      <w:r w:rsidRPr="00481FA3">
        <w:rPr>
          <w:b/>
          <w:bCs/>
          <w:lang w:val="am-ET" w:eastAsia="zh-CN" w:bidi="en-US"/>
        </w:rPr>
        <w:t>Comparative examination with other declarations of the same transaction</w:t>
      </w:r>
    </w:p>
    <w:p w:rsidR="00AB3C1A" w:rsidRPr="00481FA3" w:rsidRDefault="00AB3C1A" w:rsidP="00AB3C1A">
      <w:pPr>
        <w:pStyle w:val="ListParagraph"/>
        <w:spacing w:line="360" w:lineRule="auto"/>
        <w:jc w:val="both"/>
        <w:rPr>
          <w:lang w:val="am-ET" w:eastAsia="zh-CN" w:bidi="en-US"/>
        </w:rPr>
      </w:pPr>
      <w:r w:rsidRPr="00481FA3">
        <w:rPr>
          <w:lang w:val="am-ET" w:eastAsia="zh-CN" w:bidi="en-US"/>
        </w:rPr>
        <w:t>Comprehensive examination with other transactions is necessary in addition to the examination of each item of an individual valuation declaration. For instance, commission once added in a valuation declaration might not be declared for another transaction even though both transactions were made by the same parties dealing the same commodity.</w:t>
      </w:r>
    </w:p>
    <w:p w:rsidR="00AB3C1A" w:rsidRPr="00481FA3" w:rsidRDefault="00AB3C1A" w:rsidP="00F32B62">
      <w:pPr>
        <w:pStyle w:val="Heading3"/>
        <w:numPr>
          <w:ilvl w:val="3"/>
          <w:numId w:val="238"/>
        </w:numPr>
        <w:tabs>
          <w:tab w:val="left" w:pos="990"/>
        </w:tabs>
        <w:ind w:left="3600" w:hanging="3420"/>
        <w:rPr>
          <w:rFonts w:ascii="Times New Roman" w:hAnsi="Times New Roman"/>
          <w:color w:val="auto"/>
          <w:sz w:val="26"/>
          <w:szCs w:val="26"/>
        </w:rPr>
      </w:pPr>
      <w:bookmarkStart w:id="125" w:name="_Toc362943130"/>
      <w:bookmarkStart w:id="126" w:name="_Toc363182356"/>
      <w:r w:rsidRPr="00481FA3">
        <w:rPr>
          <w:rFonts w:ascii="Times New Roman" w:hAnsi="Times New Roman"/>
          <w:color w:val="auto"/>
          <w:sz w:val="26"/>
          <w:szCs w:val="26"/>
          <w:lang w:val="am-ET"/>
        </w:rPr>
        <w:t>Statistical data sheets on past imports and paid Customs duty</w:t>
      </w:r>
      <w:bookmarkEnd w:id="125"/>
      <w:bookmarkEnd w:id="126"/>
    </w:p>
    <w:p w:rsidR="00B3174F" w:rsidRPr="00481FA3" w:rsidRDefault="00B3174F" w:rsidP="00B3174F">
      <w:pPr>
        <w:pStyle w:val="ListParagraph"/>
        <w:ind w:left="5040"/>
        <w:rPr>
          <w:lang w:eastAsia="zh-CN"/>
        </w:rPr>
      </w:pPr>
    </w:p>
    <w:p w:rsidR="00AB3C1A" w:rsidRPr="00481FA3" w:rsidRDefault="00AB3C1A" w:rsidP="00AB3C1A">
      <w:pPr>
        <w:spacing w:line="360" w:lineRule="auto"/>
        <w:jc w:val="both"/>
        <w:rPr>
          <w:lang w:val="am-ET" w:eastAsia="zh-CN" w:bidi="en-US"/>
        </w:rPr>
      </w:pPr>
      <w:r w:rsidRPr="00481FA3">
        <w:rPr>
          <w:lang w:val="am-ET" w:eastAsia="zh-CN" w:bidi="en-US"/>
        </w:rPr>
        <w:t>The auditor should obtain a statistical data sheet from ASYCUDA and other sources of the importations made by the company for the period under audit. The datasheet should contain information that is pertinent to country of origin, HS code, CIF, quantity and other relevant details. Similar information for Companies in the same line of business should be obtained for comparison purposes.</w:t>
      </w:r>
    </w:p>
    <w:p w:rsidR="001D2ABF" w:rsidRDefault="00AB3C1A" w:rsidP="00BB264A">
      <w:pPr>
        <w:spacing w:line="360" w:lineRule="auto"/>
        <w:jc w:val="both"/>
        <w:rPr>
          <w:lang w:eastAsia="zh-CN" w:bidi="en-US"/>
        </w:rPr>
      </w:pPr>
      <w:r w:rsidRPr="00481FA3">
        <w:rPr>
          <w:lang w:val="am-ET" w:eastAsia="zh-CN" w:bidi="en-US"/>
        </w:rPr>
        <w:t>All file notes made should be clearly indicated on the face of the document since all documents form part of audit working papers.</w:t>
      </w:r>
    </w:p>
    <w:p w:rsidR="00EE316B" w:rsidRDefault="00EE316B" w:rsidP="00BB264A">
      <w:pPr>
        <w:spacing w:line="360" w:lineRule="auto"/>
        <w:jc w:val="both"/>
        <w:rPr>
          <w:lang w:eastAsia="zh-CN" w:bidi="en-US"/>
        </w:rPr>
      </w:pPr>
    </w:p>
    <w:p w:rsidR="00EE316B" w:rsidRPr="00EE316B" w:rsidRDefault="00EE316B" w:rsidP="00BB264A">
      <w:pPr>
        <w:spacing w:line="360" w:lineRule="auto"/>
        <w:jc w:val="both"/>
        <w:rPr>
          <w:lang w:eastAsia="zh-CN" w:bidi="en-US"/>
        </w:rPr>
      </w:pPr>
    </w:p>
    <w:p w:rsidR="00AB3C1A" w:rsidRPr="00481FA3" w:rsidRDefault="00AB3C1A" w:rsidP="00F32B62">
      <w:pPr>
        <w:pStyle w:val="Heading3"/>
        <w:numPr>
          <w:ilvl w:val="3"/>
          <w:numId w:val="238"/>
        </w:numPr>
        <w:tabs>
          <w:tab w:val="left" w:pos="450"/>
        </w:tabs>
        <w:ind w:left="3150" w:hanging="3600"/>
        <w:rPr>
          <w:rStyle w:val="Heading2Char"/>
          <w:rFonts w:ascii="Times New Roman" w:eastAsiaTheme="majorEastAsia" w:hAnsi="Times New Roman"/>
          <w:color w:val="auto"/>
          <w:sz w:val="26"/>
          <w:szCs w:val="26"/>
        </w:rPr>
      </w:pPr>
      <w:bookmarkStart w:id="127" w:name="_Toc362943131"/>
      <w:bookmarkStart w:id="128" w:name="_Toc363182357"/>
      <w:r w:rsidRPr="00481FA3">
        <w:rPr>
          <w:rStyle w:val="Heading2Char"/>
          <w:rFonts w:ascii="Times New Roman" w:eastAsiaTheme="majorEastAsia" w:hAnsi="Times New Roman"/>
          <w:smallCaps w:val="0"/>
          <w:color w:val="auto"/>
          <w:sz w:val="26"/>
          <w:szCs w:val="26"/>
          <w:lang w:val="am-ET"/>
        </w:rPr>
        <w:lastRenderedPageBreak/>
        <w:t xml:space="preserve">Cross-checking with relevant </w:t>
      </w:r>
      <w:r w:rsidR="006B372B" w:rsidRPr="00481FA3">
        <w:rPr>
          <w:rStyle w:val="Heading2Char"/>
          <w:rFonts w:ascii="Times New Roman" w:eastAsiaTheme="majorEastAsia" w:hAnsi="Times New Roman"/>
          <w:smallCaps w:val="0"/>
          <w:color w:val="auto"/>
          <w:sz w:val="26"/>
          <w:szCs w:val="26"/>
          <w:lang w:val="am-ET"/>
        </w:rPr>
        <w:t>Units (Internal And External</w:t>
      </w:r>
      <w:r w:rsidR="006B372B" w:rsidRPr="00481FA3">
        <w:rPr>
          <w:rStyle w:val="Heading2Char"/>
          <w:rFonts w:ascii="Times New Roman" w:eastAsiaTheme="majorEastAsia" w:hAnsi="Times New Roman"/>
          <w:color w:val="auto"/>
          <w:sz w:val="26"/>
          <w:szCs w:val="26"/>
          <w:lang w:val="am-ET"/>
        </w:rPr>
        <w:t>)</w:t>
      </w:r>
      <w:bookmarkEnd w:id="127"/>
      <w:bookmarkEnd w:id="128"/>
    </w:p>
    <w:p w:rsidR="00B3174F" w:rsidRPr="00481FA3" w:rsidRDefault="00B3174F" w:rsidP="00B3174F">
      <w:pPr>
        <w:pStyle w:val="ListParagraph"/>
        <w:ind w:left="5040"/>
        <w:rPr>
          <w:lang w:eastAsia="zh-CN" w:bidi="en-US"/>
        </w:rPr>
      </w:pPr>
    </w:p>
    <w:p w:rsidR="00AB3C1A" w:rsidRPr="00481FA3" w:rsidRDefault="00AB3C1A" w:rsidP="00AB3C1A">
      <w:pPr>
        <w:spacing w:line="360" w:lineRule="auto"/>
        <w:jc w:val="both"/>
        <w:rPr>
          <w:smallCaps/>
          <w:lang w:val="am-ET" w:eastAsia="zh-CN" w:bidi="en-US"/>
        </w:rPr>
      </w:pPr>
      <w:r w:rsidRPr="00481FA3">
        <w:rPr>
          <w:lang w:val="am-ET" w:eastAsia="zh-CN" w:bidi="en-US"/>
        </w:rPr>
        <w:t>In the pre-audit survey, it is necessary to request for professional opinions of other units that processed data for analysis, depending on circumstances. The auditor should consult with all the relevant divisions/sections like specialists of cargo clearance, valuation and offence investigation. These consultations should be recorded and may include the following:-</w:t>
      </w:r>
    </w:p>
    <w:p w:rsidR="00AB3C1A" w:rsidRPr="00481FA3" w:rsidRDefault="00AB3C1A" w:rsidP="0099532C">
      <w:pPr>
        <w:pStyle w:val="ListParagraph"/>
        <w:numPr>
          <w:ilvl w:val="0"/>
          <w:numId w:val="36"/>
        </w:numPr>
        <w:spacing w:line="360" w:lineRule="auto"/>
        <w:jc w:val="both"/>
        <w:rPr>
          <w:lang w:val="am-ET" w:eastAsia="zh-CN" w:bidi="en-US"/>
        </w:rPr>
      </w:pPr>
      <w:r w:rsidRPr="00481FA3">
        <w:rPr>
          <w:lang w:val="am-ET" w:eastAsia="zh-CN" w:bidi="en-US"/>
        </w:rPr>
        <w:t>Valuation division on all cases where issues of value are in question.</w:t>
      </w:r>
    </w:p>
    <w:p w:rsidR="00AB3C1A" w:rsidRPr="00481FA3" w:rsidRDefault="00AB3C1A" w:rsidP="0099532C">
      <w:pPr>
        <w:pStyle w:val="ListParagraph"/>
        <w:numPr>
          <w:ilvl w:val="0"/>
          <w:numId w:val="36"/>
        </w:numPr>
        <w:spacing w:line="360" w:lineRule="auto"/>
        <w:jc w:val="both"/>
        <w:rPr>
          <w:lang w:val="am-ET" w:eastAsia="zh-CN" w:bidi="en-US"/>
        </w:rPr>
      </w:pPr>
      <w:r w:rsidRPr="00481FA3">
        <w:rPr>
          <w:lang w:val="am-ET" w:eastAsia="zh-CN" w:bidi="en-US"/>
        </w:rPr>
        <w:t>Reference to all past tariff and valuation rulings given on the item (s) under audit.</w:t>
      </w:r>
    </w:p>
    <w:p w:rsidR="00AB3C1A" w:rsidRPr="00481FA3" w:rsidRDefault="00AB3C1A" w:rsidP="0099532C">
      <w:pPr>
        <w:pStyle w:val="ListParagraph"/>
        <w:numPr>
          <w:ilvl w:val="0"/>
          <w:numId w:val="36"/>
        </w:numPr>
        <w:spacing w:line="360" w:lineRule="auto"/>
        <w:jc w:val="both"/>
        <w:rPr>
          <w:lang w:val="am-ET" w:eastAsia="zh-CN" w:bidi="en-US"/>
        </w:rPr>
      </w:pPr>
      <w:r w:rsidRPr="00481FA3">
        <w:rPr>
          <w:lang w:val="am-ET" w:eastAsia="zh-CN" w:bidi="en-US"/>
        </w:rPr>
        <w:t>Reference to all relevant information circulars issued.</w:t>
      </w:r>
    </w:p>
    <w:p w:rsidR="00AB3C1A" w:rsidRPr="00481FA3" w:rsidRDefault="00AB3C1A" w:rsidP="00AB3C1A">
      <w:pPr>
        <w:spacing w:line="360" w:lineRule="auto"/>
        <w:jc w:val="both"/>
        <w:rPr>
          <w:lang w:val="am-ET" w:eastAsia="zh-CN" w:bidi="en-US"/>
        </w:rPr>
      </w:pPr>
      <w:r w:rsidRPr="00481FA3">
        <w:rPr>
          <w:lang w:val="am-ET" w:eastAsia="zh-CN" w:bidi="en-US"/>
        </w:rPr>
        <w:t>These specialists may provide useful information, which could lead to the identification of irregularities that may have occurred during Customs declarations either by intention, negligence or error. This is crucial in implementing efficient and effective PCA for the following reasons:</w:t>
      </w:r>
    </w:p>
    <w:p w:rsidR="00AB3C1A" w:rsidRPr="00481FA3" w:rsidRDefault="00AB3C1A" w:rsidP="0099532C">
      <w:pPr>
        <w:pStyle w:val="ListParagraph"/>
        <w:numPr>
          <w:ilvl w:val="1"/>
          <w:numId w:val="35"/>
        </w:numPr>
        <w:spacing w:line="360" w:lineRule="auto"/>
        <w:jc w:val="both"/>
        <w:rPr>
          <w:lang w:val="am-ET" w:eastAsia="zh-CN" w:bidi="en-US"/>
        </w:rPr>
      </w:pPr>
      <w:r w:rsidRPr="00481FA3">
        <w:rPr>
          <w:lang w:val="am-ET" w:eastAsia="zh-CN" w:bidi="en-US"/>
        </w:rPr>
        <w:t>It helps in identifying potential risk areas. The existence of possible fraud, negligence and errors already indicates potential risk areas.</w:t>
      </w:r>
    </w:p>
    <w:p w:rsidR="00AB3C1A" w:rsidRPr="00481FA3" w:rsidRDefault="00AB3C1A" w:rsidP="0099532C">
      <w:pPr>
        <w:pStyle w:val="ListParagraph"/>
        <w:numPr>
          <w:ilvl w:val="1"/>
          <w:numId w:val="35"/>
        </w:numPr>
        <w:spacing w:line="360" w:lineRule="auto"/>
        <w:jc w:val="both"/>
        <w:rPr>
          <w:lang w:val="am-ET" w:eastAsia="zh-CN" w:bidi="en-US"/>
        </w:rPr>
      </w:pPr>
      <w:r w:rsidRPr="00481FA3">
        <w:rPr>
          <w:lang w:val="am-ET" w:eastAsia="zh-CN" w:bidi="en-US"/>
        </w:rPr>
        <w:t>It aids in clarifying types of information that should constitute the client’s profile, which is necessary for appropriate assessment of client’s risk.</w:t>
      </w:r>
    </w:p>
    <w:p w:rsidR="00AB3C1A" w:rsidRPr="00481FA3" w:rsidRDefault="00AB3C1A" w:rsidP="0099532C">
      <w:pPr>
        <w:pStyle w:val="ListParagraph"/>
        <w:numPr>
          <w:ilvl w:val="1"/>
          <w:numId w:val="35"/>
        </w:numPr>
        <w:spacing w:line="360" w:lineRule="auto"/>
        <w:jc w:val="both"/>
        <w:rPr>
          <w:lang w:val="am-ET" w:eastAsia="zh-CN" w:bidi="en-US"/>
        </w:rPr>
      </w:pPr>
      <w:r w:rsidRPr="00481FA3">
        <w:rPr>
          <w:lang w:val="am-ET" w:eastAsia="zh-CN" w:bidi="en-US"/>
        </w:rPr>
        <w:t>It assists in clarifying types of records that should be examined in the field audits.</w:t>
      </w:r>
    </w:p>
    <w:p w:rsidR="00AB3C1A" w:rsidRPr="00481FA3" w:rsidRDefault="00AB3C1A" w:rsidP="00F32B62">
      <w:pPr>
        <w:pStyle w:val="Heading3"/>
        <w:numPr>
          <w:ilvl w:val="3"/>
          <w:numId w:val="238"/>
        </w:numPr>
        <w:ind w:left="900" w:hanging="810"/>
        <w:rPr>
          <w:rFonts w:ascii="Times New Roman" w:hAnsi="Times New Roman"/>
          <w:color w:val="auto"/>
          <w:sz w:val="26"/>
          <w:szCs w:val="26"/>
        </w:rPr>
      </w:pPr>
      <w:bookmarkStart w:id="129" w:name="_Toc362943132"/>
      <w:bookmarkStart w:id="130" w:name="_Toc363182358"/>
      <w:r w:rsidRPr="00481FA3">
        <w:rPr>
          <w:rFonts w:ascii="Times New Roman" w:hAnsi="Times New Roman"/>
          <w:color w:val="auto"/>
          <w:sz w:val="26"/>
          <w:szCs w:val="26"/>
          <w:lang w:val="am-ET"/>
        </w:rPr>
        <w:t xml:space="preserve">Perform </w:t>
      </w:r>
      <w:r w:rsidR="006B372B" w:rsidRPr="00481FA3">
        <w:rPr>
          <w:rFonts w:ascii="Times New Roman" w:hAnsi="Times New Roman"/>
          <w:color w:val="auto"/>
          <w:sz w:val="26"/>
          <w:szCs w:val="26"/>
          <w:lang w:val="am-ET"/>
        </w:rPr>
        <w:t>Audit Sampling</w:t>
      </w:r>
      <w:bookmarkEnd w:id="129"/>
      <w:bookmarkEnd w:id="130"/>
    </w:p>
    <w:p w:rsidR="003609B4" w:rsidRPr="00481FA3" w:rsidRDefault="003609B4" w:rsidP="003609B4">
      <w:pPr>
        <w:pStyle w:val="ListParagraph"/>
        <w:ind w:left="5040"/>
        <w:rPr>
          <w:lang w:eastAsia="zh-CN"/>
        </w:rPr>
      </w:pPr>
    </w:p>
    <w:p w:rsidR="00AB3C1A" w:rsidRPr="00481FA3" w:rsidRDefault="00AB3C1A" w:rsidP="00AB3C1A">
      <w:pPr>
        <w:spacing w:line="360" w:lineRule="auto"/>
        <w:jc w:val="both"/>
        <w:rPr>
          <w:lang w:val="am-ET" w:eastAsia="zh-CN" w:bidi="en-US"/>
        </w:rPr>
      </w:pPr>
      <w:r w:rsidRPr="00481FA3">
        <w:rPr>
          <w:lang w:val="am-ET" w:eastAsia="zh-CN" w:bidi="en-US"/>
        </w:rPr>
        <w:t>Sampling refers to the application of audit procedures to less than 100% of the items within an account balance or class of transactions to enable auditors to obtain and evaluate audit evidence about some characteristic of items selected in order to form or assist in forming conclusion concerning the population which makes up the account balance or class of transactions.</w:t>
      </w:r>
    </w:p>
    <w:p w:rsidR="00AB3C1A" w:rsidRPr="00481FA3" w:rsidRDefault="00AB3C1A" w:rsidP="00AB3C1A">
      <w:pPr>
        <w:spacing w:line="360" w:lineRule="auto"/>
        <w:jc w:val="both"/>
        <w:rPr>
          <w:lang w:val="am-ET" w:eastAsia="zh-CN" w:bidi="en-US"/>
        </w:rPr>
      </w:pPr>
      <w:r w:rsidRPr="00481FA3">
        <w:rPr>
          <w:lang w:val="am-ET" w:eastAsia="zh-CN" w:bidi="en-US"/>
        </w:rPr>
        <w:t>Generally, sampling is the examination of few items (or sampling units) drawn from a mass of data (population), with a view of inferring characteristics about the mass of data as a whole</w:t>
      </w:r>
      <w:r w:rsidRPr="00481FA3">
        <w:rPr>
          <w:lang w:eastAsia="zh-CN" w:bidi="en-US"/>
        </w:rPr>
        <w:t>.</w:t>
      </w:r>
      <w:r w:rsidRPr="00481FA3">
        <w:rPr>
          <w:lang w:val="am-ET" w:eastAsia="zh-CN" w:bidi="en-US"/>
        </w:rPr>
        <w:t xml:space="preserve"> </w:t>
      </w:r>
    </w:p>
    <w:p w:rsidR="00AB3C1A" w:rsidRPr="00481FA3" w:rsidRDefault="00AB3C1A" w:rsidP="00AB3C1A">
      <w:pPr>
        <w:spacing w:line="360" w:lineRule="auto"/>
        <w:jc w:val="both"/>
        <w:rPr>
          <w:lang w:val="am-ET" w:eastAsia="zh-CN" w:bidi="en-US"/>
        </w:rPr>
      </w:pPr>
      <w:r w:rsidRPr="00481FA3">
        <w:rPr>
          <w:lang w:val="am-ET" w:eastAsia="zh-CN" w:bidi="en-US"/>
        </w:rPr>
        <w:t>Options for sampling available to PCA:-</w:t>
      </w:r>
    </w:p>
    <w:p w:rsidR="00AB3C1A" w:rsidRPr="00481FA3" w:rsidRDefault="00AB3C1A" w:rsidP="0099532C">
      <w:pPr>
        <w:pStyle w:val="ListParagraph"/>
        <w:numPr>
          <w:ilvl w:val="2"/>
          <w:numId w:val="30"/>
        </w:numPr>
        <w:spacing w:line="360" w:lineRule="auto"/>
        <w:jc w:val="both"/>
        <w:rPr>
          <w:b/>
          <w:bCs/>
          <w:lang w:val="am-ET" w:eastAsia="zh-CN" w:bidi="en-US"/>
        </w:rPr>
      </w:pPr>
      <w:r w:rsidRPr="00481FA3">
        <w:rPr>
          <w:b/>
          <w:bCs/>
          <w:lang w:val="am-ET" w:eastAsia="zh-CN" w:bidi="en-US"/>
        </w:rPr>
        <w:t>Statistical sampling</w:t>
      </w:r>
    </w:p>
    <w:p w:rsidR="00AB3C1A" w:rsidRPr="00481FA3" w:rsidRDefault="00AB3C1A" w:rsidP="00AB3C1A">
      <w:pPr>
        <w:spacing w:line="360" w:lineRule="auto"/>
        <w:jc w:val="both"/>
        <w:rPr>
          <w:lang w:val="am-ET" w:eastAsia="zh-CN" w:bidi="en-US"/>
        </w:rPr>
      </w:pPr>
      <w:r w:rsidRPr="00481FA3">
        <w:rPr>
          <w:lang w:val="am-ET" w:eastAsia="zh-CN" w:bidi="en-US"/>
        </w:rPr>
        <w:t>Involves the use of techniques from which mathematically constructed conclusions regarding the population can be drawn. It is used to determine: -</w:t>
      </w:r>
    </w:p>
    <w:p w:rsidR="00AB3C1A" w:rsidRPr="00481FA3" w:rsidRDefault="00AB3C1A" w:rsidP="00AB3C1A">
      <w:pPr>
        <w:spacing w:line="360" w:lineRule="auto"/>
        <w:jc w:val="both"/>
        <w:rPr>
          <w:lang w:val="am-ET" w:eastAsia="zh-CN" w:bidi="en-US"/>
        </w:rPr>
      </w:pPr>
      <w:r w:rsidRPr="00481FA3">
        <w:rPr>
          <w:lang w:val="am-ET" w:eastAsia="zh-CN" w:bidi="en-US"/>
        </w:rPr>
        <w:t>(i) How large the sample should be?</w:t>
      </w:r>
    </w:p>
    <w:p w:rsidR="00AB3C1A" w:rsidRPr="00481FA3" w:rsidRDefault="00AB3C1A" w:rsidP="00AB3C1A">
      <w:pPr>
        <w:spacing w:line="360" w:lineRule="auto"/>
        <w:jc w:val="both"/>
        <w:rPr>
          <w:lang w:val="am-ET" w:eastAsia="zh-CN" w:bidi="en-US"/>
        </w:rPr>
      </w:pPr>
      <w:r w:rsidRPr="00481FA3">
        <w:rPr>
          <w:lang w:val="am-ET" w:eastAsia="zh-CN" w:bidi="en-US"/>
        </w:rPr>
        <w:lastRenderedPageBreak/>
        <w:t>(ii) Whether to accept or reject the population on the basis of the results from the sample.</w:t>
      </w:r>
    </w:p>
    <w:p w:rsidR="00AB3C1A" w:rsidRPr="00481FA3" w:rsidRDefault="00AB3C1A" w:rsidP="00AB3C1A">
      <w:pPr>
        <w:spacing w:line="360" w:lineRule="auto"/>
        <w:jc w:val="both"/>
        <w:rPr>
          <w:lang w:val="am-ET" w:eastAsia="zh-CN" w:bidi="en-US"/>
        </w:rPr>
      </w:pPr>
      <w:r w:rsidRPr="00481FA3">
        <w:rPr>
          <w:lang w:val="am-ET" w:eastAsia="zh-CN" w:bidi="en-US"/>
        </w:rPr>
        <w:t>This permits quantification of sampling risk. For example if a sample is selected on the basis of a 95% confidence level, there is a 5% sampling risk implying that there is a 5% risk that the sample is not representative of the population and as a result, incorrect conclusions may be drawn about the population.</w:t>
      </w:r>
    </w:p>
    <w:p w:rsidR="00AB3C1A" w:rsidRPr="00481FA3" w:rsidRDefault="00AB3C1A" w:rsidP="0099532C">
      <w:pPr>
        <w:pStyle w:val="ListParagraph"/>
        <w:numPr>
          <w:ilvl w:val="2"/>
          <w:numId w:val="30"/>
        </w:numPr>
        <w:spacing w:line="360" w:lineRule="auto"/>
        <w:jc w:val="both"/>
        <w:rPr>
          <w:b/>
          <w:bCs/>
          <w:lang w:val="am-ET" w:eastAsia="zh-CN" w:bidi="en-US"/>
        </w:rPr>
      </w:pPr>
      <w:r w:rsidRPr="00481FA3">
        <w:rPr>
          <w:b/>
          <w:bCs/>
          <w:lang w:val="am-ET" w:eastAsia="zh-CN" w:bidi="en-US"/>
        </w:rPr>
        <w:t>Non-statistical (Judgmental)</w:t>
      </w:r>
    </w:p>
    <w:p w:rsidR="00AB3C1A" w:rsidRPr="00481FA3" w:rsidRDefault="00AB3C1A" w:rsidP="00AB3C1A">
      <w:pPr>
        <w:spacing w:line="360" w:lineRule="auto"/>
        <w:jc w:val="both"/>
        <w:rPr>
          <w:lang w:val="am-ET" w:eastAsia="zh-CN" w:bidi="en-US"/>
        </w:rPr>
      </w:pPr>
      <w:r w:rsidRPr="00481FA3">
        <w:rPr>
          <w:lang w:val="am-ET" w:eastAsia="zh-CN" w:bidi="en-US"/>
        </w:rPr>
        <w:t xml:space="preserve">Sampling is not statistically based and results should not be extrapolated over the population, as the sample is unlikely to be representative of the population. The auditor relies on his judgment to decide. </w:t>
      </w:r>
    </w:p>
    <w:p w:rsidR="00AB3C1A" w:rsidRPr="00481FA3" w:rsidRDefault="00AB3C1A" w:rsidP="0099532C">
      <w:pPr>
        <w:pStyle w:val="ListParagraph"/>
        <w:numPr>
          <w:ilvl w:val="0"/>
          <w:numId w:val="39"/>
        </w:numPr>
        <w:spacing w:line="360" w:lineRule="auto"/>
        <w:ind w:left="450" w:hanging="450"/>
        <w:jc w:val="both"/>
        <w:rPr>
          <w:lang w:val="am-ET" w:eastAsia="zh-CN" w:bidi="en-US"/>
        </w:rPr>
      </w:pPr>
      <w:r w:rsidRPr="00481FA3">
        <w:rPr>
          <w:lang w:val="am-ET" w:eastAsia="zh-CN" w:bidi="en-US"/>
        </w:rPr>
        <w:t>When to use Statistical Sampling Statistical sampling methods should be used when any of the following criteria applies:-</w:t>
      </w:r>
    </w:p>
    <w:p w:rsidR="00AB3C1A" w:rsidRPr="00481FA3" w:rsidRDefault="00AB3C1A" w:rsidP="0099532C">
      <w:pPr>
        <w:pStyle w:val="ListParagraph"/>
        <w:numPr>
          <w:ilvl w:val="0"/>
          <w:numId w:val="38"/>
        </w:numPr>
        <w:spacing w:line="360" w:lineRule="auto"/>
        <w:jc w:val="both"/>
        <w:rPr>
          <w:lang w:val="am-ET" w:eastAsia="zh-CN" w:bidi="en-US"/>
        </w:rPr>
      </w:pPr>
      <w:r w:rsidRPr="00481FA3">
        <w:rPr>
          <w:lang w:val="am-ET" w:eastAsia="zh-CN" w:bidi="en-US"/>
        </w:rPr>
        <w:t>Cost-benefit analysis supports the additional costs and time required.</w:t>
      </w:r>
    </w:p>
    <w:p w:rsidR="00AB3C1A" w:rsidRPr="00481FA3" w:rsidRDefault="00AB3C1A" w:rsidP="0099532C">
      <w:pPr>
        <w:pStyle w:val="ListParagraph"/>
        <w:numPr>
          <w:ilvl w:val="0"/>
          <w:numId w:val="38"/>
        </w:numPr>
        <w:spacing w:line="360" w:lineRule="auto"/>
        <w:jc w:val="both"/>
        <w:rPr>
          <w:lang w:val="am-ET" w:eastAsia="zh-CN" w:bidi="en-US"/>
        </w:rPr>
      </w:pPr>
      <w:r w:rsidRPr="00481FA3">
        <w:rPr>
          <w:lang w:val="am-ET" w:eastAsia="zh-CN" w:bidi="en-US"/>
        </w:rPr>
        <w:t>The sample errors or exceptions must be extrapolated to quantify for the population or a defensible expression of the test results is required.</w:t>
      </w:r>
    </w:p>
    <w:p w:rsidR="00AB3C1A" w:rsidRPr="00481FA3" w:rsidRDefault="00AB3C1A" w:rsidP="0099532C">
      <w:pPr>
        <w:pStyle w:val="ListParagraph"/>
        <w:numPr>
          <w:ilvl w:val="0"/>
          <w:numId w:val="38"/>
        </w:numPr>
        <w:spacing w:line="360" w:lineRule="auto"/>
        <w:jc w:val="both"/>
        <w:rPr>
          <w:lang w:val="am-ET" w:eastAsia="zh-CN" w:bidi="en-US"/>
        </w:rPr>
      </w:pPr>
      <w:r w:rsidRPr="00481FA3">
        <w:rPr>
          <w:lang w:val="am-ET" w:eastAsia="zh-CN" w:bidi="en-US"/>
        </w:rPr>
        <w:t>The objective of the audit is to state an opinion on the reliability of the balances reported.</w:t>
      </w:r>
    </w:p>
    <w:p w:rsidR="00AB3C1A" w:rsidRPr="00481FA3" w:rsidRDefault="00AB3C1A" w:rsidP="0099532C">
      <w:pPr>
        <w:pStyle w:val="ListParagraph"/>
        <w:numPr>
          <w:ilvl w:val="0"/>
          <w:numId w:val="38"/>
        </w:numPr>
        <w:spacing w:line="360" w:lineRule="auto"/>
        <w:jc w:val="both"/>
        <w:rPr>
          <w:lang w:val="am-ET" w:eastAsia="zh-CN" w:bidi="en-US"/>
        </w:rPr>
      </w:pPr>
      <w:r w:rsidRPr="00481FA3">
        <w:rPr>
          <w:lang w:val="am-ET" w:eastAsia="zh-CN" w:bidi="en-US"/>
        </w:rPr>
        <w:t>The availability of computer software for sampling makes statistical sampling simple to apply.</w:t>
      </w:r>
    </w:p>
    <w:p w:rsidR="00AB3C1A" w:rsidRPr="00481FA3" w:rsidRDefault="00AB3C1A" w:rsidP="0099532C">
      <w:pPr>
        <w:pStyle w:val="ListParagraph"/>
        <w:numPr>
          <w:ilvl w:val="0"/>
          <w:numId w:val="38"/>
        </w:numPr>
        <w:spacing w:line="360" w:lineRule="auto"/>
        <w:jc w:val="both"/>
        <w:rPr>
          <w:lang w:val="am-ET" w:eastAsia="zh-CN" w:bidi="en-US"/>
        </w:rPr>
      </w:pPr>
      <w:r w:rsidRPr="00481FA3">
        <w:rPr>
          <w:lang w:val="am-ET" w:eastAsia="zh-CN" w:bidi="en-US"/>
        </w:rPr>
        <w:t>When employing statistical sampling, it is important to quantify the risk of a sampling error.</w:t>
      </w:r>
    </w:p>
    <w:p w:rsidR="00AB3C1A" w:rsidRPr="00481FA3" w:rsidRDefault="00AB3C1A" w:rsidP="0099532C">
      <w:pPr>
        <w:pStyle w:val="ListParagraph"/>
        <w:numPr>
          <w:ilvl w:val="0"/>
          <w:numId w:val="37"/>
        </w:numPr>
        <w:spacing w:line="360" w:lineRule="auto"/>
        <w:jc w:val="both"/>
        <w:rPr>
          <w:b/>
          <w:bCs/>
          <w:lang w:val="am-ET" w:eastAsia="zh-CN" w:bidi="en-US"/>
        </w:rPr>
      </w:pPr>
      <w:r w:rsidRPr="00481FA3">
        <w:rPr>
          <w:b/>
          <w:bCs/>
          <w:lang w:val="am-ET" w:eastAsia="zh-CN" w:bidi="en-US"/>
        </w:rPr>
        <w:t>When to use non-statistical sampling</w:t>
      </w:r>
    </w:p>
    <w:p w:rsidR="00AB3C1A" w:rsidRPr="00481FA3" w:rsidRDefault="00AB3C1A" w:rsidP="00AB3C1A">
      <w:pPr>
        <w:spacing w:line="360" w:lineRule="auto"/>
        <w:jc w:val="both"/>
        <w:rPr>
          <w:lang w:val="am-ET" w:eastAsia="zh-CN" w:bidi="en-US"/>
        </w:rPr>
      </w:pPr>
      <w:r w:rsidRPr="00481FA3">
        <w:rPr>
          <w:lang w:val="am-ET" w:eastAsia="zh-CN" w:bidi="en-US"/>
        </w:rPr>
        <w:t>Non-statistical sampling methods may be used when any of the following criteria applies:-</w:t>
      </w:r>
    </w:p>
    <w:p w:rsidR="00AB3C1A" w:rsidRPr="00481FA3" w:rsidRDefault="00AB3C1A" w:rsidP="0099532C">
      <w:pPr>
        <w:pStyle w:val="ListParagraph"/>
        <w:numPr>
          <w:ilvl w:val="0"/>
          <w:numId w:val="40"/>
        </w:numPr>
        <w:spacing w:line="360" w:lineRule="auto"/>
        <w:jc w:val="both"/>
        <w:rPr>
          <w:lang w:val="am-ET" w:eastAsia="zh-CN" w:bidi="en-US"/>
        </w:rPr>
      </w:pPr>
      <w:r w:rsidRPr="00481FA3">
        <w:rPr>
          <w:lang w:val="am-ET" w:eastAsia="zh-CN" w:bidi="en-US"/>
        </w:rPr>
        <w:t>An auditor encounters a well-designed, well-controlled system, good management, well-trained</w:t>
      </w:r>
    </w:p>
    <w:p w:rsidR="00AB3C1A" w:rsidRPr="00481FA3" w:rsidRDefault="00AB3C1A" w:rsidP="0099532C">
      <w:pPr>
        <w:pStyle w:val="ListParagraph"/>
        <w:numPr>
          <w:ilvl w:val="0"/>
          <w:numId w:val="40"/>
        </w:numPr>
        <w:spacing w:line="360" w:lineRule="auto"/>
        <w:jc w:val="both"/>
        <w:rPr>
          <w:lang w:val="am-ET" w:eastAsia="zh-CN" w:bidi="en-US"/>
        </w:rPr>
      </w:pPr>
      <w:r w:rsidRPr="00481FA3">
        <w:rPr>
          <w:lang w:val="am-ET" w:eastAsia="zh-CN" w:bidi="en-US"/>
        </w:rPr>
        <w:t>employees and a feedback mechanism that highlights errors and it would therefore be</w:t>
      </w:r>
    </w:p>
    <w:p w:rsidR="00AB3C1A" w:rsidRPr="00481FA3" w:rsidRDefault="00AB3C1A" w:rsidP="0099532C">
      <w:pPr>
        <w:pStyle w:val="ListParagraph"/>
        <w:numPr>
          <w:ilvl w:val="0"/>
          <w:numId w:val="40"/>
        </w:numPr>
        <w:spacing w:line="360" w:lineRule="auto"/>
        <w:jc w:val="both"/>
        <w:rPr>
          <w:lang w:val="am-ET" w:eastAsia="zh-CN" w:bidi="en-US"/>
        </w:rPr>
      </w:pPr>
      <w:r w:rsidRPr="00481FA3">
        <w:rPr>
          <w:lang w:val="am-ET" w:eastAsia="zh-CN" w:bidi="en-US"/>
        </w:rPr>
        <w:t>extravagant to spend a great deal of time performing extensive substantive tests.</w:t>
      </w:r>
    </w:p>
    <w:p w:rsidR="00AB3C1A" w:rsidRPr="00481FA3" w:rsidRDefault="00AB3C1A" w:rsidP="0099532C">
      <w:pPr>
        <w:pStyle w:val="ListParagraph"/>
        <w:numPr>
          <w:ilvl w:val="0"/>
          <w:numId w:val="40"/>
        </w:numPr>
        <w:spacing w:line="360" w:lineRule="auto"/>
        <w:jc w:val="both"/>
        <w:rPr>
          <w:lang w:val="am-ET" w:eastAsia="zh-CN" w:bidi="en-US"/>
        </w:rPr>
      </w:pPr>
      <w:r w:rsidRPr="00481FA3">
        <w:rPr>
          <w:lang w:val="am-ET" w:eastAsia="zh-CN" w:bidi="en-US"/>
        </w:rPr>
        <w:t>An auditor encounters a system that is so weak (for example inadequate controls and/or procedures, insufficiently trained personnel) that no reliance can be placed on the system of internal controls and it would therefore be extravagant to spend a great deal of time performing extensive substantive tests.</w:t>
      </w:r>
    </w:p>
    <w:p w:rsidR="00AB3C1A" w:rsidRPr="00481FA3" w:rsidRDefault="00AB3C1A" w:rsidP="0099532C">
      <w:pPr>
        <w:pStyle w:val="ListParagraph"/>
        <w:numPr>
          <w:ilvl w:val="0"/>
          <w:numId w:val="40"/>
        </w:numPr>
        <w:spacing w:line="360" w:lineRule="auto"/>
        <w:jc w:val="both"/>
        <w:rPr>
          <w:lang w:val="am-ET" w:eastAsia="zh-CN" w:bidi="en-US"/>
        </w:rPr>
      </w:pPr>
      <w:r w:rsidRPr="00481FA3">
        <w:rPr>
          <w:lang w:val="am-ET" w:eastAsia="zh-CN" w:bidi="en-US"/>
        </w:rPr>
        <w:t>The audit objectives are fully met by a non-statistical sample.</w:t>
      </w:r>
    </w:p>
    <w:p w:rsidR="00AB3C1A" w:rsidRPr="00481FA3" w:rsidRDefault="00AB3C1A" w:rsidP="0099532C">
      <w:pPr>
        <w:pStyle w:val="ListParagraph"/>
        <w:numPr>
          <w:ilvl w:val="0"/>
          <w:numId w:val="40"/>
        </w:numPr>
        <w:spacing w:line="360" w:lineRule="auto"/>
        <w:jc w:val="both"/>
        <w:rPr>
          <w:lang w:val="am-ET" w:eastAsia="zh-CN" w:bidi="en-US"/>
        </w:rPr>
      </w:pPr>
      <w:r w:rsidRPr="00481FA3">
        <w:rPr>
          <w:lang w:val="am-ET" w:eastAsia="zh-CN" w:bidi="en-US"/>
        </w:rPr>
        <w:t>It is known that the population has no variability.</w:t>
      </w:r>
    </w:p>
    <w:p w:rsidR="00AB3C1A" w:rsidRPr="00481FA3" w:rsidRDefault="00AB3C1A" w:rsidP="0099532C">
      <w:pPr>
        <w:pStyle w:val="ListParagraph"/>
        <w:numPr>
          <w:ilvl w:val="0"/>
          <w:numId w:val="37"/>
        </w:numPr>
        <w:spacing w:line="360" w:lineRule="auto"/>
        <w:jc w:val="both"/>
        <w:rPr>
          <w:b/>
          <w:bCs/>
          <w:lang w:val="am-ET" w:eastAsia="zh-CN" w:bidi="en-US"/>
        </w:rPr>
      </w:pPr>
      <w:r w:rsidRPr="00481FA3">
        <w:rPr>
          <w:b/>
          <w:bCs/>
          <w:lang w:val="am-ET" w:eastAsia="zh-CN" w:bidi="en-US"/>
        </w:rPr>
        <w:lastRenderedPageBreak/>
        <w:t>Documentation of sampling methodology and process</w:t>
      </w:r>
    </w:p>
    <w:p w:rsidR="00AB3C1A" w:rsidRPr="00481FA3" w:rsidRDefault="00AB3C1A" w:rsidP="00AB3C1A">
      <w:pPr>
        <w:spacing w:line="360" w:lineRule="auto"/>
        <w:jc w:val="both"/>
        <w:rPr>
          <w:lang w:val="am-ET" w:eastAsia="zh-CN" w:bidi="en-US"/>
        </w:rPr>
      </w:pPr>
      <w:r w:rsidRPr="00481FA3">
        <w:rPr>
          <w:lang w:val="am-ET" w:eastAsia="zh-CN" w:bidi="en-US"/>
        </w:rPr>
        <w:t>Auditors should make sure that the audit working papers include sufficient detail to describe clearly the sampling objective and the sampling process used. It should be noted that all aspects of selecting the sample must be clearly and fully documented in the audit working papers.</w:t>
      </w:r>
    </w:p>
    <w:p w:rsidR="00AB3C1A" w:rsidRPr="00481FA3" w:rsidRDefault="00AB3C1A" w:rsidP="00AB3C1A">
      <w:pPr>
        <w:spacing w:line="360" w:lineRule="auto"/>
        <w:jc w:val="both"/>
        <w:rPr>
          <w:lang w:eastAsia="zh-CN" w:bidi="en-US"/>
        </w:rPr>
      </w:pPr>
      <w:r w:rsidRPr="00481FA3">
        <w:rPr>
          <w:lang w:val="am-ET" w:eastAsia="zh-CN" w:bidi="en-US"/>
        </w:rPr>
        <w:t>The working papers should include the source of the population, the sampling method used, size of sample, sampling parameters (for example random start number or method by which random start was obtained, sampling interval, and others) items selected, details of audit tests performed and conclusions reached.</w:t>
      </w:r>
    </w:p>
    <w:p w:rsidR="00AB3C1A" w:rsidRPr="00481FA3" w:rsidRDefault="00AB3C1A" w:rsidP="00AB3C1A">
      <w:pPr>
        <w:spacing w:line="360" w:lineRule="auto"/>
        <w:jc w:val="both"/>
        <w:rPr>
          <w:lang w:eastAsia="zh-CN" w:bidi="en-US"/>
        </w:rPr>
      </w:pPr>
    </w:p>
    <w:p w:rsidR="00AB3C1A" w:rsidRPr="00481FA3" w:rsidRDefault="00AB3C1A" w:rsidP="00F32B62">
      <w:pPr>
        <w:pStyle w:val="Heading3"/>
        <w:numPr>
          <w:ilvl w:val="3"/>
          <w:numId w:val="238"/>
        </w:numPr>
        <w:ind w:left="900" w:hanging="900"/>
        <w:rPr>
          <w:rFonts w:ascii="Times New Roman" w:hAnsi="Times New Roman"/>
          <w:color w:val="auto"/>
          <w:sz w:val="26"/>
          <w:szCs w:val="26"/>
        </w:rPr>
      </w:pPr>
      <w:bookmarkStart w:id="131" w:name="_Toc362943133"/>
      <w:bookmarkStart w:id="132" w:name="_Toc363182359"/>
      <w:r w:rsidRPr="00481FA3">
        <w:rPr>
          <w:rFonts w:ascii="Times New Roman" w:hAnsi="Times New Roman"/>
          <w:color w:val="auto"/>
          <w:sz w:val="26"/>
          <w:szCs w:val="26"/>
          <w:lang w:val="am-ET"/>
        </w:rPr>
        <w:t xml:space="preserve">Audit survey and </w:t>
      </w:r>
      <w:r w:rsidR="006B372B" w:rsidRPr="00481FA3">
        <w:rPr>
          <w:rFonts w:ascii="Times New Roman" w:hAnsi="Times New Roman"/>
          <w:color w:val="auto"/>
          <w:sz w:val="26"/>
          <w:szCs w:val="26"/>
          <w:lang w:val="am-ET"/>
        </w:rPr>
        <w:t xml:space="preserve">Planning Checklist </w:t>
      </w:r>
      <w:r w:rsidRPr="00481FA3">
        <w:rPr>
          <w:rFonts w:ascii="Times New Roman" w:hAnsi="Times New Roman"/>
          <w:color w:val="auto"/>
          <w:sz w:val="26"/>
          <w:szCs w:val="26"/>
          <w:lang w:val="am-ET"/>
        </w:rPr>
        <w:t xml:space="preserve">(See planning phase </w:t>
      </w:r>
      <w:r w:rsidR="006B372B" w:rsidRPr="00481FA3">
        <w:rPr>
          <w:rFonts w:ascii="Times New Roman" w:hAnsi="Times New Roman"/>
          <w:color w:val="auto"/>
          <w:sz w:val="26"/>
          <w:szCs w:val="26"/>
          <w:lang w:val="am-ET"/>
        </w:rPr>
        <w:t>EXHIBIT- A</w:t>
      </w:r>
      <w:r w:rsidRPr="00481FA3">
        <w:rPr>
          <w:rFonts w:ascii="Times New Roman" w:hAnsi="Times New Roman"/>
          <w:color w:val="auto"/>
          <w:sz w:val="26"/>
          <w:szCs w:val="26"/>
          <w:lang w:val="am-ET"/>
        </w:rPr>
        <w:t>)</w:t>
      </w:r>
      <w:bookmarkEnd w:id="131"/>
      <w:bookmarkEnd w:id="132"/>
    </w:p>
    <w:p w:rsidR="003609B4" w:rsidRPr="00481FA3" w:rsidRDefault="003609B4" w:rsidP="003609B4">
      <w:pPr>
        <w:rPr>
          <w:lang w:eastAsia="zh-CN"/>
        </w:rPr>
      </w:pPr>
    </w:p>
    <w:p w:rsidR="00AB3C1A" w:rsidRPr="00481FA3" w:rsidRDefault="00AB3C1A" w:rsidP="00AB3C1A">
      <w:pPr>
        <w:spacing w:line="360" w:lineRule="auto"/>
        <w:jc w:val="both"/>
        <w:rPr>
          <w:lang w:val="am-ET" w:eastAsia="zh-CN" w:bidi="en-US"/>
        </w:rPr>
      </w:pPr>
      <w:r w:rsidRPr="00481FA3">
        <w:rPr>
          <w:lang w:val="am-ET" w:eastAsia="zh-CN" w:bidi="en-US"/>
        </w:rPr>
        <w:t>On completion of pre-planning, an audit survey and planning checklist shall be submitted for review and approval.</w:t>
      </w:r>
    </w:p>
    <w:p w:rsidR="00AB3C1A" w:rsidRPr="00481FA3" w:rsidRDefault="00AB3C1A" w:rsidP="00F32B62">
      <w:pPr>
        <w:pStyle w:val="Heading3"/>
        <w:numPr>
          <w:ilvl w:val="3"/>
          <w:numId w:val="238"/>
        </w:numPr>
        <w:ind w:left="900" w:hanging="900"/>
        <w:rPr>
          <w:rFonts w:ascii="Times New Roman" w:hAnsi="Times New Roman"/>
          <w:color w:val="auto"/>
          <w:sz w:val="26"/>
          <w:szCs w:val="26"/>
        </w:rPr>
      </w:pPr>
      <w:bookmarkStart w:id="133" w:name="_Toc362943134"/>
      <w:bookmarkStart w:id="134" w:name="_Toc363182360"/>
      <w:r w:rsidRPr="00481FA3">
        <w:rPr>
          <w:rFonts w:ascii="Times New Roman" w:hAnsi="Times New Roman"/>
          <w:color w:val="auto"/>
          <w:sz w:val="26"/>
          <w:szCs w:val="26"/>
          <w:lang w:val="am-ET"/>
        </w:rPr>
        <w:t xml:space="preserve">Consolidation </w:t>
      </w:r>
      <w:r w:rsidR="006B372B" w:rsidRPr="00481FA3">
        <w:rPr>
          <w:rFonts w:ascii="Times New Roman" w:hAnsi="Times New Roman"/>
          <w:color w:val="auto"/>
          <w:sz w:val="26"/>
          <w:szCs w:val="26"/>
        </w:rPr>
        <w:t>o</w:t>
      </w:r>
      <w:r w:rsidR="006B372B" w:rsidRPr="00481FA3">
        <w:rPr>
          <w:rFonts w:ascii="Times New Roman" w:hAnsi="Times New Roman"/>
          <w:color w:val="auto"/>
          <w:sz w:val="26"/>
          <w:szCs w:val="26"/>
          <w:lang w:val="am-ET"/>
        </w:rPr>
        <w:t>f Findings</w:t>
      </w:r>
      <w:bookmarkEnd w:id="133"/>
      <w:bookmarkEnd w:id="134"/>
    </w:p>
    <w:p w:rsidR="008F4DE1" w:rsidRPr="00481FA3" w:rsidRDefault="008F4DE1" w:rsidP="008F4DE1">
      <w:pPr>
        <w:pStyle w:val="ListParagraph"/>
        <w:ind w:left="5040"/>
        <w:rPr>
          <w:lang w:eastAsia="zh-CN"/>
        </w:rPr>
      </w:pPr>
    </w:p>
    <w:p w:rsidR="00AB3C1A" w:rsidRPr="00481FA3" w:rsidRDefault="00AB3C1A" w:rsidP="00AB3C1A">
      <w:pPr>
        <w:spacing w:line="360" w:lineRule="auto"/>
        <w:jc w:val="both"/>
        <w:rPr>
          <w:lang w:eastAsia="zh-CN" w:bidi="en-US"/>
        </w:rPr>
      </w:pPr>
      <w:r w:rsidRPr="00481FA3">
        <w:rPr>
          <w:lang w:val="am-ET" w:eastAsia="zh-CN" w:bidi="en-US"/>
        </w:rPr>
        <w:t>Any irregularities identified from the analysed data should be consolidated in a certain format in order to draw up focal points and examination methods of the audit. Each outcome of the analysis should be summarized for ease of reference.</w:t>
      </w:r>
    </w:p>
    <w:p w:rsidR="00AB3C1A" w:rsidRPr="00481FA3" w:rsidRDefault="00AB3C1A" w:rsidP="006B372B">
      <w:pPr>
        <w:pStyle w:val="Heading2"/>
        <w:numPr>
          <w:ilvl w:val="1"/>
          <w:numId w:val="238"/>
        </w:numPr>
        <w:spacing w:line="360" w:lineRule="auto"/>
        <w:jc w:val="both"/>
        <w:rPr>
          <w:rFonts w:ascii="Times New Roman" w:hAnsi="Times New Roman"/>
          <w:b/>
          <w:sz w:val="30"/>
          <w:szCs w:val="30"/>
          <w:lang w:val="am-ET" w:eastAsia="zh-CN"/>
        </w:rPr>
      </w:pPr>
      <w:r w:rsidRPr="00481FA3">
        <w:rPr>
          <w:rFonts w:ascii="Times New Roman" w:hAnsi="Times New Roman"/>
          <w:b/>
          <w:sz w:val="30"/>
          <w:szCs w:val="30"/>
          <w:lang w:val="am-ET" w:eastAsia="zh-CN"/>
        </w:rPr>
        <w:t xml:space="preserve"> </w:t>
      </w:r>
      <w:bookmarkStart w:id="135" w:name="_Toc362943135"/>
      <w:bookmarkStart w:id="136" w:name="_Toc363182361"/>
      <w:r w:rsidRPr="00481FA3">
        <w:rPr>
          <w:rFonts w:ascii="Times New Roman" w:hAnsi="Times New Roman"/>
          <w:b/>
          <w:sz w:val="30"/>
          <w:szCs w:val="30"/>
          <w:lang w:val="am-ET" w:eastAsia="zh-CN"/>
        </w:rPr>
        <w:t>Planning phase</w:t>
      </w:r>
      <w:bookmarkEnd w:id="135"/>
      <w:bookmarkEnd w:id="136"/>
    </w:p>
    <w:p w:rsidR="00AB3C1A" w:rsidRPr="00481FA3" w:rsidRDefault="00AB3C1A" w:rsidP="00AB3C1A">
      <w:pPr>
        <w:spacing w:line="360" w:lineRule="auto"/>
        <w:jc w:val="both"/>
        <w:rPr>
          <w:lang w:val="am-ET" w:eastAsia="zh-CN" w:bidi="en-US"/>
        </w:rPr>
      </w:pPr>
      <w:r w:rsidRPr="00481FA3">
        <w:rPr>
          <w:lang w:val="am-ET" w:eastAsia="zh-CN" w:bidi="en-US"/>
        </w:rPr>
        <w:t>The audit plan is a summary of the information gathered during the planning phase. It outlines the type, objectives, scope, tests and resources needed for the audit, roles and responsibilities and other specific areas of concern.</w:t>
      </w:r>
    </w:p>
    <w:p w:rsidR="00AB3C1A" w:rsidRPr="00481FA3" w:rsidRDefault="00AB3C1A" w:rsidP="00AB3C1A">
      <w:pPr>
        <w:spacing w:line="360" w:lineRule="auto"/>
        <w:jc w:val="both"/>
        <w:rPr>
          <w:lang w:val="am-ET" w:eastAsia="zh-CN" w:bidi="en-US"/>
        </w:rPr>
      </w:pPr>
      <w:r w:rsidRPr="00481FA3">
        <w:rPr>
          <w:lang w:val="am-ET" w:eastAsia="zh-CN" w:bidi="en-US"/>
        </w:rPr>
        <w:t>It should be noted that when conducting a desk audit or single area premises audit, an audit planning memorandum may not be necessary or would be less extensive than in the case of a comprehensive audit.</w:t>
      </w:r>
    </w:p>
    <w:p w:rsidR="00AB3C1A" w:rsidRPr="00481FA3" w:rsidRDefault="00AB3C1A" w:rsidP="00AB3C1A">
      <w:pPr>
        <w:spacing w:line="360" w:lineRule="auto"/>
        <w:jc w:val="both"/>
        <w:rPr>
          <w:lang w:val="am-ET" w:eastAsia="zh-CN" w:bidi="en-US"/>
        </w:rPr>
      </w:pPr>
      <w:r w:rsidRPr="00481FA3">
        <w:rPr>
          <w:lang w:val="am-ET" w:eastAsia="zh-CN" w:bidi="en-US"/>
        </w:rPr>
        <w:t>The following should be contained in an audit plan:-</w:t>
      </w:r>
    </w:p>
    <w:p w:rsidR="00AB3C1A" w:rsidRPr="00481FA3" w:rsidRDefault="00AB3C1A" w:rsidP="00AB3C1A">
      <w:pPr>
        <w:spacing w:line="360" w:lineRule="auto"/>
        <w:ind w:left="720"/>
        <w:jc w:val="both"/>
        <w:rPr>
          <w:lang w:val="am-ET" w:eastAsia="zh-CN" w:bidi="en-US"/>
        </w:rPr>
      </w:pPr>
      <w:r w:rsidRPr="00481FA3">
        <w:rPr>
          <w:lang w:val="am-ET" w:eastAsia="zh-CN" w:bidi="en-US"/>
        </w:rPr>
        <w:t>(a) Company information.</w:t>
      </w:r>
    </w:p>
    <w:p w:rsidR="00AB3C1A" w:rsidRPr="00481FA3" w:rsidRDefault="00AB3C1A" w:rsidP="00AB3C1A">
      <w:pPr>
        <w:spacing w:line="360" w:lineRule="auto"/>
        <w:ind w:left="720"/>
        <w:jc w:val="both"/>
        <w:rPr>
          <w:lang w:val="am-ET" w:eastAsia="zh-CN" w:bidi="en-US"/>
        </w:rPr>
      </w:pPr>
      <w:r w:rsidRPr="00481FA3">
        <w:rPr>
          <w:lang w:val="am-ET" w:eastAsia="zh-CN" w:bidi="en-US"/>
        </w:rPr>
        <w:t>(b) Reason(s) for selection.</w:t>
      </w:r>
    </w:p>
    <w:p w:rsidR="00AB3C1A" w:rsidRPr="00481FA3" w:rsidRDefault="00AB3C1A" w:rsidP="00AB3C1A">
      <w:pPr>
        <w:spacing w:line="360" w:lineRule="auto"/>
        <w:ind w:left="720"/>
        <w:jc w:val="both"/>
        <w:rPr>
          <w:lang w:val="am-ET" w:eastAsia="zh-CN" w:bidi="en-US"/>
        </w:rPr>
      </w:pPr>
      <w:r w:rsidRPr="00481FA3">
        <w:rPr>
          <w:lang w:val="am-ET" w:eastAsia="zh-CN" w:bidi="en-US"/>
        </w:rPr>
        <w:t>(c) Type, objectives and scope of Audit</w:t>
      </w:r>
    </w:p>
    <w:p w:rsidR="00AB3C1A" w:rsidRPr="00481FA3" w:rsidRDefault="00AB3C1A" w:rsidP="00AB3C1A">
      <w:pPr>
        <w:spacing w:line="360" w:lineRule="auto"/>
        <w:ind w:left="720"/>
        <w:jc w:val="both"/>
        <w:rPr>
          <w:lang w:val="am-ET" w:eastAsia="zh-CN" w:bidi="en-US"/>
        </w:rPr>
      </w:pPr>
      <w:r w:rsidRPr="00481FA3">
        <w:rPr>
          <w:lang w:val="am-ET" w:eastAsia="zh-CN" w:bidi="en-US"/>
        </w:rPr>
        <w:t xml:space="preserve"> (d) Company Profile.</w:t>
      </w:r>
    </w:p>
    <w:p w:rsidR="00AB3C1A" w:rsidRPr="00481FA3" w:rsidRDefault="00AB3C1A" w:rsidP="00AB3C1A">
      <w:pPr>
        <w:spacing w:line="360" w:lineRule="auto"/>
        <w:ind w:left="720"/>
        <w:jc w:val="both"/>
        <w:rPr>
          <w:lang w:val="am-ET" w:eastAsia="zh-CN" w:bidi="en-US"/>
        </w:rPr>
      </w:pPr>
      <w:r w:rsidRPr="00481FA3">
        <w:rPr>
          <w:lang w:val="am-ET" w:eastAsia="zh-CN" w:bidi="en-US"/>
        </w:rPr>
        <w:t>(e) Resources needed for the audit.</w:t>
      </w:r>
    </w:p>
    <w:p w:rsidR="00AB3C1A" w:rsidRPr="00481FA3" w:rsidRDefault="00AB3C1A" w:rsidP="00AB3C1A">
      <w:pPr>
        <w:spacing w:line="360" w:lineRule="auto"/>
        <w:ind w:left="720"/>
        <w:jc w:val="both"/>
        <w:rPr>
          <w:lang w:val="am-ET" w:eastAsia="zh-CN" w:bidi="en-US"/>
        </w:rPr>
      </w:pPr>
      <w:r w:rsidRPr="00481FA3">
        <w:rPr>
          <w:lang w:val="am-ET" w:eastAsia="zh-CN" w:bidi="en-US"/>
        </w:rPr>
        <w:lastRenderedPageBreak/>
        <w:t>(f) Roles and responsibilities of auditors.</w:t>
      </w:r>
    </w:p>
    <w:p w:rsidR="00AB3C1A" w:rsidRPr="00481FA3" w:rsidRDefault="00AB3C1A" w:rsidP="00AB3C1A">
      <w:pPr>
        <w:spacing w:line="360" w:lineRule="auto"/>
        <w:ind w:left="720"/>
        <w:jc w:val="both"/>
        <w:rPr>
          <w:lang w:val="am-ET" w:eastAsia="zh-CN" w:bidi="en-US"/>
        </w:rPr>
      </w:pPr>
      <w:r w:rsidRPr="00481FA3">
        <w:rPr>
          <w:lang w:val="am-ET" w:eastAsia="zh-CN" w:bidi="en-US"/>
        </w:rPr>
        <w:t xml:space="preserve">(g) Tests to be performed for example valuation, HS classification, origin, quantities and others. Auditors should develop detailed audit program for the test to be conducted. </w:t>
      </w:r>
    </w:p>
    <w:p w:rsidR="00AB3C1A" w:rsidRPr="00481FA3" w:rsidRDefault="00AB3C1A" w:rsidP="00AB3C1A">
      <w:pPr>
        <w:spacing w:line="360" w:lineRule="auto"/>
        <w:ind w:left="720"/>
        <w:jc w:val="both"/>
        <w:rPr>
          <w:lang w:val="am-ET" w:eastAsia="zh-CN" w:bidi="en-US"/>
        </w:rPr>
      </w:pPr>
      <w:r w:rsidRPr="00481FA3">
        <w:rPr>
          <w:lang w:val="am-ET" w:eastAsia="zh-CN" w:bidi="en-US"/>
        </w:rPr>
        <w:t>(h) Time frame for each activity to be carried out.</w:t>
      </w:r>
    </w:p>
    <w:p w:rsidR="00AB3C1A" w:rsidRPr="00481FA3" w:rsidRDefault="00AB3C1A" w:rsidP="00AB3C1A">
      <w:pPr>
        <w:spacing w:line="360" w:lineRule="auto"/>
        <w:jc w:val="both"/>
        <w:rPr>
          <w:lang w:val="am-ET" w:eastAsia="zh-CN" w:bidi="en-US"/>
        </w:rPr>
      </w:pPr>
      <w:r w:rsidRPr="00481FA3">
        <w:rPr>
          <w:lang w:val="am-ET" w:eastAsia="zh-CN" w:bidi="en-US"/>
        </w:rPr>
        <w:t>PCA teams must establish and agree on the type of audit approach to be used and the reasons for the selection shall be recorded as part of the planning stage of the audit.</w:t>
      </w:r>
    </w:p>
    <w:p w:rsidR="00AB3C1A" w:rsidRPr="0051495C" w:rsidRDefault="00AB3C1A" w:rsidP="00AB3C1A">
      <w:pPr>
        <w:spacing w:line="360" w:lineRule="auto"/>
        <w:jc w:val="both"/>
        <w:rPr>
          <w:rFonts w:ascii="Nyala" w:hAnsi="Nyala"/>
          <w:lang w:val="am-ET" w:eastAsia="zh-CN" w:bidi="en-US"/>
        </w:rPr>
      </w:pPr>
      <w:r w:rsidRPr="00481FA3">
        <w:rPr>
          <w:lang w:val="am-ET" w:eastAsia="zh-CN" w:bidi="en-US"/>
        </w:rPr>
        <w:t>Planning of time to be spent on individual audits is key to the achievement of audit objectives and optimize on output.</w:t>
      </w:r>
      <w:r w:rsidR="0051495C">
        <w:rPr>
          <w:rFonts w:ascii="Nyala" w:hAnsi="Nyala"/>
          <w:lang w:val="am-ET" w:eastAsia="zh-CN" w:bidi="en-US"/>
        </w:rPr>
        <w:t>99</w:t>
      </w:r>
    </w:p>
    <w:p w:rsidR="00AB3C1A" w:rsidRPr="00481FA3" w:rsidRDefault="00AB3C1A" w:rsidP="00AB3C1A">
      <w:pPr>
        <w:spacing w:line="360" w:lineRule="auto"/>
        <w:jc w:val="both"/>
        <w:rPr>
          <w:lang w:val="am-ET" w:eastAsia="zh-CN" w:bidi="en-US"/>
        </w:rPr>
      </w:pPr>
      <w:r w:rsidRPr="00481FA3">
        <w:rPr>
          <w:lang w:val="am-ET" w:eastAsia="zh-CN" w:bidi="en-US"/>
        </w:rPr>
        <w:t>Planned audit time depend on the level of audit risk and overall complexity of the client transactions. As the resource is scarce and limited in order to be effective, efficient and economical in accomplishing audit work; effective control of individual audits is important. Taking into consideration the levels of risk, nature of the business, complexity of the audit case, the audit scope and the availability of resources determins indicative hours to be spent on audits from entry conference to issuance of management letter.</w:t>
      </w:r>
    </w:p>
    <w:p w:rsidR="00AB3C1A" w:rsidRPr="00481FA3" w:rsidRDefault="00AB3C1A" w:rsidP="00AB3C1A">
      <w:pPr>
        <w:spacing w:line="360" w:lineRule="auto"/>
        <w:jc w:val="both"/>
        <w:rPr>
          <w:lang w:val="am-ET" w:eastAsia="zh-CN" w:bidi="en-US"/>
        </w:rPr>
      </w:pPr>
      <w:r w:rsidRPr="00481FA3">
        <w:rPr>
          <w:lang w:val="am-ET" w:eastAsia="zh-CN" w:bidi="en-US"/>
        </w:rPr>
        <w:t>The auditors are responsible for making sure that w</w:t>
      </w:r>
      <w:r w:rsidRPr="00481FA3">
        <w:rPr>
          <w:lang w:eastAsia="zh-CN" w:bidi="en-US"/>
        </w:rPr>
        <w:t>h</w:t>
      </w:r>
      <w:r w:rsidRPr="00481FA3">
        <w:rPr>
          <w:lang w:val="am-ET" w:eastAsia="zh-CN" w:bidi="en-US"/>
        </w:rPr>
        <w:t>en the indicated/planned hours are likely to be exceeded the supervisor is informed. The supervisor is also supposed to monitor the time spent on audits. The alternatives are: -</w:t>
      </w:r>
    </w:p>
    <w:p w:rsidR="00AB3C1A" w:rsidRPr="00481FA3" w:rsidRDefault="00AB3C1A" w:rsidP="00AB3C1A">
      <w:pPr>
        <w:spacing w:line="360" w:lineRule="auto"/>
        <w:ind w:left="720"/>
        <w:jc w:val="both"/>
        <w:rPr>
          <w:lang w:val="am-ET" w:eastAsia="zh-CN" w:bidi="en-US"/>
        </w:rPr>
      </w:pPr>
      <w:r w:rsidRPr="00481FA3">
        <w:rPr>
          <w:lang w:val="am-ET" w:eastAsia="zh-CN" w:bidi="en-US"/>
        </w:rPr>
        <w:t>(a) If justifiable the audit time should be increased.</w:t>
      </w:r>
    </w:p>
    <w:p w:rsidR="00AB3C1A" w:rsidRPr="00481FA3" w:rsidRDefault="00AB3C1A" w:rsidP="00AB3C1A">
      <w:pPr>
        <w:spacing w:line="360" w:lineRule="auto"/>
        <w:ind w:left="720"/>
        <w:jc w:val="both"/>
        <w:rPr>
          <w:lang w:val="am-ET" w:eastAsia="zh-CN" w:bidi="en-US"/>
        </w:rPr>
      </w:pPr>
      <w:r w:rsidRPr="00481FA3">
        <w:rPr>
          <w:lang w:val="am-ET" w:eastAsia="zh-CN" w:bidi="en-US"/>
        </w:rPr>
        <w:t>(b) If not, the audit should be brought to an end.</w:t>
      </w:r>
    </w:p>
    <w:p w:rsidR="00AB3C1A" w:rsidRPr="00481FA3" w:rsidRDefault="00AB3C1A" w:rsidP="00AB3C1A">
      <w:pPr>
        <w:spacing w:line="360" w:lineRule="auto"/>
        <w:jc w:val="both"/>
        <w:rPr>
          <w:lang w:val="am-ET" w:eastAsia="zh-CN" w:bidi="en-US"/>
        </w:rPr>
      </w:pPr>
      <w:r w:rsidRPr="00481FA3">
        <w:rPr>
          <w:lang w:val="am-ET" w:eastAsia="zh-CN" w:bidi="en-US"/>
        </w:rPr>
        <w:t>It is important to note that, in spite of the type of audit, in practice and normal circumstances the idea of a hundred percent (100%) verification is impractical.</w:t>
      </w:r>
      <w:r w:rsidRPr="00481FA3">
        <w:rPr>
          <w:lang w:eastAsia="zh-CN" w:bidi="en-US"/>
        </w:rPr>
        <w:t xml:space="preserve"> </w:t>
      </w:r>
      <w:r w:rsidRPr="00481FA3">
        <w:rPr>
          <w:lang w:eastAsia="zh-CN" w:bidi="en-US"/>
        </w:rPr>
        <w:tab/>
      </w:r>
      <w:r w:rsidRPr="00481FA3">
        <w:rPr>
          <w:lang w:val="am-ET" w:eastAsia="zh-CN" w:bidi="en-US"/>
        </w:rPr>
        <w:t>All audit testing plans as indicated in the programs should be based on sufficient information that allows for percentage-based program. For example where a percentage of clients’ SADs within a given time period have been selected for testing and results show a high level of compliance then the results should be used to determine whether further time should be spent on the audit or not. Similarly a high level testing failure rate would necessitate more time to be spent on the audit. Circumstances where 100 % verification is justifiable (mostly for invetstigation audit):-</w:t>
      </w:r>
    </w:p>
    <w:p w:rsidR="00AB3C1A" w:rsidRPr="00481FA3" w:rsidRDefault="00AB3C1A" w:rsidP="0099532C">
      <w:pPr>
        <w:pStyle w:val="ListParagraph"/>
        <w:numPr>
          <w:ilvl w:val="0"/>
          <w:numId w:val="161"/>
        </w:numPr>
        <w:spacing w:line="360" w:lineRule="auto"/>
        <w:jc w:val="both"/>
        <w:rPr>
          <w:lang w:val="am-ET" w:eastAsia="zh-CN" w:bidi="en-US"/>
        </w:rPr>
      </w:pPr>
      <w:r w:rsidRPr="00481FA3">
        <w:rPr>
          <w:lang w:val="am-ET" w:eastAsia="zh-CN" w:bidi="en-US"/>
        </w:rPr>
        <w:t>Normally this is for cases of suspected fraud</w:t>
      </w:r>
    </w:p>
    <w:p w:rsidR="00AB3C1A" w:rsidRPr="00481FA3" w:rsidRDefault="00AB3C1A" w:rsidP="0099532C">
      <w:pPr>
        <w:pStyle w:val="ListParagraph"/>
        <w:numPr>
          <w:ilvl w:val="0"/>
          <w:numId w:val="161"/>
        </w:numPr>
        <w:spacing w:line="360" w:lineRule="auto"/>
        <w:jc w:val="both"/>
        <w:rPr>
          <w:lang w:val="am-ET" w:eastAsia="zh-CN" w:bidi="en-US"/>
        </w:rPr>
      </w:pPr>
      <w:r w:rsidRPr="00481FA3">
        <w:rPr>
          <w:lang w:val="am-ET" w:eastAsia="zh-CN" w:bidi="en-US"/>
        </w:rPr>
        <w:t>High level error or non compliance</w:t>
      </w:r>
    </w:p>
    <w:p w:rsidR="00AB3C1A" w:rsidRPr="00481FA3" w:rsidRDefault="00AB3C1A" w:rsidP="0099532C">
      <w:pPr>
        <w:pStyle w:val="ListParagraph"/>
        <w:numPr>
          <w:ilvl w:val="0"/>
          <w:numId w:val="161"/>
        </w:numPr>
        <w:spacing w:line="360" w:lineRule="auto"/>
        <w:jc w:val="both"/>
        <w:rPr>
          <w:lang w:val="am-ET" w:eastAsia="zh-CN" w:bidi="en-US"/>
        </w:rPr>
      </w:pPr>
      <w:r w:rsidRPr="00481FA3">
        <w:rPr>
          <w:lang w:val="am-ET" w:eastAsia="zh-CN" w:bidi="en-US"/>
        </w:rPr>
        <w:lastRenderedPageBreak/>
        <w:t>Where complete breakdown in the client systems and/ or accounting records has occurred.</w:t>
      </w:r>
    </w:p>
    <w:p w:rsidR="00AB3C1A" w:rsidRPr="00481FA3" w:rsidRDefault="00AB3C1A" w:rsidP="006B372B">
      <w:pPr>
        <w:pStyle w:val="Heading3"/>
        <w:numPr>
          <w:ilvl w:val="2"/>
          <w:numId w:val="247"/>
        </w:numPr>
        <w:rPr>
          <w:rFonts w:ascii="Times New Roman" w:hAnsi="Times New Roman"/>
          <w:color w:val="auto"/>
          <w:sz w:val="26"/>
          <w:szCs w:val="26"/>
        </w:rPr>
      </w:pPr>
      <w:bookmarkStart w:id="137" w:name="_Toc362943136"/>
      <w:bookmarkStart w:id="138" w:name="_Toc363182362"/>
      <w:r w:rsidRPr="00481FA3">
        <w:rPr>
          <w:rFonts w:ascii="Times New Roman" w:hAnsi="Times New Roman"/>
          <w:color w:val="auto"/>
          <w:sz w:val="26"/>
          <w:szCs w:val="26"/>
          <w:lang w:val="am-ET"/>
        </w:rPr>
        <w:t xml:space="preserve">Notification to </w:t>
      </w:r>
      <w:r w:rsidR="006B372B" w:rsidRPr="00481FA3">
        <w:rPr>
          <w:rFonts w:ascii="Times New Roman" w:hAnsi="Times New Roman"/>
          <w:color w:val="auto"/>
          <w:sz w:val="26"/>
          <w:szCs w:val="26"/>
          <w:lang w:val="am-ET"/>
        </w:rPr>
        <w:t>Client</w:t>
      </w:r>
      <w:bookmarkEnd w:id="137"/>
      <w:bookmarkEnd w:id="138"/>
    </w:p>
    <w:p w:rsidR="00AB3C1A" w:rsidRPr="00481FA3" w:rsidRDefault="00AB3C1A" w:rsidP="001D2ABF">
      <w:pPr>
        <w:spacing w:line="360" w:lineRule="auto"/>
        <w:ind w:left="540"/>
        <w:jc w:val="both"/>
        <w:rPr>
          <w:lang w:val="am-ET" w:eastAsia="zh-CN" w:bidi="en-US"/>
        </w:rPr>
      </w:pPr>
      <w:r w:rsidRPr="00481FA3">
        <w:rPr>
          <w:lang w:val="am-ET" w:eastAsia="zh-CN" w:bidi="en-US"/>
        </w:rPr>
        <w:t xml:space="preserve">The person to be audited shall be informed in writing prior to commencement of the audit (see Planning exhibit </w:t>
      </w:r>
      <w:r w:rsidRPr="00481FA3">
        <w:rPr>
          <w:lang w:eastAsia="zh-CN" w:bidi="en-US"/>
        </w:rPr>
        <w:t>B</w:t>
      </w:r>
      <w:r w:rsidRPr="00481FA3">
        <w:rPr>
          <w:lang w:val="am-ET" w:eastAsia="zh-CN" w:bidi="en-US"/>
        </w:rPr>
        <w:t>,</w:t>
      </w:r>
      <w:r w:rsidRPr="00481FA3">
        <w:rPr>
          <w:lang w:eastAsia="zh-CN" w:bidi="en-US"/>
        </w:rPr>
        <w:t>C</w:t>
      </w:r>
      <w:r w:rsidRPr="00481FA3">
        <w:rPr>
          <w:lang w:val="am-ET" w:eastAsia="zh-CN" w:bidi="en-US"/>
        </w:rPr>
        <w:t>,</w:t>
      </w:r>
      <w:r w:rsidRPr="00481FA3">
        <w:rPr>
          <w:lang w:eastAsia="zh-CN" w:bidi="en-US"/>
        </w:rPr>
        <w:t>D,E</w:t>
      </w:r>
      <w:r w:rsidRPr="00481FA3">
        <w:rPr>
          <w:lang w:val="am-ET" w:eastAsia="zh-CN" w:bidi="en-US"/>
        </w:rPr>
        <w:t xml:space="preserve"> and </w:t>
      </w:r>
      <w:r w:rsidRPr="00481FA3">
        <w:rPr>
          <w:lang w:eastAsia="zh-CN" w:bidi="en-US"/>
        </w:rPr>
        <w:t>F</w:t>
      </w:r>
      <w:r w:rsidRPr="00481FA3">
        <w:rPr>
          <w:lang w:val="am-ET" w:eastAsia="zh-CN" w:bidi="en-US"/>
        </w:rPr>
        <w:t>). The letter will have the following details:-</w:t>
      </w:r>
    </w:p>
    <w:p w:rsidR="00AB3C1A" w:rsidRPr="00481FA3" w:rsidRDefault="00AB3C1A" w:rsidP="001D2ABF">
      <w:pPr>
        <w:spacing w:line="360" w:lineRule="auto"/>
        <w:ind w:left="630"/>
        <w:jc w:val="both"/>
        <w:rPr>
          <w:lang w:val="am-ET" w:eastAsia="zh-CN" w:bidi="en-US"/>
        </w:rPr>
      </w:pPr>
      <w:r w:rsidRPr="00481FA3">
        <w:rPr>
          <w:lang w:val="am-ET" w:eastAsia="zh-CN" w:bidi="en-US"/>
        </w:rPr>
        <w:t>(a) Legal authority to conduct the audit</w:t>
      </w:r>
    </w:p>
    <w:p w:rsidR="00AB3C1A" w:rsidRPr="00481FA3" w:rsidRDefault="00AB3C1A" w:rsidP="001D2ABF">
      <w:pPr>
        <w:spacing w:line="360" w:lineRule="auto"/>
        <w:ind w:left="540" w:firstLine="90"/>
        <w:jc w:val="both"/>
        <w:rPr>
          <w:lang w:val="am-ET" w:eastAsia="zh-CN" w:bidi="en-US"/>
        </w:rPr>
      </w:pPr>
      <w:r w:rsidRPr="00481FA3">
        <w:rPr>
          <w:lang w:val="am-ET" w:eastAsia="zh-CN" w:bidi="en-US"/>
        </w:rPr>
        <w:t>(b) Proposed period to be audited</w:t>
      </w:r>
    </w:p>
    <w:p w:rsidR="00AB3C1A" w:rsidRPr="00481FA3" w:rsidRDefault="00AB3C1A" w:rsidP="001D2ABF">
      <w:pPr>
        <w:spacing w:line="360" w:lineRule="auto"/>
        <w:ind w:left="630"/>
        <w:jc w:val="both"/>
        <w:rPr>
          <w:lang w:val="am-ET" w:eastAsia="zh-CN" w:bidi="en-US"/>
        </w:rPr>
      </w:pPr>
      <w:r w:rsidRPr="00481FA3">
        <w:rPr>
          <w:lang w:val="am-ET" w:eastAsia="zh-CN" w:bidi="en-US"/>
        </w:rPr>
        <w:t xml:space="preserve"> (c) Proposed commencement date of the audit</w:t>
      </w:r>
    </w:p>
    <w:p w:rsidR="00AB3C1A" w:rsidRPr="00481FA3" w:rsidRDefault="00AB3C1A" w:rsidP="006D1C15">
      <w:pPr>
        <w:spacing w:line="360" w:lineRule="auto"/>
        <w:ind w:left="720"/>
        <w:jc w:val="both"/>
        <w:rPr>
          <w:lang w:val="am-ET" w:eastAsia="zh-CN" w:bidi="en-US"/>
        </w:rPr>
      </w:pPr>
      <w:r w:rsidRPr="00481FA3">
        <w:rPr>
          <w:lang w:val="am-ET" w:eastAsia="zh-CN" w:bidi="en-US"/>
        </w:rPr>
        <w:t>(d) Name of contact person for purposes of the audit</w:t>
      </w:r>
    </w:p>
    <w:p w:rsidR="00AB3C1A" w:rsidRPr="00481FA3" w:rsidRDefault="00AB3C1A" w:rsidP="006D1C15">
      <w:pPr>
        <w:spacing w:line="360" w:lineRule="auto"/>
        <w:ind w:firstLine="720"/>
        <w:jc w:val="both"/>
        <w:rPr>
          <w:lang w:val="am-ET" w:eastAsia="zh-CN" w:bidi="en-US"/>
        </w:rPr>
      </w:pPr>
      <w:r w:rsidRPr="00481FA3">
        <w:rPr>
          <w:lang w:val="am-ET" w:eastAsia="zh-CN" w:bidi="en-US"/>
        </w:rPr>
        <w:t>(e) Assurance of confidentiality</w:t>
      </w:r>
    </w:p>
    <w:p w:rsidR="00BB264A" w:rsidRPr="00481FA3" w:rsidRDefault="00AB3C1A" w:rsidP="006D1C15">
      <w:pPr>
        <w:spacing w:line="360" w:lineRule="auto"/>
        <w:ind w:left="1170" w:hanging="450"/>
        <w:jc w:val="both"/>
        <w:rPr>
          <w:lang w:eastAsia="zh-CN" w:bidi="en-US"/>
        </w:rPr>
      </w:pPr>
      <w:r w:rsidRPr="00481FA3">
        <w:rPr>
          <w:lang w:val="am-ET" w:eastAsia="zh-CN" w:bidi="en-US"/>
        </w:rPr>
        <w:t>(f) Relevant documents, books and records relating to the audit period required by the auditor for</w:t>
      </w:r>
      <w:r w:rsidRPr="00481FA3">
        <w:rPr>
          <w:lang w:eastAsia="zh-CN" w:bidi="en-US"/>
        </w:rPr>
        <w:t xml:space="preserve"> </w:t>
      </w:r>
      <w:r w:rsidRPr="00481FA3">
        <w:rPr>
          <w:lang w:val="am-ET" w:eastAsia="zh-CN" w:bidi="en-US"/>
        </w:rPr>
        <w:t xml:space="preserve">verification. </w:t>
      </w:r>
    </w:p>
    <w:p w:rsidR="00AB3C1A" w:rsidRPr="00481FA3" w:rsidRDefault="00AB3C1A" w:rsidP="006D1C15">
      <w:pPr>
        <w:spacing w:line="360" w:lineRule="auto"/>
        <w:ind w:left="1170" w:hanging="450"/>
        <w:jc w:val="both"/>
        <w:rPr>
          <w:lang w:val="am-ET" w:eastAsia="zh-CN" w:bidi="en-US"/>
        </w:rPr>
      </w:pPr>
      <w:r w:rsidRPr="00481FA3">
        <w:rPr>
          <w:i/>
          <w:lang w:val="am-ET" w:eastAsia="zh-CN" w:bidi="en-US"/>
        </w:rPr>
        <w:t>These books and records may include:-</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Commercial invoices</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Shipping records</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Purchase orders</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Delivery notes</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Chart of accounts</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Record of contracts</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Royalty and marketing agreements</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Inventory records</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Journals</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Ledgers</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Business correspondence</w:t>
      </w:r>
    </w:p>
    <w:p w:rsidR="00AB3C1A" w:rsidRPr="00481FA3" w:rsidRDefault="00AB3C1A" w:rsidP="0099532C">
      <w:pPr>
        <w:pStyle w:val="ListParagraph"/>
        <w:numPr>
          <w:ilvl w:val="1"/>
          <w:numId w:val="171"/>
        </w:numPr>
        <w:spacing w:line="360" w:lineRule="auto"/>
        <w:jc w:val="both"/>
        <w:rPr>
          <w:lang w:val="am-ET" w:eastAsia="zh-CN" w:bidi="en-US"/>
        </w:rPr>
      </w:pPr>
      <w:r w:rsidRPr="00481FA3">
        <w:rPr>
          <w:lang w:val="am-ET" w:eastAsia="zh-CN" w:bidi="en-US"/>
        </w:rPr>
        <w:t>Records of payments, among others</w:t>
      </w:r>
    </w:p>
    <w:p w:rsidR="00AB3C1A" w:rsidRPr="00481FA3" w:rsidRDefault="00AB3C1A" w:rsidP="00AB3C1A">
      <w:pPr>
        <w:spacing w:line="360" w:lineRule="auto"/>
        <w:jc w:val="both"/>
        <w:rPr>
          <w:lang w:val="am-ET" w:eastAsia="zh-CN" w:bidi="en-US"/>
        </w:rPr>
      </w:pPr>
      <w:r w:rsidRPr="00481FA3">
        <w:rPr>
          <w:lang w:val="am-ET" w:eastAsia="zh-CN" w:bidi="en-US"/>
        </w:rPr>
        <w:t>The notification letter will be accompanied by an audit questionnaire to be completed by the person to be audited. This questionnaire is one of the tools employed in pre-audit survey. The information collected may be commercially sensitive and should, therefore, be treated as confidential.</w:t>
      </w:r>
    </w:p>
    <w:p w:rsidR="00AB3C1A" w:rsidRPr="00481FA3" w:rsidRDefault="00AB3C1A" w:rsidP="00AB3C1A">
      <w:pPr>
        <w:spacing w:line="360" w:lineRule="auto"/>
        <w:jc w:val="both"/>
        <w:rPr>
          <w:b/>
          <w:bCs/>
          <w:lang w:val="am-ET" w:eastAsia="zh-CN" w:bidi="en-US"/>
        </w:rPr>
      </w:pPr>
      <w:r w:rsidRPr="00481FA3">
        <w:rPr>
          <w:b/>
          <w:bCs/>
          <w:lang w:val="am-ET" w:eastAsia="zh-CN" w:bidi="en-US"/>
        </w:rPr>
        <w:t xml:space="preserve">Audit Questionnaire (see </w:t>
      </w:r>
      <w:r w:rsidR="00BB264A" w:rsidRPr="00481FA3">
        <w:rPr>
          <w:b/>
          <w:bCs/>
          <w:lang w:val="am-ET" w:eastAsia="zh-CN" w:bidi="en-US"/>
        </w:rPr>
        <w:t xml:space="preserve">Phaninig Phase Exhibit </w:t>
      </w:r>
      <w:r w:rsidRPr="00481FA3">
        <w:rPr>
          <w:b/>
          <w:bCs/>
          <w:lang w:val="am-ET" w:eastAsia="zh-CN" w:bidi="en-US"/>
        </w:rPr>
        <w:t>G)</w:t>
      </w:r>
    </w:p>
    <w:p w:rsidR="00AB3C1A" w:rsidRPr="00481FA3" w:rsidRDefault="00AB3C1A" w:rsidP="00AB3C1A">
      <w:pPr>
        <w:spacing w:line="360" w:lineRule="auto"/>
        <w:jc w:val="both"/>
        <w:rPr>
          <w:lang w:val="am-ET" w:eastAsia="zh-CN" w:bidi="en-US"/>
        </w:rPr>
      </w:pPr>
      <w:r w:rsidRPr="00481FA3">
        <w:rPr>
          <w:lang w:val="am-ET" w:eastAsia="zh-CN" w:bidi="en-US"/>
        </w:rPr>
        <w:t>The purpose of the audit questionnaire is to gain an understanding about the company’s</w:t>
      </w:r>
    </w:p>
    <w:p w:rsidR="00AB3C1A" w:rsidRPr="00481FA3" w:rsidRDefault="00AB3C1A" w:rsidP="00AB3C1A">
      <w:pPr>
        <w:spacing w:line="360" w:lineRule="auto"/>
        <w:jc w:val="both"/>
        <w:rPr>
          <w:lang w:val="am-ET" w:eastAsia="zh-CN" w:bidi="en-US"/>
        </w:rPr>
      </w:pPr>
      <w:r w:rsidRPr="00481FA3">
        <w:rPr>
          <w:lang w:val="am-ET" w:eastAsia="zh-CN" w:bidi="en-US"/>
        </w:rPr>
        <w:t>organizational structure, internal processes and controls related to Customs transactions.</w:t>
      </w:r>
    </w:p>
    <w:p w:rsidR="00AB3C1A" w:rsidRPr="00481FA3" w:rsidRDefault="00AB3C1A" w:rsidP="00AB3C1A">
      <w:pPr>
        <w:spacing w:line="360" w:lineRule="auto"/>
        <w:jc w:val="both"/>
        <w:rPr>
          <w:lang w:val="am-ET" w:eastAsia="zh-CN" w:bidi="en-US"/>
        </w:rPr>
      </w:pPr>
      <w:r w:rsidRPr="00481FA3">
        <w:rPr>
          <w:lang w:val="am-ET" w:eastAsia="zh-CN" w:bidi="en-US"/>
        </w:rPr>
        <w:lastRenderedPageBreak/>
        <w:t>The questionnaire assists the auditor to focus on the main areas of concern. Since each company’s operations are unique, questionnaires may be designed to meet purposes of each audit.</w:t>
      </w:r>
    </w:p>
    <w:p w:rsidR="00AB3C1A" w:rsidRPr="00481FA3" w:rsidRDefault="00AB3C1A" w:rsidP="00AB3C1A">
      <w:pPr>
        <w:spacing w:line="360" w:lineRule="auto"/>
        <w:jc w:val="both"/>
        <w:rPr>
          <w:lang w:val="am-ET" w:eastAsia="zh-CN" w:bidi="en-US"/>
        </w:rPr>
      </w:pPr>
      <w:r w:rsidRPr="00481FA3">
        <w:rPr>
          <w:lang w:val="am-ET" w:eastAsia="zh-CN" w:bidi="en-US"/>
        </w:rPr>
        <w:t xml:space="preserve">When the importer responds to the questionnaire comprehensively, the audit team can plan its approach for the audit. The results of the questionnaire, interviews with company officials and Customs personnel, survey of company procedures, and limited testing will be used to determine the effectiveness of the company’s internal control system. A Pre-Audit Survey of the company’s importing operations and internal controls will be used to determine whether more extensive testing is necessary. </w:t>
      </w:r>
    </w:p>
    <w:p w:rsidR="008F4DE1" w:rsidRPr="00481FA3" w:rsidRDefault="00AB3C1A" w:rsidP="006B372B">
      <w:pPr>
        <w:pStyle w:val="Heading3"/>
        <w:numPr>
          <w:ilvl w:val="2"/>
          <w:numId w:val="247"/>
        </w:numPr>
        <w:rPr>
          <w:rFonts w:ascii="Times New Roman" w:hAnsi="Times New Roman"/>
          <w:color w:val="auto"/>
          <w:sz w:val="26"/>
          <w:szCs w:val="26"/>
        </w:rPr>
      </w:pPr>
      <w:bookmarkStart w:id="139" w:name="_Toc362943137"/>
      <w:bookmarkStart w:id="140" w:name="_Toc363182363"/>
      <w:r w:rsidRPr="00481FA3">
        <w:rPr>
          <w:rFonts w:ascii="Times New Roman" w:hAnsi="Times New Roman"/>
          <w:color w:val="auto"/>
          <w:sz w:val="26"/>
          <w:szCs w:val="26"/>
          <w:lang w:val="am-ET"/>
        </w:rPr>
        <w:t>Client profile updates</w:t>
      </w:r>
      <w:bookmarkEnd w:id="139"/>
      <w:bookmarkEnd w:id="140"/>
    </w:p>
    <w:p w:rsidR="00AB3C1A" w:rsidRPr="00481FA3" w:rsidRDefault="00AB3C1A" w:rsidP="00F256C7">
      <w:pPr>
        <w:spacing w:line="360" w:lineRule="auto"/>
        <w:ind w:left="360"/>
        <w:jc w:val="both"/>
        <w:rPr>
          <w:lang w:val="am-ET" w:eastAsia="zh-CN" w:bidi="en-US"/>
        </w:rPr>
      </w:pPr>
      <w:r w:rsidRPr="00481FA3">
        <w:rPr>
          <w:lang w:val="am-ET" w:eastAsia="zh-CN" w:bidi="en-US"/>
        </w:rPr>
        <w:t>Prior to moving to the execution phase of the audit, it is important to review the client’s submitted documents, as requested in the notification letter and the completed audit questionnaire. All of this information may raise specific concerns and issues that need to be clarified and addressed during the execution phase. From the questionnaire, the teams should identify the key systems and significant types of transactions relevant to Customs and the key accounting, Customs and systems personnel. All concerns identified must be addressed. Some may be short lived, but taking note of them ensures that questions raised are satisfactorily answered.</w:t>
      </w:r>
    </w:p>
    <w:p w:rsidR="00AB3C1A" w:rsidRPr="00481FA3" w:rsidRDefault="00AB3C1A" w:rsidP="00F256C7">
      <w:pPr>
        <w:spacing w:line="360" w:lineRule="auto"/>
        <w:ind w:firstLine="360"/>
        <w:jc w:val="both"/>
        <w:rPr>
          <w:lang w:val="am-ET" w:eastAsia="zh-CN" w:bidi="en-US"/>
        </w:rPr>
      </w:pPr>
      <w:r w:rsidRPr="00481FA3">
        <w:rPr>
          <w:i/>
          <w:lang w:val="am-ET" w:eastAsia="zh-CN" w:bidi="en-US"/>
        </w:rPr>
        <w:t>The following are client profile concerns</w:t>
      </w:r>
      <w:r w:rsidRPr="00481FA3">
        <w:rPr>
          <w:lang w:val="am-ET" w:eastAsia="zh-CN" w:bidi="en-US"/>
        </w:rPr>
        <w:t>:-</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t>Invoice descriptions that are too complex or vague may lead to misclassification.</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t>Intelligence data (complaints, results of past audits or current border examinations, prosecutions and seizures may have identified goods, clients or suppliers that have a history of non-compliance).</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t>New policies/requirements may be a risk indicator because they are new.</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t>First time imports may pose a risk because the goods have never been imported.</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t>First time importers may carry an element of risk because they do not know the rules.</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t>The number of entry points the client imports through.</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t>The nature of the commodity (high value for duty, high rate of duty/revenue risk, high volumeand others).</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t>The number of different commodities imported and possibilities of wrong HS classifications.</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lastRenderedPageBreak/>
        <w:t>Existence of peak season shipments may have correlating higher Customs errors.</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t>Goods which previously were the object of a negative ruling i.e. one that resulted in additional duties owing.</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t>Whether the entries are completed in-house or by a broker/consultant.</w:t>
      </w:r>
    </w:p>
    <w:p w:rsidR="00AB3C1A" w:rsidRPr="00481FA3" w:rsidRDefault="00AB3C1A" w:rsidP="0099532C">
      <w:pPr>
        <w:pStyle w:val="ListParagraph"/>
        <w:numPr>
          <w:ilvl w:val="1"/>
          <w:numId w:val="40"/>
        </w:numPr>
        <w:spacing w:line="360" w:lineRule="auto"/>
        <w:jc w:val="both"/>
        <w:rPr>
          <w:lang w:val="am-ET" w:eastAsia="zh-CN" w:bidi="en-US"/>
        </w:rPr>
      </w:pPr>
      <w:r w:rsidRPr="00481FA3">
        <w:rPr>
          <w:lang w:val="am-ET" w:eastAsia="zh-CN" w:bidi="en-US"/>
        </w:rPr>
        <w:t>Whether or not the client is related to the supplier.</w:t>
      </w:r>
    </w:p>
    <w:p w:rsidR="00AB3C1A" w:rsidRPr="00481FA3" w:rsidRDefault="00AB3C1A" w:rsidP="0099532C">
      <w:pPr>
        <w:pStyle w:val="ListParagraph"/>
        <w:numPr>
          <w:ilvl w:val="1"/>
          <w:numId w:val="40"/>
        </w:numPr>
        <w:tabs>
          <w:tab w:val="left" w:pos="900"/>
          <w:tab w:val="left" w:pos="990"/>
        </w:tabs>
        <w:spacing w:line="360" w:lineRule="auto"/>
        <w:jc w:val="both"/>
        <w:rPr>
          <w:lang w:val="am-ET" w:eastAsia="zh-CN" w:bidi="en-US"/>
        </w:rPr>
      </w:pPr>
      <w:r w:rsidRPr="00481FA3">
        <w:rPr>
          <w:lang w:val="am-ET" w:eastAsia="zh-CN" w:bidi="en-US"/>
        </w:rPr>
        <w:t>The company has experienced rapid growth and has not been able to keep up with Customs requirements.</w:t>
      </w:r>
    </w:p>
    <w:p w:rsidR="00AB3C1A" w:rsidRPr="00481FA3" w:rsidRDefault="00AB3C1A" w:rsidP="00B465C7">
      <w:pPr>
        <w:pStyle w:val="ListParagraph"/>
        <w:numPr>
          <w:ilvl w:val="1"/>
          <w:numId w:val="40"/>
        </w:numPr>
        <w:spacing w:line="360" w:lineRule="auto"/>
        <w:jc w:val="both"/>
        <w:rPr>
          <w:lang w:eastAsia="zh-CN" w:bidi="en-US"/>
        </w:rPr>
      </w:pPr>
      <w:r w:rsidRPr="00481FA3">
        <w:rPr>
          <w:lang w:val="am-ET" w:eastAsia="zh-CN" w:bidi="en-US"/>
        </w:rPr>
        <w:t>Comparisons of duty paid against value declared for current year to prior years.</w:t>
      </w:r>
    </w:p>
    <w:p w:rsidR="00B465C7" w:rsidRPr="00481FA3" w:rsidRDefault="00B465C7" w:rsidP="00B465C7">
      <w:pPr>
        <w:pStyle w:val="ListParagraph"/>
        <w:spacing w:line="360" w:lineRule="auto"/>
        <w:ind w:left="900"/>
        <w:jc w:val="both"/>
        <w:rPr>
          <w:sz w:val="8"/>
          <w:lang w:eastAsia="zh-CN" w:bidi="en-US"/>
        </w:rPr>
      </w:pPr>
    </w:p>
    <w:p w:rsidR="008F4DE1" w:rsidRPr="00481FA3" w:rsidRDefault="00AB3C1A" w:rsidP="00D46608">
      <w:pPr>
        <w:pStyle w:val="Heading3"/>
        <w:numPr>
          <w:ilvl w:val="2"/>
          <w:numId w:val="247"/>
        </w:numPr>
        <w:rPr>
          <w:rFonts w:ascii="Times New Roman" w:hAnsi="Times New Roman"/>
          <w:color w:val="auto"/>
        </w:rPr>
      </w:pPr>
      <w:bookmarkStart w:id="141" w:name="_Toc362943138"/>
      <w:bookmarkStart w:id="142" w:name="_Toc363182364"/>
      <w:r w:rsidRPr="00481FA3">
        <w:rPr>
          <w:rFonts w:ascii="Times New Roman" w:hAnsi="Times New Roman"/>
          <w:color w:val="auto"/>
          <w:sz w:val="26"/>
          <w:szCs w:val="26"/>
          <w:lang w:val="am-ET"/>
        </w:rPr>
        <w:t xml:space="preserve">Develop </w:t>
      </w:r>
      <w:r w:rsidR="00D46608" w:rsidRPr="00481FA3">
        <w:rPr>
          <w:rFonts w:ascii="Times New Roman" w:hAnsi="Times New Roman"/>
          <w:color w:val="auto"/>
          <w:sz w:val="26"/>
          <w:szCs w:val="26"/>
          <w:lang w:val="am-ET"/>
        </w:rPr>
        <w:t>Audit Program/Check List</w:t>
      </w:r>
      <w:r w:rsidR="00D46608" w:rsidRPr="00481FA3">
        <w:rPr>
          <w:rFonts w:ascii="Nyala" w:hAnsi="Nyala"/>
          <w:color w:val="auto"/>
          <w:sz w:val="26"/>
          <w:szCs w:val="26"/>
          <w:lang w:val="am-ET"/>
        </w:rPr>
        <w:t xml:space="preserve"> </w:t>
      </w:r>
      <w:r w:rsidRPr="00481FA3">
        <w:rPr>
          <w:rFonts w:ascii="Times New Roman" w:hAnsi="Times New Roman"/>
          <w:color w:val="auto"/>
          <w:sz w:val="26"/>
          <w:szCs w:val="26"/>
          <w:lang w:val="am-ET"/>
        </w:rPr>
        <w:t>(</w:t>
      </w:r>
      <w:r w:rsidRPr="00481FA3">
        <w:rPr>
          <w:rFonts w:ascii="Times New Roman" w:hAnsi="Times New Roman"/>
          <w:color w:val="auto"/>
          <w:sz w:val="26"/>
          <w:szCs w:val="26"/>
        </w:rPr>
        <w:t>See PCA/WP/003</w:t>
      </w:r>
      <w:r w:rsidRPr="00481FA3">
        <w:rPr>
          <w:rFonts w:ascii="Times New Roman" w:hAnsi="Times New Roman"/>
          <w:color w:val="auto"/>
          <w:sz w:val="26"/>
          <w:szCs w:val="26"/>
          <w:lang w:val="am-ET"/>
        </w:rPr>
        <w:t>)</w:t>
      </w:r>
      <w:bookmarkEnd w:id="141"/>
      <w:bookmarkEnd w:id="142"/>
    </w:p>
    <w:p w:rsidR="008F4DE1" w:rsidRPr="00481FA3" w:rsidRDefault="008F4DE1" w:rsidP="008F4DE1">
      <w:pPr>
        <w:rPr>
          <w:lang w:eastAsia="zh-CN"/>
        </w:rPr>
      </w:pPr>
    </w:p>
    <w:p w:rsidR="00AB3C1A" w:rsidRPr="00481FA3" w:rsidRDefault="00AB3C1A" w:rsidP="009544DC">
      <w:pPr>
        <w:spacing w:line="360" w:lineRule="auto"/>
        <w:jc w:val="both"/>
        <w:rPr>
          <w:lang w:val="am-ET" w:eastAsia="zh-CN" w:bidi="en-US"/>
        </w:rPr>
      </w:pPr>
      <w:r w:rsidRPr="00481FA3">
        <w:rPr>
          <w:lang w:val="am-ET" w:eastAsia="zh-CN" w:bidi="en-US"/>
        </w:rPr>
        <w:t>Audit program is a tool primarily used by officers to examine the level of compliance in the areas of tariff classification, value for duty, origin and others. Each Audit program has its own set of procedures to be followed.</w:t>
      </w:r>
    </w:p>
    <w:p w:rsidR="00AB3C1A" w:rsidRPr="00481FA3" w:rsidRDefault="00AB3C1A" w:rsidP="00AB3C1A">
      <w:pPr>
        <w:spacing w:line="360" w:lineRule="auto"/>
        <w:jc w:val="both"/>
        <w:rPr>
          <w:lang w:val="am-ET" w:eastAsia="zh-CN" w:bidi="en-US"/>
        </w:rPr>
      </w:pPr>
      <w:r w:rsidRPr="00481FA3">
        <w:rPr>
          <w:lang w:val="am-ET" w:eastAsia="zh-CN" w:bidi="en-US"/>
        </w:rPr>
        <w:t>The list of procedures provides columns for reference, officer’s initials and dates. As each procedure is completed, the officer responsible for completing the procedure will initial and cross-reference the corresponding working paper.</w:t>
      </w:r>
    </w:p>
    <w:p w:rsidR="00AB3C1A" w:rsidRPr="00481FA3" w:rsidRDefault="00AB3C1A" w:rsidP="00AB3C1A">
      <w:pPr>
        <w:spacing w:line="360" w:lineRule="auto"/>
        <w:jc w:val="both"/>
        <w:rPr>
          <w:lang w:eastAsia="zh-CN" w:bidi="en-US"/>
        </w:rPr>
      </w:pPr>
      <w:r w:rsidRPr="00481FA3">
        <w:rPr>
          <w:lang w:val="am-ET" w:eastAsia="zh-CN" w:bidi="en-US"/>
        </w:rPr>
        <w:t xml:space="preserve">If a procedure has not been completed, an explanation must be documented in those areas in lieu of auditor’s initials and reference. An explanation must also be given when a procedure has been altered or modified. To ensure that minimum standards as well as a systematic approach is maintained, a series of audit programs have been developed to provide broad guidance to auditors. </w:t>
      </w:r>
    </w:p>
    <w:p w:rsidR="00AB3C1A" w:rsidRPr="00481FA3" w:rsidRDefault="00AB3C1A" w:rsidP="00AB3C1A">
      <w:pPr>
        <w:spacing w:line="360" w:lineRule="auto"/>
        <w:jc w:val="both"/>
        <w:rPr>
          <w:b/>
        </w:rPr>
      </w:pPr>
      <w:r w:rsidRPr="00481FA3">
        <w:rPr>
          <w:b/>
        </w:rPr>
        <w:t xml:space="preserve">Audit Planning </w:t>
      </w:r>
      <w:r w:rsidR="00BB264A" w:rsidRPr="00481FA3">
        <w:rPr>
          <w:b/>
        </w:rPr>
        <w:t>Memorandum</w:t>
      </w:r>
      <w:r w:rsidR="00BB264A" w:rsidRPr="00481FA3">
        <w:rPr>
          <w:lang w:val="am-ET" w:eastAsia="zh-CN"/>
        </w:rPr>
        <w:t xml:space="preserve"> (</w:t>
      </w:r>
      <w:r w:rsidRPr="00481FA3">
        <w:rPr>
          <w:b/>
          <w:lang w:eastAsia="zh-CN"/>
        </w:rPr>
        <w:t>See PCA/WP/</w:t>
      </w:r>
      <w:r w:rsidR="00BB264A" w:rsidRPr="00481FA3">
        <w:rPr>
          <w:b/>
          <w:lang w:eastAsia="zh-CN"/>
        </w:rPr>
        <w:t>004</w:t>
      </w:r>
      <w:r w:rsidR="00BB264A" w:rsidRPr="00481FA3">
        <w:rPr>
          <w:lang w:val="am-ET" w:eastAsia="zh-CN"/>
        </w:rPr>
        <w:t>)</w:t>
      </w:r>
    </w:p>
    <w:p w:rsidR="00AB3C1A" w:rsidRPr="00481FA3" w:rsidRDefault="00AB3C1A" w:rsidP="00AB3C1A">
      <w:pPr>
        <w:spacing w:line="360" w:lineRule="auto"/>
        <w:jc w:val="both"/>
        <w:rPr>
          <w:lang w:eastAsia="en-CA"/>
        </w:rPr>
      </w:pPr>
      <w:r w:rsidRPr="00481FA3">
        <w:rPr>
          <w:lang w:eastAsia="en-CA"/>
        </w:rPr>
        <w:t>The Audit Planning Memorandum is a summary of the information gathered during the planning phase. It outlines the type and scope and issues of the Audit; the Audit period; the vendors and commodities to be reviewed; locations to be visited (if applicable); roles and responsibilities; and specific areas of concern.</w:t>
      </w:r>
    </w:p>
    <w:p w:rsidR="00E20A80" w:rsidRPr="00481FA3" w:rsidRDefault="00AB3C1A" w:rsidP="00AB3C1A">
      <w:pPr>
        <w:spacing w:line="360" w:lineRule="auto"/>
        <w:jc w:val="both"/>
        <w:rPr>
          <w:lang w:eastAsia="en-CA"/>
        </w:rPr>
      </w:pPr>
      <w:r w:rsidRPr="00481FA3">
        <w:rPr>
          <w:lang w:eastAsia="en-CA"/>
        </w:rPr>
        <w:t xml:space="preserve">It should be noted that when completing a Desk Review an Audit Planning Memorandum may not be required or would be less extensive than when a Limited Scope or Compliance Audit is being performed. </w:t>
      </w:r>
    </w:p>
    <w:p w:rsidR="00AB3C1A" w:rsidRPr="00481FA3" w:rsidRDefault="00AB3C1A" w:rsidP="00AB3C1A">
      <w:pPr>
        <w:rPr>
          <w:b/>
          <w:lang w:bidi="en-US"/>
        </w:rPr>
      </w:pPr>
      <w:r w:rsidRPr="00481FA3">
        <w:rPr>
          <w:b/>
        </w:rPr>
        <w:t>File Completion Check List (</w:t>
      </w:r>
      <w:r w:rsidRPr="00481FA3">
        <w:rPr>
          <w:b/>
          <w:bCs/>
          <w:lang w:val="am-ET" w:eastAsia="zh-CN" w:bidi="en-US"/>
        </w:rPr>
        <w:t xml:space="preserve">see phaninig phase </w:t>
      </w:r>
      <w:r w:rsidRPr="00481FA3">
        <w:rPr>
          <w:b/>
        </w:rPr>
        <w:t>exhibit H)</w:t>
      </w:r>
      <w:r w:rsidR="00E20A80" w:rsidRPr="00481FA3">
        <w:rPr>
          <w:b/>
        </w:rPr>
        <w:t xml:space="preserve"> and File Index (</w:t>
      </w:r>
      <w:r w:rsidR="00E20A80" w:rsidRPr="00481FA3">
        <w:rPr>
          <w:b/>
          <w:bCs/>
          <w:lang w:val="am-ET" w:eastAsia="zh-CN" w:bidi="en-US"/>
        </w:rPr>
        <w:t xml:space="preserve">phaninig phase </w:t>
      </w:r>
      <w:r w:rsidR="00E20A80" w:rsidRPr="00481FA3">
        <w:rPr>
          <w:b/>
        </w:rPr>
        <w:t>exhibit I)</w:t>
      </w:r>
    </w:p>
    <w:p w:rsidR="00AB3C1A" w:rsidRPr="00481FA3" w:rsidRDefault="00AB3C1A" w:rsidP="00AB3C1A"/>
    <w:p w:rsidR="00102A65" w:rsidRPr="00481FA3" w:rsidRDefault="00AB3C1A" w:rsidP="00AB3C1A">
      <w:pPr>
        <w:spacing w:line="360" w:lineRule="auto"/>
      </w:pPr>
      <w:r w:rsidRPr="00481FA3">
        <w:lastRenderedPageBreak/>
        <w:t>The objective file completion check is to assist the officer in assembling the working papers and supporting documentation into a structured and well organized file.</w:t>
      </w:r>
    </w:p>
    <w:p w:rsidR="00330F53" w:rsidRPr="00481FA3" w:rsidRDefault="00330F53" w:rsidP="00AB3C1A">
      <w:pPr>
        <w:spacing w:line="360" w:lineRule="auto"/>
        <w:rPr>
          <w:sz w:val="10"/>
        </w:rPr>
      </w:pPr>
    </w:p>
    <w:p w:rsidR="00AB3C1A" w:rsidRPr="00481FA3" w:rsidRDefault="00D46608" w:rsidP="006B372B">
      <w:pPr>
        <w:pStyle w:val="Heading2"/>
        <w:numPr>
          <w:ilvl w:val="1"/>
          <w:numId w:val="247"/>
        </w:numPr>
        <w:rPr>
          <w:rFonts w:ascii="Times New Roman" w:hAnsi="Times New Roman"/>
          <w:b/>
          <w:sz w:val="30"/>
          <w:lang w:eastAsia="zh-CN"/>
        </w:rPr>
      </w:pPr>
      <w:bookmarkStart w:id="143" w:name="_Toc362943139"/>
      <w:bookmarkStart w:id="144" w:name="_Toc363182365"/>
      <w:r w:rsidRPr="00481FA3">
        <w:rPr>
          <w:rFonts w:ascii="Times New Roman" w:hAnsi="Times New Roman"/>
          <w:b/>
          <w:smallCaps w:val="0"/>
          <w:sz w:val="30"/>
          <w:lang w:val="am-ET" w:eastAsia="zh-CN"/>
        </w:rPr>
        <w:t xml:space="preserve">Audit Exclusition Phase (Conduct </w:t>
      </w:r>
      <w:r w:rsidRPr="00481FA3">
        <w:rPr>
          <w:rFonts w:ascii="Times New Roman" w:hAnsi="Times New Roman"/>
          <w:b/>
          <w:smallCaps w:val="0"/>
          <w:sz w:val="30"/>
          <w:lang w:eastAsia="zh-CN"/>
        </w:rPr>
        <w:t>o</w:t>
      </w:r>
      <w:r w:rsidRPr="00481FA3">
        <w:rPr>
          <w:rFonts w:ascii="Times New Roman" w:hAnsi="Times New Roman"/>
          <w:b/>
          <w:smallCaps w:val="0"/>
          <w:sz w:val="30"/>
          <w:lang w:val="am-ET" w:eastAsia="zh-CN"/>
        </w:rPr>
        <w:t>f Audit</w:t>
      </w:r>
      <w:r w:rsidR="00AB3C1A" w:rsidRPr="00481FA3">
        <w:rPr>
          <w:rFonts w:ascii="Times New Roman" w:hAnsi="Times New Roman"/>
          <w:b/>
          <w:sz w:val="30"/>
          <w:lang w:val="am-ET" w:eastAsia="zh-CN"/>
        </w:rPr>
        <w:t>)</w:t>
      </w:r>
      <w:bookmarkEnd w:id="143"/>
      <w:bookmarkEnd w:id="144"/>
    </w:p>
    <w:p w:rsidR="00D961EA" w:rsidRPr="00481FA3" w:rsidRDefault="005637F1" w:rsidP="00D46608">
      <w:pPr>
        <w:pStyle w:val="Heading3"/>
        <w:numPr>
          <w:ilvl w:val="2"/>
          <w:numId w:val="247"/>
        </w:numPr>
        <w:rPr>
          <w:rFonts w:ascii="Times New Roman" w:hAnsi="Times New Roman"/>
          <w:b w:val="0"/>
          <w:color w:val="auto"/>
          <w:sz w:val="26"/>
          <w:szCs w:val="26"/>
        </w:rPr>
      </w:pPr>
      <w:bookmarkStart w:id="145" w:name="_Toc362943140"/>
      <w:bookmarkStart w:id="146" w:name="_Toc363182366"/>
      <w:r w:rsidRPr="00481FA3">
        <w:rPr>
          <w:rFonts w:ascii="Times New Roman" w:hAnsi="Times New Roman"/>
          <w:color w:val="auto"/>
          <w:sz w:val="26"/>
          <w:szCs w:val="26"/>
        </w:rPr>
        <w:t>Prepare</w:t>
      </w:r>
      <w:r w:rsidR="00AB3C1A" w:rsidRPr="00481FA3">
        <w:rPr>
          <w:rFonts w:ascii="Times New Roman" w:hAnsi="Times New Roman"/>
          <w:color w:val="auto"/>
          <w:sz w:val="26"/>
          <w:szCs w:val="26"/>
        </w:rPr>
        <w:t xml:space="preserve"> and </w:t>
      </w:r>
      <w:r w:rsidRPr="00481FA3">
        <w:rPr>
          <w:rFonts w:ascii="Times New Roman" w:hAnsi="Times New Roman"/>
          <w:color w:val="auto"/>
          <w:sz w:val="26"/>
          <w:szCs w:val="26"/>
        </w:rPr>
        <w:t xml:space="preserve">Perform </w:t>
      </w:r>
      <w:r w:rsidRPr="00481FA3">
        <w:rPr>
          <w:rFonts w:ascii="Times New Roman" w:hAnsi="Times New Roman"/>
          <w:color w:val="auto"/>
          <w:sz w:val="26"/>
          <w:szCs w:val="26"/>
          <w:lang w:val="am-ET"/>
        </w:rPr>
        <w:t xml:space="preserve">Initial Aduit </w:t>
      </w:r>
      <w:bookmarkEnd w:id="145"/>
      <w:bookmarkEnd w:id="146"/>
      <w:r w:rsidR="00EE316B" w:rsidRPr="00481FA3">
        <w:rPr>
          <w:rFonts w:ascii="Times New Roman" w:hAnsi="Times New Roman"/>
          <w:color w:val="auto"/>
          <w:sz w:val="26"/>
          <w:szCs w:val="26"/>
          <w:lang w:val="am-ET"/>
        </w:rPr>
        <w:t>Conference</w:t>
      </w:r>
      <w:r w:rsidR="00EE316B">
        <w:rPr>
          <w:rFonts w:ascii="Times New Roman" w:hAnsi="Times New Roman"/>
          <w:color w:val="auto"/>
          <w:sz w:val="26"/>
          <w:szCs w:val="26"/>
        </w:rPr>
        <w:t xml:space="preserve"> (see</w:t>
      </w:r>
      <w:r w:rsidR="00282F15">
        <w:rPr>
          <w:rFonts w:ascii="Times New Roman" w:hAnsi="Times New Roman"/>
          <w:color w:val="auto"/>
          <w:sz w:val="26"/>
          <w:szCs w:val="26"/>
        </w:rPr>
        <w:t xml:space="preserve"> PCA/WP/OO7)</w:t>
      </w:r>
    </w:p>
    <w:p w:rsidR="00AB3C1A" w:rsidRPr="00481FA3" w:rsidRDefault="00AB3C1A" w:rsidP="00AB3C1A">
      <w:pPr>
        <w:spacing w:line="360" w:lineRule="auto"/>
        <w:jc w:val="both"/>
        <w:rPr>
          <w:lang w:val="am-ET" w:eastAsia="zh-CN" w:bidi="en-US"/>
        </w:rPr>
      </w:pPr>
      <w:r w:rsidRPr="00481FA3">
        <w:rPr>
          <w:lang w:val="am-ET" w:eastAsia="zh-CN" w:bidi="en-US"/>
        </w:rPr>
        <w:t xml:space="preserve">The first step of the field audit is the initial conference. Auditor/audit team should meet with  representatives of the auditee to deal with administrative matters necessary for conducting  the audit. </w:t>
      </w:r>
    </w:p>
    <w:p w:rsidR="00AB3C1A" w:rsidRPr="00481FA3" w:rsidRDefault="00AB3C1A" w:rsidP="00AB3C1A">
      <w:pPr>
        <w:spacing w:line="360" w:lineRule="auto"/>
        <w:jc w:val="both"/>
        <w:rPr>
          <w:lang w:val="am-ET" w:eastAsia="zh-CN" w:bidi="en-US"/>
        </w:rPr>
      </w:pPr>
      <w:r w:rsidRPr="00481FA3">
        <w:rPr>
          <w:lang w:val="am-ET" w:eastAsia="zh-CN" w:bidi="en-US"/>
        </w:rPr>
        <w:t xml:space="preserve">A   senior   member   of   the   audited   company   should   be   requested </w:t>
      </w:r>
      <w:r w:rsidR="005637F1" w:rsidRPr="00481FA3">
        <w:rPr>
          <w:lang w:val="am-ET" w:eastAsia="zh-CN" w:bidi="en-US"/>
        </w:rPr>
        <w:t xml:space="preserve">  to   ensure   a   high level of</w:t>
      </w:r>
      <w:r w:rsidR="005637F1" w:rsidRPr="00481FA3">
        <w:rPr>
          <w:lang w:eastAsia="zh-CN" w:bidi="en-US"/>
        </w:rPr>
        <w:t xml:space="preserve"> </w:t>
      </w:r>
      <w:r w:rsidRPr="00481FA3">
        <w:rPr>
          <w:lang w:val="am-ET" w:eastAsia="zh-CN" w:bidi="en-US"/>
        </w:rPr>
        <w:t>cooperation. Occasionally, auditee may request attendance o</w:t>
      </w:r>
      <w:r w:rsidR="005637F1" w:rsidRPr="00481FA3">
        <w:rPr>
          <w:lang w:val="am-ET" w:eastAsia="zh-CN" w:bidi="en-US"/>
        </w:rPr>
        <w:t>f consultants, accountants, or</w:t>
      </w:r>
      <w:r w:rsidR="005637F1" w:rsidRPr="00481FA3">
        <w:rPr>
          <w:lang w:eastAsia="zh-CN" w:bidi="en-US"/>
        </w:rPr>
        <w:t xml:space="preserve"> </w:t>
      </w:r>
      <w:r w:rsidRPr="00481FA3">
        <w:rPr>
          <w:lang w:val="am-ET" w:eastAsia="zh-CN" w:bidi="en-US"/>
        </w:rPr>
        <w:t>lawyers to the meeting.  Unless laws and regulations restrict their involvement in the audit,  their   participation   should   be   welcomed.     Their   professional   advice   usually   helps   smooth  execution of the audit.</w:t>
      </w:r>
    </w:p>
    <w:p w:rsidR="00AB3C1A" w:rsidRPr="00481FA3" w:rsidRDefault="00AB3C1A" w:rsidP="00AB3C1A">
      <w:pPr>
        <w:spacing w:line="360" w:lineRule="auto"/>
        <w:jc w:val="both"/>
        <w:rPr>
          <w:lang w:eastAsia="en-CA"/>
        </w:rPr>
      </w:pPr>
      <w:r w:rsidRPr="00481FA3">
        <w:rPr>
          <w:lang w:eastAsia="en-CA"/>
        </w:rPr>
        <w:t xml:space="preserve">The </w:t>
      </w:r>
      <w:r w:rsidRPr="00481FA3">
        <w:rPr>
          <w:lang w:val="am-ET" w:eastAsia="en-CA"/>
        </w:rPr>
        <w:t>initial conference</w:t>
      </w:r>
      <w:r w:rsidRPr="00481FA3">
        <w:rPr>
          <w:lang w:eastAsia="en-CA"/>
        </w:rPr>
        <w:t xml:space="preserve"> is required for Limited Scope and Compliance Audits, but not for Desk reviews. The purpose of the </w:t>
      </w:r>
      <w:r w:rsidRPr="00481FA3">
        <w:rPr>
          <w:lang w:val="am-ET" w:eastAsia="en-CA"/>
        </w:rPr>
        <w:t>initial conference</w:t>
      </w:r>
      <w:r w:rsidRPr="00481FA3">
        <w:rPr>
          <w:lang w:eastAsia="en-CA"/>
        </w:rPr>
        <w:t xml:space="preserve"> is to gain a basic understanding of the Client’s processes, systems and approaches in preparation for the Systems walk-through. It also serves to educate the Client about the Audit process, explains to them in detail the scope of the Audit and identifies what is required in terms of co-operation and documentation. </w:t>
      </w:r>
    </w:p>
    <w:p w:rsidR="00AB3C1A" w:rsidRPr="00481FA3" w:rsidRDefault="00AB3C1A" w:rsidP="00AB3C1A">
      <w:pPr>
        <w:spacing w:line="360" w:lineRule="auto"/>
        <w:jc w:val="both"/>
        <w:rPr>
          <w:rFonts w:ascii="Nyala" w:hAnsi="Nyala"/>
          <w:lang w:val="am-ET"/>
        </w:rPr>
      </w:pPr>
      <w:r w:rsidRPr="00481FA3">
        <w:t xml:space="preserve">The officer should prepare an agenda for an </w:t>
      </w:r>
      <w:r w:rsidRPr="00481FA3">
        <w:rPr>
          <w:lang w:val="am-ET" w:eastAsia="en-CA"/>
        </w:rPr>
        <w:t>initial conference</w:t>
      </w:r>
      <w:r w:rsidRPr="00481FA3">
        <w:rPr>
          <w:lang w:eastAsia="en-CA"/>
        </w:rPr>
        <w:t xml:space="preserve"> </w:t>
      </w:r>
      <w:r w:rsidRPr="00481FA3">
        <w:t>at the client’s premises.  If any questions or concerns have arisen during the client profiling step or the review of the Systems Review Questionnaire, the officer should address these questions with the client during the</w:t>
      </w:r>
      <w:r w:rsidRPr="00481FA3">
        <w:rPr>
          <w:lang w:val="am-ET" w:eastAsia="en-CA"/>
        </w:rPr>
        <w:t xml:space="preserve"> initial conference</w:t>
      </w:r>
      <w:r w:rsidRPr="00481FA3">
        <w:t xml:space="preserve">. </w:t>
      </w:r>
    </w:p>
    <w:p w:rsidR="00AB3C1A" w:rsidRPr="00481FA3" w:rsidRDefault="00AB3C1A" w:rsidP="00AB3C1A">
      <w:pPr>
        <w:spacing w:line="360" w:lineRule="auto"/>
        <w:jc w:val="both"/>
      </w:pPr>
      <w:r w:rsidRPr="00481FA3">
        <w:t>Key Steps</w:t>
      </w:r>
    </w:p>
    <w:p w:rsidR="00AB3C1A" w:rsidRPr="00481FA3" w:rsidRDefault="00AB3C1A" w:rsidP="0099532C">
      <w:pPr>
        <w:pStyle w:val="ListParagraph"/>
        <w:numPr>
          <w:ilvl w:val="0"/>
          <w:numId w:val="41"/>
        </w:numPr>
        <w:tabs>
          <w:tab w:val="left" w:pos="1134"/>
        </w:tabs>
        <w:spacing w:after="200" w:line="360" w:lineRule="auto"/>
        <w:ind w:left="1134" w:hanging="425"/>
        <w:jc w:val="both"/>
      </w:pPr>
      <w:r w:rsidRPr="00481FA3">
        <w:t xml:space="preserve">Arrange time and location of </w:t>
      </w:r>
      <w:r w:rsidRPr="00481FA3">
        <w:rPr>
          <w:lang w:val="am-ET" w:eastAsia="en-CA"/>
        </w:rPr>
        <w:t>initial conference</w:t>
      </w:r>
    </w:p>
    <w:p w:rsidR="00AB3C1A" w:rsidRPr="00481FA3" w:rsidRDefault="00AB3C1A" w:rsidP="0099532C">
      <w:pPr>
        <w:pStyle w:val="ListParagraph"/>
        <w:numPr>
          <w:ilvl w:val="0"/>
          <w:numId w:val="41"/>
        </w:numPr>
        <w:tabs>
          <w:tab w:val="left" w:pos="1134"/>
        </w:tabs>
        <w:spacing w:after="200" w:line="360" w:lineRule="auto"/>
        <w:ind w:left="1134" w:hanging="425"/>
        <w:jc w:val="both"/>
      </w:pPr>
      <w:r w:rsidRPr="00481FA3">
        <w:t>Complete analysis of requested information and questionnaires</w:t>
      </w:r>
    </w:p>
    <w:p w:rsidR="00AB3C1A" w:rsidRPr="00481FA3" w:rsidRDefault="00AB3C1A" w:rsidP="0099532C">
      <w:pPr>
        <w:pStyle w:val="ListParagraph"/>
        <w:numPr>
          <w:ilvl w:val="0"/>
          <w:numId w:val="41"/>
        </w:numPr>
        <w:tabs>
          <w:tab w:val="left" w:pos="1134"/>
        </w:tabs>
        <w:spacing w:after="200" w:line="360" w:lineRule="auto"/>
        <w:ind w:left="1134" w:hanging="425"/>
        <w:jc w:val="both"/>
      </w:pPr>
      <w:r w:rsidRPr="00481FA3">
        <w:t xml:space="preserve">Prepare draft Agenda including a list of questions and concerns for </w:t>
      </w:r>
      <w:r w:rsidRPr="00481FA3">
        <w:rPr>
          <w:lang w:val="am-ET" w:eastAsia="en-CA"/>
        </w:rPr>
        <w:t>initial conference</w:t>
      </w:r>
      <w:r w:rsidRPr="00481FA3">
        <w:rPr>
          <w:lang w:eastAsia="en-CA"/>
        </w:rPr>
        <w:t xml:space="preserve"> </w:t>
      </w:r>
    </w:p>
    <w:p w:rsidR="00AB3C1A" w:rsidRPr="00481FA3" w:rsidRDefault="00AB3C1A" w:rsidP="0099532C">
      <w:pPr>
        <w:pStyle w:val="ListParagraph"/>
        <w:numPr>
          <w:ilvl w:val="0"/>
          <w:numId w:val="41"/>
        </w:numPr>
        <w:tabs>
          <w:tab w:val="left" w:pos="1134"/>
        </w:tabs>
        <w:spacing w:after="200" w:line="360" w:lineRule="auto"/>
        <w:ind w:left="1134" w:hanging="425"/>
        <w:jc w:val="both"/>
      </w:pPr>
      <w:r w:rsidRPr="00481FA3">
        <w:t>Ensure required support information is on hand</w:t>
      </w:r>
    </w:p>
    <w:p w:rsidR="00AB3C1A" w:rsidRPr="00481FA3" w:rsidRDefault="00AB3C1A" w:rsidP="0099532C">
      <w:pPr>
        <w:pStyle w:val="ListParagraph"/>
        <w:numPr>
          <w:ilvl w:val="0"/>
          <w:numId w:val="41"/>
        </w:numPr>
        <w:tabs>
          <w:tab w:val="left" w:pos="1134"/>
        </w:tabs>
        <w:spacing w:after="200" w:line="360" w:lineRule="auto"/>
        <w:ind w:left="1134" w:hanging="425"/>
        <w:jc w:val="both"/>
      </w:pPr>
      <w:r w:rsidRPr="00481FA3">
        <w:t>Meet with Client to make presentation and provide opportunity for questions and answers.</w:t>
      </w:r>
    </w:p>
    <w:p w:rsidR="00AB3C1A" w:rsidRDefault="00AB3C1A" w:rsidP="00AB3C1A">
      <w:pPr>
        <w:spacing w:line="360" w:lineRule="auto"/>
      </w:pPr>
      <w:r w:rsidRPr="00481FA3">
        <w:lastRenderedPageBreak/>
        <w:t xml:space="preserve">The information below outlines a typical </w:t>
      </w:r>
      <w:r w:rsidRPr="00481FA3">
        <w:rPr>
          <w:lang w:val="am-ET" w:eastAsia="zh-CN" w:bidi="en-US"/>
        </w:rPr>
        <w:t>initial conference</w:t>
      </w:r>
      <w:r w:rsidRPr="00481FA3">
        <w:t xml:space="preserve"> agenda. It should be noted that not all information is always available or always appropriate to a particular Audit. The Agenda should be customized to meet the needs of the particular Audit. </w:t>
      </w:r>
    </w:p>
    <w:p w:rsidR="00CA7893" w:rsidRPr="00481FA3" w:rsidRDefault="00CA7893" w:rsidP="00AB3C1A">
      <w:pPr>
        <w:spacing w:line="360" w:lineRule="auto"/>
      </w:pPr>
    </w:p>
    <w:p w:rsidR="00AB3C1A" w:rsidRPr="00481FA3" w:rsidRDefault="00AB3C1A" w:rsidP="00AB3C1A">
      <w:pPr>
        <w:spacing w:line="360" w:lineRule="auto"/>
        <w:rPr>
          <w:b/>
          <w:bCs/>
        </w:rPr>
      </w:pPr>
      <w:r w:rsidRPr="00481FA3">
        <w:rPr>
          <w:b/>
          <w:bCs/>
        </w:rPr>
        <w:t>Introduction</w:t>
      </w:r>
    </w:p>
    <w:p w:rsidR="00AB3C1A" w:rsidRPr="00481FA3" w:rsidRDefault="00AB3C1A" w:rsidP="0099532C">
      <w:pPr>
        <w:pStyle w:val="ListParagraph"/>
        <w:numPr>
          <w:ilvl w:val="0"/>
          <w:numId w:val="174"/>
        </w:numPr>
        <w:tabs>
          <w:tab w:val="left" w:pos="1134"/>
        </w:tabs>
        <w:spacing w:after="200" w:line="360" w:lineRule="auto"/>
        <w:ind w:left="1134" w:hanging="567"/>
      </w:pPr>
      <w:r w:rsidRPr="00481FA3">
        <w:t xml:space="preserve">Introductions of Post Clearance Audit team </w:t>
      </w:r>
    </w:p>
    <w:p w:rsidR="00AB3C1A" w:rsidRPr="00481FA3" w:rsidRDefault="00AB3C1A" w:rsidP="0099532C">
      <w:pPr>
        <w:pStyle w:val="ListParagraph"/>
        <w:numPr>
          <w:ilvl w:val="0"/>
          <w:numId w:val="174"/>
        </w:numPr>
        <w:tabs>
          <w:tab w:val="left" w:pos="1134"/>
        </w:tabs>
        <w:spacing w:after="200" w:line="276" w:lineRule="auto"/>
        <w:ind w:left="1134" w:hanging="567"/>
      </w:pPr>
      <w:r w:rsidRPr="00481FA3">
        <w:t>Explanation of purpose of Audit</w:t>
      </w:r>
    </w:p>
    <w:p w:rsidR="00AB3C1A" w:rsidRPr="00481FA3" w:rsidRDefault="00AB3C1A" w:rsidP="0099532C">
      <w:pPr>
        <w:pStyle w:val="ListParagraph"/>
        <w:numPr>
          <w:ilvl w:val="0"/>
          <w:numId w:val="174"/>
        </w:numPr>
        <w:tabs>
          <w:tab w:val="left" w:pos="1134"/>
        </w:tabs>
        <w:spacing w:after="200" w:line="276" w:lineRule="auto"/>
        <w:ind w:left="1134" w:hanging="567"/>
      </w:pPr>
      <w:r w:rsidRPr="00481FA3">
        <w:t>Why company was selected</w:t>
      </w:r>
    </w:p>
    <w:p w:rsidR="00AB3C1A" w:rsidRPr="00481FA3" w:rsidRDefault="00AB3C1A" w:rsidP="0099532C">
      <w:pPr>
        <w:pStyle w:val="ListParagraph"/>
        <w:numPr>
          <w:ilvl w:val="0"/>
          <w:numId w:val="174"/>
        </w:numPr>
        <w:tabs>
          <w:tab w:val="left" w:pos="1134"/>
        </w:tabs>
        <w:spacing w:after="200" w:line="276" w:lineRule="auto"/>
        <w:ind w:left="1134" w:hanging="567"/>
      </w:pPr>
      <w:r w:rsidRPr="00481FA3">
        <w:t>Overview of Customs legislation and requirements</w:t>
      </w:r>
    </w:p>
    <w:p w:rsidR="00AB3C1A" w:rsidRPr="00481FA3" w:rsidRDefault="00AB3C1A" w:rsidP="0099532C">
      <w:pPr>
        <w:pStyle w:val="ListParagraph"/>
        <w:numPr>
          <w:ilvl w:val="0"/>
          <w:numId w:val="174"/>
        </w:numPr>
        <w:tabs>
          <w:tab w:val="left" w:pos="1134"/>
        </w:tabs>
        <w:spacing w:after="200" w:line="276" w:lineRule="auto"/>
        <w:ind w:left="1134" w:hanging="567"/>
      </w:pPr>
      <w:r w:rsidRPr="00481FA3">
        <w:t xml:space="preserve">Importance of confidentiality </w:t>
      </w:r>
    </w:p>
    <w:p w:rsidR="00AB3C1A" w:rsidRPr="00481FA3" w:rsidRDefault="00AB3C1A" w:rsidP="0099532C">
      <w:pPr>
        <w:pStyle w:val="ListParagraph"/>
        <w:numPr>
          <w:ilvl w:val="0"/>
          <w:numId w:val="174"/>
        </w:numPr>
        <w:tabs>
          <w:tab w:val="left" w:pos="1134"/>
        </w:tabs>
        <w:spacing w:after="200" w:line="276" w:lineRule="auto"/>
        <w:ind w:left="1134" w:hanging="567"/>
      </w:pPr>
      <w:r w:rsidRPr="00481FA3">
        <w:t>Additional on site work requirements</w:t>
      </w:r>
    </w:p>
    <w:p w:rsidR="00AB3C1A" w:rsidRPr="00481FA3" w:rsidRDefault="00AB3C1A" w:rsidP="0099532C">
      <w:pPr>
        <w:pStyle w:val="ListParagraph"/>
        <w:numPr>
          <w:ilvl w:val="0"/>
          <w:numId w:val="174"/>
        </w:numPr>
        <w:tabs>
          <w:tab w:val="left" w:pos="1134"/>
        </w:tabs>
        <w:spacing w:after="200" w:line="276" w:lineRule="auto"/>
        <w:ind w:left="1134" w:hanging="567"/>
      </w:pPr>
      <w:r w:rsidRPr="00481FA3">
        <w:t>Explanation of Audit Process ( systems questionnaire, walk-through, sampling, program execution, exit meeting, final report</w:t>
      </w:r>
    </w:p>
    <w:p w:rsidR="00AB3C1A" w:rsidRPr="00481FA3" w:rsidRDefault="00AB3C1A" w:rsidP="00AB3C1A">
      <w:pPr>
        <w:rPr>
          <w:b/>
          <w:bCs/>
        </w:rPr>
      </w:pPr>
      <w:r w:rsidRPr="00481FA3">
        <w:rPr>
          <w:b/>
          <w:bCs/>
        </w:rPr>
        <w:t>Administration</w:t>
      </w:r>
    </w:p>
    <w:p w:rsidR="00AB3C1A" w:rsidRPr="00481FA3" w:rsidRDefault="00AB3C1A" w:rsidP="0099532C">
      <w:pPr>
        <w:pStyle w:val="ListParagraph"/>
        <w:numPr>
          <w:ilvl w:val="0"/>
          <w:numId w:val="175"/>
        </w:numPr>
        <w:tabs>
          <w:tab w:val="left" w:pos="1134"/>
        </w:tabs>
        <w:spacing w:after="200" w:line="276" w:lineRule="auto"/>
        <w:ind w:hanging="153"/>
      </w:pPr>
      <w:r w:rsidRPr="00481FA3">
        <w:t>Who will be the primary Client contact?</w:t>
      </w:r>
    </w:p>
    <w:p w:rsidR="00AB3C1A" w:rsidRPr="00481FA3" w:rsidRDefault="00AB3C1A" w:rsidP="0099532C">
      <w:pPr>
        <w:pStyle w:val="ListParagraph"/>
        <w:numPr>
          <w:ilvl w:val="0"/>
          <w:numId w:val="175"/>
        </w:numPr>
        <w:tabs>
          <w:tab w:val="left" w:pos="1134"/>
        </w:tabs>
        <w:spacing w:after="200" w:line="276" w:lineRule="auto"/>
        <w:ind w:hanging="153"/>
        <w:rPr>
          <w:b/>
        </w:rPr>
      </w:pPr>
      <w:r w:rsidRPr="00481FA3">
        <w:t>Who will be the primary Customs contact?</w:t>
      </w:r>
    </w:p>
    <w:p w:rsidR="00AB3C1A" w:rsidRPr="00481FA3" w:rsidRDefault="00AB3C1A" w:rsidP="0099532C">
      <w:pPr>
        <w:pStyle w:val="ListParagraph"/>
        <w:numPr>
          <w:ilvl w:val="0"/>
          <w:numId w:val="175"/>
        </w:numPr>
        <w:tabs>
          <w:tab w:val="left" w:pos="1134"/>
        </w:tabs>
        <w:spacing w:after="200" w:line="276" w:lineRule="auto"/>
        <w:ind w:hanging="153"/>
        <w:rPr>
          <w:b/>
        </w:rPr>
      </w:pPr>
      <w:r w:rsidRPr="00481FA3">
        <w:t>Arrange plant tour.</w:t>
      </w:r>
    </w:p>
    <w:p w:rsidR="00AB3C1A" w:rsidRPr="00481FA3" w:rsidRDefault="00AB3C1A" w:rsidP="0099532C">
      <w:pPr>
        <w:pStyle w:val="ListParagraph"/>
        <w:numPr>
          <w:ilvl w:val="0"/>
          <w:numId w:val="175"/>
        </w:numPr>
        <w:tabs>
          <w:tab w:val="left" w:pos="1134"/>
        </w:tabs>
        <w:spacing w:after="200" w:line="276" w:lineRule="auto"/>
        <w:ind w:hanging="153"/>
        <w:rPr>
          <w:b/>
        </w:rPr>
      </w:pPr>
      <w:r w:rsidRPr="00481FA3">
        <w:t>Discuss security issues (security passes, signing in/out, clients file security, etc.)</w:t>
      </w:r>
    </w:p>
    <w:p w:rsidR="00AB3C1A" w:rsidRPr="00481FA3" w:rsidRDefault="00AB3C1A" w:rsidP="0099532C">
      <w:pPr>
        <w:pStyle w:val="ListParagraph"/>
        <w:numPr>
          <w:ilvl w:val="0"/>
          <w:numId w:val="175"/>
        </w:numPr>
        <w:tabs>
          <w:tab w:val="left" w:pos="1134"/>
        </w:tabs>
        <w:spacing w:after="200" w:line="276" w:lineRule="auto"/>
        <w:ind w:hanging="153"/>
      </w:pPr>
      <w:r w:rsidRPr="00481FA3">
        <w:t>Discuss working space for Audit team.</w:t>
      </w:r>
    </w:p>
    <w:p w:rsidR="00AB3C1A" w:rsidRPr="00481FA3" w:rsidRDefault="00AB3C1A" w:rsidP="0099532C">
      <w:pPr>
        <w:pStyle w:val="ListParagraph"/>
        <w:numPr>
          <w:ilvl w:val="0"/>
          <w:numId w:val="175"/>
        </w:numPr>
        <w:tabs>
          <w:tab w:val="left" w:pos="1134"/>
        </w:tabs>
        <w:spacing w:after="200" w:line="276" w:lineRule="auto"/>
        <w:ind w:hanging="153"/>
      </w:pPr>
      <w:r w:rsidRPr="00481FA3">
        <w:t>Discuss working hours.(usually the same as the Clients Office hours)</w:t>
      </w:r>
    </w:p>
    <w:p w:rsidR="00AB3C1A" w:rsidRPr="00481FA3" w:rsidRDefault="00AB3C1A" w:rsidP="0099532C">
      <w:pPr>
        <w:pStyle w:val="ListParagraph"/>
        <w:numPr>
          <w:ilvl w:val="0"/>
          <w:numId w:val="175"/>
        </w:numPr>
        <w:tabs>
          <w:tab w:val="left" w:pos="1134"/>
        </w:tabs>
        <w:spacing w:after="200" w:line="276" w:lineRule="auto"/>
        <w:ind w:hanging="153"/>
      </w:pPr>
      <w:r w:rsidRPr="00481FA3">
        <w:t>Discuss Photocopy procedures.</w:t>
      </w:r>
    </w:p>
    <w:p w:rsidR="00AB3C1A" w:rsidRPr="00481FA3" w:rsidRDefault="00AB3C1A" w:rsidP="0099532C">
      <w:pPr>
        <w:pStyle w:val="ListParagraph"/>
        <w:numPr>
          <w:ilvl w:val="0"/>
          <w:numId w:val="175"/>
        </w:numPr>
        <w:tabs>
          <w:tab w:val="left" w:pos="1134"/>
        </w:tabs>
        <w:spacing w:after="200" w:line="276" w:lineRule="auto"/>
        <w:ind w:hanging="153"/>
      </w:pPr>
      <w:r w:rsidRPr="00481FA3">
        <w:t>Discuss Access to records and key staff.</w:t>
      </w:r>
    </w:p>
    <w:p w:rsidR="00AB3C1A" w:rsidRPr="00481FA3" w:rsidRDefault="00AB3C1A" w:rsidP="0099532C">
      <w:pPr>
        <w:pStyle w:val="ListParagraph"/>
        <w:numPr>
          <w:ilvl w:val="0"/>
          <w:numId w:val="175"/>
        </w:numPr>
        <w:tabs>
          <w:tab w:val="left" w:pos="1134"/>
        </w:tabs>
        <w:spacing w:after="200" w:line="276" w:lineRule="auto"/>
        <w:ind w:hanging="153"/>
      </w:pPr>
      <w:r w:rsidRPr="00481FA3">
        <w:t>Schedule meetings with various departments</w:t>
      </w:r>
    </w:p>
    <w:p w:rsidR="00AB3C1A" w:rsidRPr="00481FA3" w:rsidRDefault="00AB3C1A" w:rsidP="0099532C">
      <w:pPr>
        <w:pStyle w:val="ListParagraph"/>
        <w:numPr>
          <w:ilvl w:val="0"/>
          <w:numId w:val="175"/>
        </w:numPr>
        <w:tabs>
          <w:tab w:val="left" w:pos="1134"/>
        </w:tabs>
        <w:spacing w:after="200" w:line="276" w:lineRule="auto"/>
        <w:ind w:hanging="153"/>
      </w:pPr>
      <w:r w:rsidRPr="00481FA3">
        <w:t>Outline reassessment/penalty policies</w:t>
      </w:r>
    </w:p>
    <w:p w:rsidR="00AB3C1A" w:rsidRPr="00481FA3" w:rsidRDefault="00AB3C1A" w:rsidP="00AB3C1A">
      <w:pPr>
        <w:rPr>
          <w:b/>
          <w:bCs/>
        </w:rPr>
      </w:pPr>
      <w:r w:rsidRPr="00481FA3">
        <w:rPr>
          <w:b/>
          <w:bCs/>
        </w:rPr>
        <w:t>Scope</w:t>
      </w:r>
    </w:p>
    <w:p w:rsidR="00AB3C1A" w:rsidRPr="00481FA3" w:rsidRDefault="00AB3C1A" w:rsidP="0099532C">
      <w:pPr>
        <w:pStyle w:val="ListParagraph"/>
        <w:numPr>
          <w:ilvl w:val="0"/>
          <w:numId w:val="59"/>
        </w:numPr>
        <w:tabs>
          <w:tab w:val="left" w:pos="1134"/>
        </w:tabs>
        <w:spacing w:after="200" w:line="276" w:lineRule="auto"/>
        <w:ind w:left="993" w:hanging="426"/>
      </w:pPr>
      <w:r w:rsidRPr="00481FA3">
        <w:t>Period covered by the Audit</w:t>
      </w:r>
    </w:p>
    <w:p w:rsidR="00AB3C1A" w:rsidRPr="00481FA3" w:rsidRDefault="00AB3C1A" w:rsidP="0099532C">
      <w:pPr>
        <w:pStyle w:val="ListParagraph"/>
        <w:numPr>
          <w:ilvl w:val="0"/>
          <w:numId w:val="59"/>
        </w:numPr>
        <w:tabs>
          <w:tab w:val="left" w:pos="1134"/>
        </w:tabs>
        <w:spacing w:after="200" w:line="276" w:lineRule="auto"/>
        <w:ind w:left="993" w:hanging="426"/>
      </w:pPr>
      <w:r w:rsidRPr="00481FA3">
        <w:t>Commodities/Issues being Audited</w:t>
      </w:r>
    </w:p>
    <w:p w:rsidR="00AB3C1A" w:rsidRPr="00481FA3" w:rsidRDefault="00AB3C1A" w:rsidP="0099532C">
      <w:pPr>
        <w:pStyle w:val="ListParagraph"/>
        <w:numPr>
          <w:ilvl w:val="0"/>
          <w:numId w:val="59"/>
        </w:numPr>
        <w:tabs>
          <w:tab w:val="left" w:pos="1134"/>
        </w:tabs>
        <w:spacing w:after="200" w:line="276" w:lineRule="auto"/>
        <w:ind w:left="993" w:hanging="426"/>
      </w:pPr>
      <w:r w:rsidRPr="00481FA3">
        <w:t>Programs being Audited (Valuation, Origin, Classification, Concessions, etc.)</w:t>
      </w:r>
    </w:p>
    <w:p w:rsidR="00AB3C1A" w:rsidRPr="00481FA3" w:rsidRDefault="00AB3C1A" w:rsidP="00AB3C1A">
      <w:pPr>
        <w:rPr>
          <w:b/>
          <w:bCs/>
        </w:rPr>
      </w:pPr>
      <w:r w:rsidRPr="00481FA3">
        <w:rPr>
          <w:b/>
          <w:bCs/>
        </w:rPr>
        <w:t>General Audit Objectives</w:t>
      </w:r>
    </w:p>
    <w:p w:rsidR="00AB3C1A" w:rsidRPr="00481FA3" w:rsidRDefault="00AB3C1A" w:rsidP="0099532C">
      <w:pPr>
        <w:pStyle w:val="ListParagraph"/>
        <w:numPr>
          <w:ilvl w:val="0"/>
          <w:numId w:val="172"/>
        </w:numPr>
        <w:tabs>
          <w:tab w:val="left" w:pos="1134"/>
        </w:tabs>
        <w:spacing w:after="200" w:line="276" w:lineRule="auto"/>
        <w:ind w:left="851" w:hanging="273"/>
      </w:pPr>
      <w:r w:rsidRPr="00481FA3">
        <w:rPr>
          <w:b/>
        </w:rPr>
        <w:t xml:space="preserve"> </w:t>
      </w:r>
      <w:r w:rsidRPr="00481FA3">
        <w:t xml:space="preserve">Assess the level of compliance with Customs Legislation </w:t>
      </w:r>
    </w:p>
    <w:p w:rsidR="00AB3C1A" w:rsidRPr="00481FA3" w:rsidRDefault="00AB3C1A" w:rsidP="0099532C">
      <w:pPr>
        <w:pStyle w:val="ListParagraph"/>
        <w:numPr>
          <w:ilvl w:val="0"/>
          <w:numId w:val="172"/>
        </w:numPr>
        <w:tabs>
          <w:tab w:val="left" w:pos="1134"/>
        </w:tabs>
        <w:spacing w:after="200" w:line="276" w:lineRule="auto"/>
        <w:ind w:left="851" w:hanging="273"/>
      </w:pPr>
      <w:r w:rsidRPr="00481FA3">
        <w:t>Provide the Client with client assistance to increase compliance</w:t>
      </w:r>
    </w:p>
    <w:p w:rsidR="00AB3C1A" w:rsidRPr="00481FA3" w:rsidRDefault="00AB3C1A" w:rsidP="0099532C">
      <w:pPr>
        <w:pStyle w:val="ListParagraph"/>
        <w:numPr>
          <w:ilvl w:val="0"/>
          <w:numId w:val="172"/>
        </w:numPr>
        <w:tabs>
          <w:tab w:val="left" w:pos="1134"/>
        </w:tabs>
        <w:spacing w:after="200" w:line="276" w:lineRule="auto"/>
        <w:ind w:left="851" w:hanging="273"/>
      </w:pPr>
      <w:r w:rsidRPr="00481FA3">
        <w:t>Identify areas of concern for which corrective action may be required</w:t>
      </w:r>
    </w:p>
    <w:p w:rsidR="00AB3C1A" w:rsidRPr="00481FA3" w:rsidRDefault="00AB3C1A" w:rsidP="00AB3C1A">
      <w:r w:rsidRPr="00481FA3">
        <w:t>Concerns</w:t>
      </w:r>
    </w:p>
    <w:p w:rsidR="00AB3C1A" w:rsidRPr="00481FA3" w:rsidRDefault="00AB3C1A" w:rsidP="0099532C">
      <w:pPr>
        <w:pStyle w:val="ListParagraph"/>
        <w:numPr>
          <w:ilvl w:val="0"/>
          <w:numId w:val="173"/>
        </w:numPr>
        <w:tabs>
          <w:tab w:val="left" w:pos="1134"/>
        </w:tabs>
        <w:spacing w:after="200" w:line="276" w:lineRule="auto"/>
        <w:ind w:left="1134" w:hanging="643"/>
      </w:pPr>
      <w:r w:rsidRPr="00481FA3">
        <w:t xml:space="preserve">In advance of the meeting, prepare a list of outstanding items to obtain such as those items not supplied from the request for information or system questionnaire sent with the notification letter. This may include any of the following: </w:t>
      </w:r>
    </w:p>
    <w:p w:rsidR="00AB3C1A" w:rsidRPr="00481FA3" w:rsidRDefault="00AB3C1A" w:rsidP="00102A65">
      <w:pPr>
        <w:pStyle w:val="ListParagraph"/>
        <w:numPr>
          <w:ilvl w:val="2"/>
          <w:numId w:val="176"/>
        </w:numPr>
        <w:tabs>
          <w:tab w:val="left" w:pos="1134"/>
          <w:tab w:val="left" w:pos="1800"/>
        </w:tabs>
        <w:spacing w:after="200" w:line="276" w:lineRule="auto"/>
        <w:ind w:left="2268" w:hanging="1188"/>
      </w:pPr>
      <w:r w:rsidRPr="00481FA3">
        <w:lastRenderedPageBreak/>
        <w:t xml:space="preserve">Company organization chart showing structure, ownership, divisions and key personnel </w:t>
      </w:r>
    </w:p>
    <w:p w:rsidR="00AB3C1A" w:rsidRPr="00481FA3" w:rsidRDefault="00AB3C1A" w:rsidP="00102A65">
      <w:pPr>
        <w:pStyle w:val="ListParagraph"/>
        <w:numPr>
          <w:ilvl w:val="2"/>
          <w:numId w:val="176"/>
        </w:numPr>
        <w:tabs>
          <w:tab w:val="left" w:pos="1134"/>
          <w:tab w:val="left" w:pos="1800"/>
        </w:tabs>
        <w:spacing w:after="200" w:line="276" w:lineRule="auto"/>
        <w:ind w:left="2268" w:hanging="1188"/>
      </w:pPr>
      <w:r w:rsidRPr="00481FA3">
        <w:t>Location of head office, records, manufacturing and warehouse facilities</w:t>
      </w:r>
    </w:p>
    <w:p w:rsidR="00AB3C1A" w:rsidRPr="00481FA3" w:rsidRDefault="00AB3C1A" w:rsidP="00102A65">
      <w:pPr>
        <w:pStyle w:val="ListParagraph"/>
        <w:numPr>
          <w:ilvl w:val="2"/>
          <w:numId w:val="176"/>
        </w:numPr>
        <w:tabs>
          <w:tab w:val="left" w:pos="1134"/>
          <w:tab w:val="left" w:pos="1800"/>
        </w:tabs>
        <w:spacing w:after="200" w:line="276" w:lineRule="auto"/>
        <w:ind w:left="2268" w:hanging="1188"/>
      </w:pPr>
      <w:r w:rsidRPr="00481FA3">
        <w:t>Most recent annual report, financial statements and corresponding trial balances</w:t>
      </w:r>
    </w:p>
    <w:p w:rsidR="00AB3C1A" w:rsidRPr="00481FA3" w:rsidRDefault="00AB3C1A" w:rsidP="00102A65">
      <w:pPr>
        <w:pStyle w:val="ListParagraph"/>
        <w:numPr>
          <w:ilvl w:val="2"/>
          <w:numId w:val="176"/>
        </w:numPr>
        <w:tabs>
          <w:tab w:val="left" w:pos="1134"/>
          <w:tab w:val="left" w:pos="1800"/>
        </w:tabs>
        <w:spacing w:after="200" w:line="276" w:lineRule="auto"/>
        <w:ind w:left="2268" w:hanging="1188"/>
      </w:pPr>
      <w:r w:rsidRPr="00481FA3">
        <w:t>List of importer names and numbers</w:t>
      </w:r>
    </w:p>
    <w:p w:rsidR="00AB3C1A" w:rsidRPr="00481FA3" w:rsidRDefault="00AB3C1A" w:rsidP="00102A65">
      <w:pPr>
        <w:pStyle w:val="ListParagraph"/>
        <w:numPr>
          <w:ilvl w:val="2"/>
          <w:numId w:val="176"/>
        </w:numPr>
        <w:tabs>
          <w:tab w:val="left" w:pos="1134"/>
          <w:tab w:val="left" w:pos="1800"/>
        </w:tabs>
        <w:spacing w:after="200" w:line="276" w:lineRule="auto"/>
        <w:ind w:left="2268" w:hanging="1188"/>
      </w:pPr>
      <w:r w:rsidRPr="00481FA3">
        <w:t>Copies of license/royalty agreements, etc.</w:t>
      </w:r>
    </w:p>
    <w:p w:rsidR="00AB3C1A" w:rsidRPr="00481FA3" w:rsidRDefault="00AB3C1A" w:rsidP="00102A65">
      <w:pPr>
        <w:pStyle w:val="ListParagraph"/>
        <w:numPr>
          <w:ilvl w:val="2"/>
          <w:numId w:val="176"/>
        </w:numPr>
        <w:tabs>
          <w:tab w:val="left" w:pos="1134"/>
          <w:tab w:val="left" w:pos="1710"/>
        </w:tabs>
        <w:spacing w:after="200" w:line="276" w:lineRule="auto"/>
        <w:ind w:left="2268" w:hanging="1098"/>
      </w:pPr>
      <w:r w:rsidRPr="00481FA3">
        <w:t>Foreign vendor list</w:t>
      </w:r>
    </w:p>
    <w:p w:rsidR="00AB3C1A" w:rsidRPr="00481FA3" w:rsidRDefault="00AB3C1A" w:rsidP="0099532C">
      <w:pPr>
        <w:pStyle w:val="ListParagraph"/>
        <w:numPr>
          <w:ilvl w:val="2"/>
          <w:numId w:val="176"/>
        </w:numPr>
        <w:tabs>
          <w:tab w:val="left" w:pos="1134"/>
          <w:tab w:val="left" w:pos="2268"/>
        </w:tabs>
        <w:spacing w:after="200" w:line="276" w:lineRule="auto"/>
        <w:ind w:left="2268" w:hanging="567"/>
      </w:pPr>
      <w:r w:rsidRPr="00481FA3">
        <w:t xml:space="preserve">List of any trade related programs the company utilizes, such as concessions, etc.) </w:t>
      </w:r>
    </w:p>
    <w:p w:rsidR="00AB3C1A" w:rsidRPr="00481FA3" w:rsidRDefault="00AB3C1A" w:rsidP="0099532C">
      <w:pPr>
        <w:pStyle w:val="ListParagraph"/>
        <w:numPr>
          <w:ilvl w:val="2"/>
          <w:numId w:val="176"/>
        </w:numPr>
        <w:tabs>
          <w:tab w:val="left" w:pos="1134"/>
          <w:tab w:val="left" w:pos="2268"/>
        </w:tabs>
        <w:spacing w:after="200" w:line="276" w:lineRule="auto"/>
        <w:ind w:left="2268" w:hanging="567"/>
      </w:pPr>
      <w:r w:rsidRPr="00481FA3">
        <w:t xml:space="preserve">List of matters currently before the Customs Administration and not yet finalized. </w:t>
      </w:r>
    </w:p>
    <w:p w:rsidR="00AB3C1A" w:rsidRPr="00481FA3" w:rsidRDefault="00AB3C1A" w:rsidP="00AB3C1A">
      <w:r w:rsidRPr="00481FA3">
        <w:t>Audit Process</w:t>
      </w:r>
    </w:p>
    <w:p w:rsidR="00AB3C1A" w:rsidRPr="00481FA3" w:rsidRDefault="00AB3C1A" w:rsidP="0099532C">
      <w:pPr>
        <w:pStyle w:val="ListParagraph"/>
        <w:numPr>
          <w:ilvl w:val="0"/>
          <w:numId w:val="173"/>
        </w:numPr>
        <w:tabs>
          <w:tab w:val="left" w:pos="1134"/>
        </w:tabs>
        <w:spacing w:after="200" w:line="276" w:lineRule="auto"/>
        <w:ind w:hanging="513"/>
      </w:pPr>
      <w:r w:rsidRPr="00481FA3">
        <w:t>Roles and responsibilities of Audit team members, including Manager</w:t>
      </w:r>
    </w:p>
    <w:p w:rsidR="00AB3C1A" w:rsidRPr="00481FA3" w:rsidRDefault="00AB3C1A" w:rsidP="0099532C">
      <w:pPr>
        <w:pStyle w:val="ListParagraph"/>
        <w:numPr>
          <w:ilvl w:val="0"/>
          <w:numId w:val="173"/>
        </w:numPr>
        <w:tabs>
          <w:tab w:val="left" w:pos="1134"/>
        </w:tabs>
        <w:spacing w:after="200" w:line="276" w:lineRule="auto"/>
        <w:ind w:hanging="513"/>
      </w:pPr>
      <w:r w:rsidRPr="00481FA3">
        <w:t>Sources of information</w:t>
      </w:r>
    </w:p>
    <w:p w:rsidR="00AB3C1A" w:rsidRPr="00481FA3" w:rsidRDefault="00AB3C1A" w:rsidP="0099532C">
      <w:pPr>
        <w:pStyle w:val="ListParagraph"/>
        <w:numPr>
          <w:ilvl w:val="1"/>
          <w:numId w:val="173"/>
        </w:numPr>
        <w:tabs>
          <w:tab w:val="left" w:pos="1620"/>
        </w:tabs>
        <w:spacing w:after="200" w:line="276" w:lineRule="auto"/>
        <w:ind w:hanging="450"/>
      </w:pPr>
      <w:r w:rsidRPr="00481FA3">
        <w:t>Meetings with company personnel ( purchasing, receiving, accounting, Customs)</w:t>
      </w:r>
    </w:p>
    <w:p w:rsidR="00AB3C1A" w:rsidRPr="00481FA3" w:rsidRDefault="00AB3C1A" w:rsidP="0099532C">
      <w:pPr>
        <w:pStyle w:val="ListParagraph"/>
        <w:numPr>
          <w:ilvl w:val="1"/>
          <w:numId w:val="173"/>
        </w:numPr>
        <w:tabs>
          <w:tab w:val="left" w:pos="1620"/>
        </w:tabs>
        <w:spacing w:after="200" w:line="276" w:lineRule="auto"/>
        <w:ind w:left="2268" w:hanging="1008"/>
      </w:pPr>
      <w:r w:rsidRPr="00481FA3">
        <w:t>Systems descriptions, procedures, manuals</w:t>
      </w:r>
    </w:p>
    <w:p w:rsidR="00AB3C1A" w:rsidRPr="00481FA3" w:rsidRDefault="00AB3C1A" w:rsidP="0099532C">
      <w:pPr>
        <w:pStyle w:val="ListParagraph"/>
        <w:numPr>
          <w:ilvl w:val="1"/>
          <w:numId w:val="173"/>
        </w:numPr>
        <w:tabs>
          <w:tab w:val="left" w:pos="1620"/>
        </w:tabs>
        <w:spacing w:after="200" w:line="276" w:lineRule="auto"/>
        <w:ind w:left="2268" w:hanging="1008"/>
      </w:pPr>
      <w:r w:rsidRPr="00481FA3">
        <w:t>Plant tours</w:t>
      </w:r>
    </w:p>
    <w:p w:rsidR="00AB3C1A" w:rsidRPr="00481FA3" w:rsidRDefault="00AB3C1A" w:rsidP="0099532C">
      <w:pPr>
        <w:pStyle w:val="ListParagraph"/>
        <w:numPr>
          <w:ilvl w:val="1"/>
          <w:numId w:val="173"/>
        </w:numPr>
        <w:tabs>
          <w:tab w:val="left" w:pos="1620"/>
        </w:tabs>
        <w:spacing w:after="200" w:line="276" w:lineRule="auto"/>
        <w:ind w:left="2268" w:hanging="1008"/>
      </w:pPr>
      <w:r w:rsidRPr="00481FA3">
        <w:t>Source documents</w:t>
      </w:r>
    </w:p>
    <w:p w:rsidR="00AB3C1A" w:rsidRPr="00481FA3" w:rsidRDefault="00AB3C1A" w:rsidP="00AB3C1A">
      <w:r w:rsidRPr="00481FA3">
        <w:t>Sampling</w:t>
      </w:r>
    </w:p>
    <w:p w:rsidR="00AB3C1A" w:rsidRPr="00481FA3" w:rsidRDefault="00AB3C1A" w:rsidP="0099532C">
      <w:pPr>
        <w:pStyle w:val="ListParagraph"/>
        <w:numPr>
          <w:ilvl w:val="1"/>
          <w:numId w:val="45"/>
        </w:numPr>
        <w:spacing w:after="200" w:line="276" w:lineRule="auto"/>
        <w:ind w:left="810" w:hanging="450"/>
      </w:pPr>
      <w:r w:rsidRPr="00481FA3">
        <w:t>Once a source for sample selection has been determined (ASYCUDA or other Customs System vs. Company records) an electronic (Win IDEA or other database system or a manual sampling technique will be employed to select the actual sample.</w:t>
      </w:r>
    </w:p>
    <w:p w:rsidR="00AB3C1A" w:rsidRPr="00481FA3" w:rsidRDefault="00AB3C1A" w:rsidP="00AB3C1A">
      <w:r w:rsidRPr="00481FA3">
        <w:t>Questions</w:t>
      </w:r>
    </w:p>
    <w:p w:rsidR="00AB3C1A" w:rsidRPr="00481FA3" w:rsidRDefault="00AB3C1A" w:rsidP="0099532C">
      <w:pPr>
        <w:pStyle w:val="ListParagraph"/>
        <w:numPr>
          <w:ilvl w:val="1"/>
          <w:numId w:val="45"/>
        </w:numPr>
        <w:spacing w:after="200" w:line="276" w:lineRule="auto"/>
        <w:ind w:left="810" w:hanging="450"/>
      </w:pPr>
      <w:r w:rsidRPr="00481FA3">
        <w:t>Be prepared to answer client’s questions about the process and any other concerns that may be relevant</w:t>
      </w:r>
    </w:p>
    <w:p w:rsidR="00AB3C1A" w:rsidRPr="00481FA3" w:rsidRDefault="00AB3C1A" w:rsidP="006B372B">
      <w:pPr>
        <w:pStyle w:val="Heading3"/>
        <w:numPr>
          <w:ilvl w:val="2"/>
          <w:numId w:val="247"/>
        </w:numPr>
        <w:rPr>
          <w:rFonts w:ascii="Times New Roman" w:hAnsi="Times New Roman"/>
          <w:color w:val="auto"/>
          <w:sz w:val="26"/>
          <w:szCs w:val="26"/>
        </w:rPr>
      </w:pPr>
      <w:bookmarkStart w:id="147" w:name="_Toc362943141"/>
      <w:bookmarkStart w:id="148" w:name="_Toc363182367"/>
      <w:r w:rsidRPr="00481FA3">
        <w:rPr>
          <w:rFonts w:ascii="Times New Roman" w:hAnsi="Times New Roman"/>
          <w:color w:val="auto"/>
          <w:sz w:val="26"/>
          <w:szCs w:val="26"/>
        </w:rPr>
        <w:t xml:space="preserve">Conduct System </w:t>
      </w:r>
      <w:r w:rsidR="00A3281B" w:rsidRPr="00481FA3">
        <w:rPr>
          <w:rFonts w:ascii="Times New Roman" w:hAnsi="Times New Roman"/>
          <w:color w:val="auto"/>
          <w:sz w:val="26"/>
          <w:szCs w:val="26"/>
        </w:rPr>
        <w:t>Review</w:t>
      </w:r>
      <w:r w:rsidRPr="00481FA3">
        <w:rPr>
          <w:rFonts w:ascii="Times New Roman" w:hAnsi="Times New Roman"/>
          <w:color w:val="auto"/>
          <w:sz w:val="26"/>
          <w:szCs w:val="26"/>
        </w:rPr>
        <w:t xml:space="preserve"> and </w:t>
      </w:r>
      <w:r w:rsidR="00A3281B" w:rsidRPr="00481FA3">
        <w:rPr>
          <w:rFonts w:ascii="Times New Roman" w:hAnsi="Times New Roman"/>
          <w:color w:val="auto"/>
          <w:sz w:val="26"/>
          <w:szCs w:val="26"/>
        </w:rPr>
        <w:t>Walk-Through</w:t>
      </w:r>
      <w:bookmarkEnd w:id="147"/>
      <w:bookmarkEnd w:id="148"/>
    </w:p>
    <w:p w:rsidR="008F4DE1" w:rsidRPr="00481FA3" w:rsidRDefault="008F4DE1" w:rsidP="008F4DE1">
      <w:pPr>
        <w:pStyle w:val="ListParagraph"/>
        <w:rPr>
          <w:sz w:val="16"/>
          <w:lang w:eastAsia="zh-CN"/>
        </w:rPr>
      </w:pPr>
    </w:p>
    <w:p w:rsidR="00D46608" w:rsidRPr="00481FA3" w:rsidRDefault="00AB3C1A" w:rsidP="00AB3C1A">
      <w:pPr>
        <w:spacing w:line="360" w:lineRule="auto"/>
        <w:jc w:val="both"/>
      </w:pPr>
      <w:r w:rsidRPr="00481FA3">
        <w:rPr>
          <w:lang w:eastAsia="en-CA"/>
        </w:rPr>
        <w:t xml:space="preserve">The System review and walk-through is required for Limited Scope and Compliance Audits but not for Desk reviews. </w:t>
      </w:r>
      <w:r w:rsidRPr="00481FA3">
        <w:t>The purpose of this step is to assist the officer in acquiring an overall understanding of the client’s automated or manual systems and processes in order to determine the</w:t>
      </w:r>
      <w:r w:rsidRPr="00481FA3">
        <w:rPr>
          <w:lang w:val="am-ET"/>
        </w:rPr>
        <w:t xml:space="preserve"> </w:t>
      </w:r>
      <w:r w:rsidRPr="00481FA3">
        <w:t>strengths and weaknesses</w:t>
      </w:r>
      <w:r w:rsidRPr="00481FA3">
        <w:rPr>
          <w:lang w:val="am-ET"/>
        </w:rPr>
        <w:t xml:space="preserve"> and risk areas</w:t>
      </w:r>
      <w:r w:rsidRPr="00481FA3">
        <w:t xml:space="preserve"> of their systems in relation to reporting and accounting</w:t>
      </w:r>
      <w:r w:rsidRPr="00481FA3">
        <w:rPr>
          <w:lang w:val="am-ET"/>
        </w:rPr>
        <w:t xml:space="preserve"> of </w:t>
      </w:r>
      <w:r w:rsidRPr="00481FA3">
        <w:t>imported goods to Customs</w:t>
      </w:r>
      <w:r w:rsidRPr="00481FA3">
        <w:rPr>
          <w:lang w:val="am-ET"/>
        </w:rPr>
        <w:t>, and to detrmine risk areas of the bussines</w:t>
      </w:r>
      <w:r w:rsidRPr="00481FA3">
        <w:t>.  The review will also assist in determining the most efficient</w:t>
      </w:r>
      <w:r w:rsidRPr="00481FA3">
        <w:rPr>
          <w:lang w:val="am-ET"/>
        </w:rPr>
        <w:t xml:space="preserve"> </w:t>
      </w:r>
      <w:r w:rsidRPr="00481FA3">
        <w:t>source of transactions for testing compliance (drawing the sample from ASYCUDA or</w:t>
      </w:r>
      <w:r w:rsidRPr="00481FA3">
        <w:rPr>
          <w:lang w:val="am-ET"/>
        </w:rPr>
        <w:t xml:space="preserve"> </w:t>
      </w:r>
      <w:r w:rsidRPr="00481FA3">
        <w:t xml:space="preserve">other Customs System vs. the client’s records). </w:t>
      </w:r>
    </w:p>
    <w:p w:rsidR="00AB3C1A" w:rsidRPr="00481FA3" w:rsidRDefault="00AB3C1A" w:rsidP="00AB3C1A">
      <w:pPr>
        <w:spacing w:line="360" w:lineRule="auto"/>
        <w:jc w:val="both"/>
        <w:rPr>
          <w:b/>
          <w:bCs/>
          <w:lang w:eastAsia="en-CA"/>
        </w:rPr>
      </w:pPr>
      <w:r w:rsidRPr="00481FA3">
        <w:rPr>
          <w:b/>
          <w:bCs/>
          <w:lang w:eastAsia="en-CA"/>
        </w:rPr>
        <w:t>Key Steps</w:t>
      </w:r>
    </w:p>
    <w:p w:rsidR="00AB3C1A" w:rsidRPr="00481FA3" w:rsidRDefault="00AB3C1A" w:rsidP="0099532C">
      <w:pPr>
        <w:pStyle w:val="ListParagraph"/>
        <w:numPr>
          <w:ilvl w:val="0"/>
          <w:numId w:val="42"/>
        </w:numPr>
        <w:tabs>
          <w:tab w:val="left" w:pos="1134"/>
        </w:tabs>
        <w:spacing w:after="200" w:line="360" w:lineRule="auto"/>
        <w:ind w:left="1134" w:hanging="567"/>
        <w:jc w:val="both"/>
        <w:rPr>
          <w:lang w:eastAsia="en-CA"/>
        </w:rPr>
      </w:pPr>
      <w:r w:rsidRPr="00481FA3">
        <w:rPr>
          <w:lang w:eastAsia="en-CA"/>
        </w:rPr>
        <w:lastRenderedPageBreak/>
        <w:t>Review outstanding issues with System Questionnaire with Client</w:t>
      </w:r>
    </w:p>
    <w:p w:rsidR="00AB3C1A" w:rsidRPr="00481FA3" w:rsidRDefault="00AB3C1A" w:rsidP="0099532C">
      <w:pPr>
        <w:pStyle w:val="ListParagraph"/>
        <w:numPr>
          <w:ilvl w:val="0"/>
          <w:numId w:val="42"/>
        </w:numPr>
        <w:tabs>
          <w:tab w:val="left" w:pos="1134"/>
        </w:tabs>
        <w:spacing w:after="200" w:line="360" w:lineRule="auto"/>
        <w:ind w:left="1134" w:hanging="567"/>
        <w:jc w:val="both"/>
        <w:rPr>
          <w:lang w:eastAsia="en-CA"/>
        </w:rPr>
      </w:pPr>
      <w:r w:rsidRPr="00481FA3">
        <w:rPr>
          <w:lang w:eastAsia="en-CA"/>
        </w:rPr>
        <w:t>Walk-through of transactions with key personnel in purchasing, receiving and accounting to determine how information relating to import and export activity is captured. (process</w:t>
      </w:r>
      <w:r w:rsidRPr="00481FA3">
        <w:rPr>
          <w:lang w:val="am-ET" w:eastAsia="en-CA"/>
        </w:rPr>
        <w:t xml:space="preserve"> and </w:t>
      </w:r>
      <w:r w:rsidRPr="00481FA3">
        <w:rPr>
          <w:lang w:eastAsia="en-CA"/>
        </w:rPr>
        <w:t>document flow)</w:t>
      </w:r>
    </w:p>
    <w:p w:rsidR="00AB3C1A" w:rsidRPr="00481FA3" w:rsidRDefault="00AB3C1A" w:rsidP="0099532C">
      <w:pPr>
        <w:pStyle w:val="ListParagraph"/>
        <w:numPr>
          <w:ilvl w:val="0"/>
          <w:numId w:val="42"/>
        </w:numPr>
        <w:tabs>
          <w:tab w:val="left" w:pos="1134"/>
        </w:tabs>
        <w:spacing w:after="200" w:line="360" w:lineRule="auto"/>
        <w:ind w:left="1134" w:hanging="567"/>
        <w:jc w:val="both"/>
        <w:rPr>
          <w:lang w:eastAsia="en-CA"/>
        </w:rPr>
      </w:pPr>
      <w:r w:rsidRPr="00481FA3">
        <w:rPr>
          <w:lang w:eastAsia="en-CA"/>
        </w:rPr>
        <w:t>Determine if links are in place for Customs control.</w:t>
      </w:r>
    </w:p>
    <w:p w:rsidR="00AB3C1A" w:rsidRPr="00481FA3" w:rsidRDefault="00AB3C1A" w:rsidP="0099532C">
      <w:pPr>
        <w:pStyle w:val="ListParagraph"/>
        <w:numPr>
          <w:ilvl w:val="0"/>
          <w:numId w:val="42"/>
        </w:numPr>
        <w:tabs>
          <w:tab w:val="left" w:pos="1134"/>
        </w:tabs>
        <w:spacing w:after="200" w:line="360" w:lineRule="auto"/>
        <w:ind w:left="1134" w:hanging="567"/>
        <w:jc w:val="both"/>
        <w:rPr>
          <w:lang w:eastAsia="en-CA"/>
        </w:rPr>
      </w:pPr>
      <w:r w:rsidRPr="00481FA3">
        <w:rPr>
          <w:lang w:eastAsia="en-CA"/>
        </w:rPr>
        <w:t>Tour plant if required</w:t>
      </w:r>
    </w:p>
    <w:p w:rsidR="00AB3C1A" w:rsidRPr="00481FA3" w:rsidRDefault="00AB3C1A" w:rsidP="0099532C">
      <w:pPr>
        <w:pStyle w:val="ListParagraph"/>
        <w:numPr>
          <w:ilvl w:val="0"/>
          <w:numId w:val="42"/>
        </w:numPr>
        <w:tabs>
          <w:tab w:val="left" w:pos="1134"/>
        </w:tabs>
        <w:spacing w:after="200" w:line="360" w:lineRule="auto"/>
        <w:ind w:left="1134" w:hanging="567"/>
        <w:jc w:val="both"/>
        <w:rPr>
          <w:lang w:eastAsia="en-CA"/>
        </w:rPr>
      </w:pPr>
      <w:r w:rsidRPr="00481FA3">
        <w:rPr>
          <w:lang w:eastAsia="en-CA"/>
        </w:rPr>
        <w:t>Analyze information received, validate understanding of process flow with Client, complete working papers and draft systems report for review by Client</w:t>
      </w:r>
    </w:p>
    <w:p w:rsidR="00332448" w:rsidRPr="00481FA3" w:rsidRDefault="00AB3C1A" w:rsidP="0099532C">
      <w:pPr>
        <w:pStyle w:val="ListParagraph"/>
        <w:numPr>
          <w:ilvl w:val="0"/>
          <w:numId w:val="42"/>
        </w:numPr>
        <w:tabs>
          <w:tab w:val="left" w:pos="1134"/>
        </w:tabs>
        <w:spacing w:after="200" w:line="360" w:lineRule="auto"/>
        <w:ind w:left="1134" w:hanging="567"/>
        <w:jc w:val="both"/>
        <w:rPr>
          <w:lang w:eastAsia="en-CA"/>
        </w:rPr>
      </w:pPr>
      <w:r w:rsidRPr="00481FA3">
        <w:rPr>
          <w:lang w:eastAsia="en-CA"/>
        </w:rPr>
        <w:t>Determine approach to be taken for sampling.</w:t>
      </w:r>
    </w:p>
    <w:p w:rsidR="00AB3C1A" w:rsidRPr="00481FA3" w:rsidRDefault="00AB3C1A" w:rsidP="00332448">
      <w:pPr>
        <w:pStyle w:val="ListParagraph"/>
        <w:tabs>
          <w:tab w:val="left" w:pos="1134"/>
        </w:tabs>
        <w:spacing w:after="200" w:line="360" w:lineRule="auto"/>
        <w:ind w:left="1134"/>
        <w:jc w:val="both"/>
        <w:rPr>
          <w:lang w:eastAsia="en-CA"/>
        </w:rPr>
      </w:pPr>
      <w:r w:rsidRPr="00481FA3">
        <w:t xml:space="preserve"> </w:t>
      </w:r>
    </w:p>
    <w:p w:rsidR="00AB3C1A" w:rsidRPr="00481FA3" w:rsidRDefault="00AB3C1A" w:rsidP="0099532C">
      <w:pPr>
        <w:pStyle w:val="ListParagraph"/>
        <w:numPr>
          <w:ilvl w:val="3"/>
          <w:numId w:val="40"/>
        </w:numPr>
        <w:spacing w:line="360" w:lineRule="auto"/>
        <w:jc w:val="both"/>
        <w:rPr>
          <w:b/>
          <w:bCs/>
          <w:sz w:val="26"/>
          <w:szCs w:val="26"/>
          <w:lang w:val="am-ET"/>
        </w:rPr>
      </w:pPr>
      <w:r w:rsidRPr="00481FA3">
        <w:rPr>
          <w:b/>
          <w:bCs/>
          <w:sz w:val="26"/>
          <w:szCs w:val="26"/>
        </w:rPr>
        <w:t>General Overview of the Systems Walk-Through</w:t>
      </w:r>
    </w:p>
    <w:p w:rsidR="00AB3C1A" w:rsidRPr="00481FA3" w:rsidRDefault="00AB3C1A" w:rsidP="00AB3C1A">
      <w:pPr>
        <w:spacing w:line="360" w:lineRule="auto"/>
        <w:jc w:val="both"/>
        <w:rPr>
          <w:lang w:val="am-ET"/>
        </w:rPr>
      </w:pPr>
      <w:r w:rsidRPr="00481FA3">
        <w:t xml:space="preserve">The officers task in obtaining an understanding of the import process is to find out: which systems and processes have been developed by the client; see that they have been implemented and are understandable; determine where errors can occur; assess the adequacy of the client’s systems and processes to prevent the errors; and document the information obtained in a useful manner. </w:t>
      </w:r>
    </w:p>
    <w:p w:rsidR="00AB3C1A" w:rsidRPr="00481FA3" w:rsidRDefault="00AB3C1A" w:rsidP="00AB3C1A">
      <w:pPr>
        <w:spacing w:line="360" w:lineRule="auto"/>
        <w:jc w:val="both"/>
        <w:rPr>
          <w:lang w:val="am-ET"/>
        </w:rPr>
      </w:pPr>
      <w:r w:rsidRPr="00481FA3">
        <w:t xml:space="preserve">In order to accomplish this, the officers perform a walk-through, which is a trace of one or a few relevant transactions (related to importing), through all of the business systems to final accounting (including adjustments) to Customs.  This requires the officer to use the information gathering techniques of inquiry, inspection, observation, and review (explained in more detail below) and perform the following steps:  </w:t>
      </w:r>
    </w:p>
    <w:p w:rsidR="00AB3C1A" w:rsidRPr="00481FA3" w:rsidRDefault="00AB3C1A" w:rsidP="0099532C">
      <w:pPr>
        <w:pStyle w:val="ListParagraph"/>
        <w:numPr>
          <w:ilvl w:val="0"/>
          <w:numId w:val="45"/>
        </w:numPr>
        <w:tabs>
          <w:tab w:val="left" w:pos="1134"/>
        </w:tabs>
        <w:spacing w:after="200" w:line="360" w:lineRule="auto"/>
        <w:ind w:left="1134" w:hanging="567"/>
        <w:jc w:val="both"/>
      </w:pPr>
      <w:r w:rsidRPr="00481FA3">
        <w:t>Review</w:t>
      </w:r>
      <w:r w:rsidRPr="00481FA3">
        <w:rPr>
          <w:lang w:val="am-ET"/>
        </w:rPr>
        <w:t xml:space="preserve"> </w:t>
      </w:r>
      <w:r w:rsidRPr="00481FA3">
        <w:t xml:space="preserve"> the completed Systems Review Questionnaire to gain an understanding of the client’s systems and processes (note that this step will have already been performed during the opening interview); </w:t>
      </w:r>
    </w:p>
    <w:p w:rsidR="00AB3C1A" w:rsidRPr="00481FA3" w:rsidRDefault="00AB3C1A" w:rsidP="0099532C">
      <w:pPr>
        <w:pStyle w:val="ListParagraph"/>
        <w:numPr>
          <w:ilvl w:val="0"/>
          <w:numId w:val="45"/>
        </w:numPr>
        <w:tabs>
          <w:tab w:val="left" w:pos="1134"/>
        </w:tabs>
        <w:spacing w:after="200" w:line="360" w:lineRule="auto"/>
        <w:ind w:left="1134" w:hanging="567"/>
        <w:jc w:val="both"/>
      </w:pPr>
      <w:r w:rsidRPr="00481FA3">
        <w:t>By</w:t>
      </w:r>
      <w:r w:rsidRPr="00481FA3">
        <w:rPr>
          <w:lang w:val="am-ET"/>
        </w:rPr>
        <w:t xml:space="preserve"> </w:t>
      </w:r>
      <w:r w:rsidRPr="00481FA3">
        <w:t xml:space="preserve"> inquiry and observation, determine the relevant transactions related to the import process and how they are initiated;  </w:t>
      </w:r>
    </w:p>
    <w:p w:rsidR="00AB3C1A" w:rsidRPr="00481FA3" w:rsidRDefault="00AB3C1A" w:rsidP="0099532C">
      <w:pPr>
        <w:pStyle w:val="ListParagraph"/>
        <w:numPr>
          <w:ilvl w:val="0"/>
          <w:numId w:val="45"/>
        </w:numPr>
        <w:tabs>
          <w:tab w:val="left" w:pos="1134"/>
        </w:tabs>
        <w:spacing w:after="200" w:line="360" w:lineRule="auto"/>
        <w:ind w:left="1134" w:hanging="567"/>
        <w:jc w:val="both"/>
      </w:pPr>
      <w:r w:rsidRPr="00481FA3">
        <w:t>By</w:t>
      </w:r>
      <w:r w:rsidRPr="00481FA3">
        <w:rPr>
          <w:lang w:val="am-ET"/>
        </w:rPr>
        <w:t xml:space="preserve"> </w:t>
      </w:r>
      <w:r w:rsidRPr="00481FA3">
        <w:t xml:space="preserve"> inquiry and inspection, determine which documents exist and their nature;  </w:t>
      </w:r>
    </w:p>
    <w:p w:rsidR="00AB3C1A" w:rsidRPr="00481FA3" w:rsidRDefault="00AB3C1A" w:rsidP="0099532C">
      <w:pPr>
        <w:pStyle w:val="ListParagraph"/>
        <w:numPr>
          <w:ilvl w:val="0"/>
          <w:numId w:val="45"/>
        </w:numPr>
        <w:tabs>
          <w:tab w:val="left" w:pos="1134"/>
        </w:tabs>
        <w:spacing w:after="200" w:line="360" w:lineRule="auto"/>
        <w:ind w:left="1134" w:hanging="567"/>
        <w:jc w:val="both"/>
      </w:pPr>
      <w:r w:rsidRPr="00481FA3">
        <w:t xml:space="preserve">By inquiry, observation and inspection, determine how transactions are processed from initiation to completion, including the extent and nature of computer use and identification of all personnel required to complete the process;  </w:t>
      </w:r>
    </w:p>
    <w:p w:rsidR="00AB3C1A" w:rsidRPr="00481FA3" w:rsidRDefault="00AB3C1A" w:rsidP="0099532C">
      <w:pPr>
        <w:pStyle w:val="ListParagraph"/>
        <w:numPr>
          <w:ilvl w:val="0"/>
          <w:numId w:val="45"/>
        </w:numPr>
        <w:tabs>
          <w:tab w:val="left" w:pos="1134"/>
        </w:tabs>
        <w:spacing w:after="200" w:line="360" w:lineRule="auto"/>
        <w:ind w:left="1134" w:hanging="567"/>
        <w:jc w:val="both"/>
      </w:pPr>
      <w:r w:rsidRPr="00481FA3">
        <w:t>By</w:t>
      </w:r>
      <w:r w:rsidRPr="00481FA3">
        <w:rPr>
          <w:lang w:val="am-ET"/>
        </w:rPr>
        <w:t xml:space="preserve"> </w:t>
      </w:r>
      <w:r w:rsidRPr="00481FA3">
        <w:t xml:space="preserve"> inquiry, observation and inspection, determine the nature and details of how this information is stored and for later retrieval and reporting; and</w:t>
      </w:r>
    </w:p>
    <w:p w:rsidR="00AB3C1A" w:rsidRPr="00481FA3" w:rsidRDefault="00AB3C1A" w:rsidP="0099532C">
      <w:pPr>
        <w:pStyle w:val="ListParagraph"/>
        <w:numPr>
          <w:ilvl w:val="0"/>
          <w:numId w:val="45"/>
        </w:numPr>
        <w:tabs>
          <w:tab w:val="left" w:pos="1134"/>
        </w:tabs>
        <w:spacing w:after="200" w:line="360" w:lineRule="auto"/>
        <w:ind w:left="1134" w:hanging="567"/>
        <w:jc w:val="both"/>
      </w:pPr>
      <w:r w:rsidRPr="00481FA3">
        <w:lastRenderedPageBreak/>
        <w:t>By</w:t>
      </w:r>
      <w:r w:rsidRPr="00481FA3">
        <w:rPr>
          <w:lang w:val="am-ET"/>
        </w:rPr>
        <w:t xml:space="preserve"> </w:t>
      </w:r>
      <w:r w:rsidRPr="00481FA3">
        <w:t xml:space="preserve"> inquiry, inspection, observation and review, identify the points in the flow of transactions where errors could occur, that is, the points where data are initiated, transferred, or otherwise changed (it is generally at these points where systems and procedures need to be present to prevent of detect errors) and then assess the adequacy of the client’s systems and procedures.  In other words, determine whether any policies and procedures appear to have been established to prevent or detect the types of potential errors that have been identified. </w:t>
      </w:r>
    </w:p>
    <w:p w:rsidR="00AB3C1A" w:rsidRPr="00481FA3" w:rsidRDefault="00AB3C1A" w:rsidP="00AB3C1A">
      <w:pPr>
        <w:spacing w:line="360" w:lineRule="auto"/>
        <w:jc w:val="both"/>
        <w:rPr>
          <w:lang w:val="am-ET"/>
        </w:rPr>
      </w:pPr>
      <w:r w:rsidRPr="00481FA3">
        <w:t xml:space="preserve">The methods that can be used to document the walk-through are the Systems Review Questionnaire, narrative descriptions and flow-charting.  </w:t>
      </w:r>
    </w:p>
    <w:p w:rsidR="00AB3C1A" w:rsidRPr="00481FA3" w:rsidRDefault="00AB3C1A" w:rsidP="00AB3C1A">
      <w:pPr>
        <w:spacing w:line="360" w:lineRule="auto"/>
        <w:jc w:val="both"/>
        <w:rPr>
          <w:lang w:val="am-ET"/>
        </w:rPr>
      </w:pPr>
      <w:r w:rsidRPr="00481FA3">
        <w:t xml:space="preserve">More will be provided here on the information gathering techniques followed by methods of documenting and finally determining where errors can occur and assessing the adequacy of the Client’s systems and procedures. </w:t>
      </w:r>
    </w:p>
    <w:p w:rsidR="00AB3C1A" w:rsidRPr="00481FA3" w:rsidRDefault="00AB3C1A" w:rsidP="0099532C">
      <w:pPr>
        <w:pStyle w:val="Heading4"/>
        <w:numPr>
          <w:ilvl w:val="0"/>
          <w:numId w:val="177"/>
        </w:numPr>
        <w:rPr>
          <w:rFonts w:ascii="Times New Roman" w:hAnsi="Times New Roman" w:cs="Times New Roman"/>
          <w:i w:val="0"/>
          <w:iCs w:val="0"/>
          <w:color w:val="auto"/>
          <w:sz w:val="26"/>
          <w:szCs w:val="26"/>
        </w:rPr>
      </w:pPr>
      <w:r w:rsidRPr="00481FA3">
        <w:rPr>
          <w:rFonts w:ascii="Times New Roman" w:hAnsi="Times New Roman" w:cs="Times New Roman"/>
          <w:i w:val="0"/>
          <w:iCs w:val="0"/>
          <w:color w:val="auto"/>
          <w:sz w:val="26"/>
          <w:szCs w:val="26"/>
        </w:rPr>
        <w:t xml:space="preserve">Information Gathering Techniques </w:t>
      </w:r>
    </w:p>
    <w:p w:rsidR="00AB3C1A" w:rsidRPr="00481FA3" w:rsidRDefault="00AB3C1A" w:rsidP="0099532C">
      <w:pPr>
        <w:pStyle w:val="ListParagraph"/>
        <w:numPr>
          <w:ilvl w:val="0"/>
          <w:numId w:val="46"/>
        </w:numPr>
        <w:tabs>
          <w:tab w:val="left" w:pos="1134"/>
        </w:tabs>
        <w:spacing w:after="200" w:line="360" w:lineRule="auto"/>
        <w:ind w:left="1134" w:hanging="567"/>
        <w:jc w:val="both"/>
      </w:pPr>
      <w:r w:rsidRPr="00481FA3">
        <w:rPr>
          <w:b/>
          <w:bCs/>
        </w:rPr>
        <w:t>Inquiries of Client Personnel</w:t>
      </w:r>
      <w:r w:rsidRPr="00481FA3">
        <w:t xml:space="preserve">: A logical starting place for obtaining information initially is with client personnel.  This includes inquiries at the management, supervisory and staff level.  Care must be taken to document any information collected. </w:t>
      </w:r>
    </w:p>
    <w:p w:rsidR="00AB3C1A" w:rsidRPr="00481FA3" w:rsidRDefault="00AB3C1A" w:rsidP="0099532C">
      <w:pPr>
        <w:pStyle w:val="ListParagraph"/>
        <w:numPr>
          <w:ilvl w:val="0"/>
          <w:numId w:val="46"/>
        </w:numPr>
        <w:tabs>
          <w:tab w:val="left" w:pos="1134"/>
        </w:tabs>
        <w:spacing w:after="200" w:line="360" w:lineRule="auto"/>
        <w:ind w:left="1134" w:hanging="567"/>
        <w:jc w:val="both"/>
      </w:pPr>
      <w:r w:rsidRPr="00481FA3">
        <w:rPr>
          <w:b/>
          <w:bCs/>
        </w:rPr>
        <w:t>Inspection of Documents and Records</w:t>
      </w:r>
      <w:r w:rsidRPr="00481FA3">
        <w:t xml:space="preserve">: Confirmation of the client’s processes and the details of the business systems will all involve the creation of many documents and records.  These will be presented to some degree in the policy and systems manuals (see Review Client’s Policies and Systems Manuals below).  By inspecting actual completed documents and records, the officers can bring the content of the manuals to life and better understand them.  Inspection also provides substantiation that the systems and processes have been placed in operation.  </w:t>
      </w:r>
    </w:p>
    <w:p w:rsidR="00AB3C1A" w:rsidRPr="00481FA3" w:rsidRDefault="00AB3C1A" w:rsidP="0099532C">
      <w:pPr>
        <w:pStyle w:val="ListParagraph"/>
        <w:numPr>
          <w:ilvl w:val="0"/>
          <w:numId w:val="46"/>
        </w:numPr>
        <w:tabs>
          <w:tab w:val="left" w:pos="1134"/>
        </w:tabs>
        <w:spacing w:after="200" w:line="360" w:lineRule="auto"/>
        <w:ind w:left="1134" w:hanging="567"/>
        <w:jc w:val="both"/>
      </w:pPr>
      <w:r w:rsidRPr="00481FA3">
        <w:rPr>
          <w:b/>
          <w:bCs/>
        </w:rPr>
        <w:t>Observation of Entity Activities and Operations</w:t>
      </w:r>
      <w:r w:rsidRPr="00481FA3">
        <w:t xml:space="preserve">: In addition to inspecting completed documents and records, the officers can observe client personnel in the process of preparing them and carrying out their normal activities.  This further enhances understanding and knowledge that control policies and procedures have been placed in operation.  </w:t>
      </w:r>
    </w:p>
    <w:p w:rsidR="00AB3C1A" w:rsidRPr="00481FA3" w:rsidRDefault="00AB3C1A" w:rsidP="0099532C">
      <w:pPr>
        <w:pStyle w:val="ListParagraph"/>
        <w:numPr>
          <w:ilvl w:val="0"/>
          <w:numId w:val="46"/>
        </w:numPr>
        <w:tabs>
          <w:tab w:val="left" w:pos="1134"/>
        </w:tabs>
        <w:spacing w:after="200" w:line="360" w:lineRule="auto"/>
        <w:ind w:left="1134" w:hanging="567"/>
        <w:jc w:val="both"/>
      </w:pPr>
      <w:r w:rsidRPr="00481FA3">
        <w:rPr>
          <w:b/>
          <w:bCs/>
        </w:rPr>
        <w:t>Review Client’s Policies and Systems Manuals</w:t>
      </w:r>
      <w:r w:rsidRPr="00481FA3">
        <w:t xml:space="preserve">: To design, implement, and maintain its effective systems and procedures, an entity must have extensive </w:t>
      </w:r>
      <w:r w:rsidRPr="00481FA3">
        <w:lastRenderedPageBreak/>
        <w:t xml:space="preserve">documentation of its own.  This includes policy manuals and documents (such as a corporate code of conduct) and business systems manuals and documents (such as an accounting manual, Customs manuals and guides and organization chart).  This information can be reviewed by the officers and discussed with personnel to assure that they are properly interpreted and understood. </w:t>
      </w:r>
    </w:p>
    <w:p w:rsidR="00AB3C1A" w:rsidRPr="00481FA3" w:rsidRDefault="00AB3C1A" w:rsidP="0099532C">
      <w:pPr>
        <w:pStyle w:val="Heading4"/>
        <w:numPr>
          <w:ilvl w:val="0"/>
          <w:numId w:val="177"/>
        </w:numPr>
        <w:rPr>
          <w:rFonts w:ascii="Times New Roman" w:hAnsi="Times New Roman" w:cs="Times New Roman"/>
          <w:i w:val="0"/>
          <w:iCs w:val="0"/>
          <w:color w:val="auto"/>
          <w:sz w:val="26"/>
          <w:szCs w:val="26"/>
        </w:rPr>
      </w:pPr>
      <w:r w:rsidRPr="00481FA3">
        <w:rPr>
          <w:rFonts w:ascii="Times New Roman" w:hAnsi="Times New Roman" w:cs="Times New Roman"/>
          <w:i w:val="0"/>
          <w:iCs w:val="0"/>
          <w:color w:val="auto"/>
          <w:sz w:val="26"/>
          <w:szCs w:val="26"/>
        </w:rPr>
        <w:t>Methods of Documenting</w:t>
      </w:r>
    </w:p>
    <w:p w:rsidR="00AB3C1A" w:rsidRPr="00481FA3" w:rsidRDefault="00AB3C1A" w:rsidP="0099532C">
      <w:pPr>
        <w:pStyle w:val="ListParagraph"/>
        <w:numPr>
          <w:ilvl w:val="3"/>
          <w:numId w:val="30"/>
        </w:numPr>
        <w:tabs>
          <w:tab w:val="left" w:pos="1134"/>
        </w:tabs>
        <w:spacing w:after="200" w:line="360" w:lineRule="auto"/>
        <w:jc w:val="both"/>
      </w:pPr>
      <w:r w:rsidRPr="00481FA3">
        <w:rPr>
          <w:b/>
          <w:bCs/>
        </w:rPr>
        <w:t>Systems Review Questionnaire:</w:t>
      </w:r>
      <w:r w:rsidRPr="00481FA3">
        <w:t xml:space="preserve"> The Systems Review Questionnaire asks a series of questions pertaining to the systems and procedures used by the company to account for imports to Customs.   It will assist the officers in gathering and organizing information in order to:</w:t>
      </w:r>
    </w:p>
    <w:p w:rsidR="00AB3C1A" w:rsidRPr="00481FA3" w:rsidRDefault="00AB3C1A" w:rsidP="0099532C">
      <w:pPr>
        <w:pStyle w:val="ListParagraph"/>
        <w:numPr>
          <w:ilvl w:val="0"/>
          <w:numId w:val="49"/>
        </w:numPr>
        <w:tabs>
          <w:tab w:val="left" w:pos="2268"/>
        </w:tabs>
        <w:spacing w:after="200" w:line="360" w:lineRule="auto"/>
        <w:jc w:val="both"/>
      </w:pPr>
      <w:r w:rsidRPr="00481FA3">
        <w:t>document the client's systems, e.g. purchasing, receiving, payables and disbursements, accounting to Customs, Customs release and reporting and any separate systems for Customs purposes;</w:t>
      </w:r>
    </w:p>
    <w:p w:rsidR="00AB3C1A" w:rsidRPr="00481FA3" w:rsidRDefault="00AB3C1A" w:rsidP="0099532C">
      <w:pPr>
        <w:pStyle w:val="ListParagraph"/>
        <w:numPr>
          <w:ilvl w:val="0"/>
          <w:numId w:val="49"/>
        </w:numPr>
        <w:tabs>
          <w:tab w:val="left" w:pos="2268"/>
        </w:tabs>
        <w:spacing w:after="200" w:line="360" w:lineRule="auto"/>
        <w:jc w:val="both"/>
      </w:pPr>
      <w:r w:rsidRPr="00481FA3">
        <w:t>determine strengths and weaknesses of client systems and processes as they relate to accounting to Customs; and</w:t>
      </w:r>
    </w:p>
    <w:p w:rsidR="00AB3C1A" w:rsidRPr="00481FA3" w:rsidRDefault="00AB3C1A" w:rsidP="0099532C">
      <w:pPr>
        <w:pStyle w:val="ListParagraph"/>
        <w:numPr>
          <w:ilvl w:val="0"/>
          <w:numId w:val="49"/>
        </w:numPr>
        <w:tabs>
          <w:tab w:val="left" w:pos="2268"/>
        </w:tabs>
        <w:spacing w:after="200" w:line="360" w:lineRule="auto"/>
        <w:jc w:val="both"/>
      </w:pPr>
      <w:r w:rsidRPr="00481FA3">
        <w:t>Provide information for future Audits.</w:t>
      </w:r>
    </w:p>
    <w:p w:rsidR="00332448" w:rsidRPr="00481FA3" w:rsidRDefault="00AB3C1A" w:rsidP="0099532C">
      <w:pPr>
        <w:pStyle w:val="ListParagraph"/>
        <w:numPr>
          <w:ilvl w:val="0"/>
          <w:numId w:val="178"/>
        </w:numPr>
        <w:tabs>
          <w:tab w:val="left" w:pos="2268"/>
        </w:tabs>
        <w:spacing w:after="200" w:line="360" w:lineRule="auto"/>
        <w:jc w:val="both"/>
        <w:rPr>
          <w:b/>
          <w:bCs/>
        </w:rPr>
      </w:pPr>
      <w:r w:rsidRPr="00481FA3">
        <w:rPr>
          <w:b/>
          <w:bCs/>
        </w:rPr>
        <w:t>Note that the system review questionnaire is generally sent out with the notification letter and later obtained from the client and reviewed for understanding once the officer is on-site for the opening interview.</w:t>
      </w:r>
    </w:p>
    <w:p w:rsidR="00AB3C1A" w:rsidRPr="00CA7893" w:rsidRDefault="00AB3C1A" w:rsidP="00332448">
      <w:pPr>
        <w:pStyle w:val="ListParagraph"/>
        <w:tabs>
          <w:tab w:val="left" w:pos="2268"/>
        </w:tabs>
        <w:spacing w:after="200" w:line="360" w:lineRule="auto"/>
        <w:jc w:val="both"/>
        <w:rPr>
          <w:b/>
          <w:bCs/>
          <w:sz w:val="16"/>
        </w:rPr>
      </w:pPr>
      <w:r w:rsidRPr="00481FA3">
        <w:rPr>
          <w:b/>
          <w:bCs/>
        </w:rPr>
        <w:t xml:space="preserve"> </w:t>
      </w:r>
    </w:p>
    <w:p w:rsidR="00AB3C1A" w:rsidRPr="00481FA3" w:rsidRDefault="00AB3C1A" w:rsidP="0099532C">
      <w:pPr>
        <w:pStyle w:val="ListParagraph"/>
        <w:numPr>
          <w:ilvl w:val="3"/>
          <w:numId w:val="30"/>
        </w:numPr>
        <w:spacing w:line="360" w:lineRule="auto"/>
        <w:jc w:val="both"/>
      </w:pPr>
      <w:r w:rsidRPr="00481FA3">
        <w:rPr>
          <w:b/>
          <w:bCs/>
          <w:sz w:val="26"/>
          <w:szCs w:val="26"/>
        </w:rPr>
        <w:t>Narrative Descriptions</w:t>
      </w:r>
      <w:r w:rsidRPr="00481FA3">
        <w:t>:</w:t>
      </w:r>
    </w:p>
    <w:p w:rsidR="00AB3C1A" w:rsidRPr="00481FA3" w:rsidRDefault="00AB3C1A" w:rsidP="00AB3C1A">
      <w:pPr>
        <w:tabs>
          <w:tab w:val="left" w:pos="1134"/>
        </w:tabs>
        <w:spacing w:after="200" w:line="360" w:lineRule="auto"/>
        <w:jc w:val="both"/>
      </w:pPr>
      <w:r w:rsidRPr="00481FA3">
        <w:t>A narrative description is a written description of a client’s procedures and processes and can be written by the officer, by the client, or a copy can be taken directly from the client’s policies and systems manuals.  A good narrative includes four characteristics:</w:t>
      </w:r>
    </w:p>
    <w:p w:rsidR="00AB3C1A" w:rsidRPr="00481FA3" w:rsidRDefault="00AB3C1A" w:rsidP="00332448">
      <w:pPr>
        <w:pStyle w:val="ListParagraph"/>
        <w:numPr>
          <w:ilvl w:val="2"/>
          <w:numId w:val="6"/>
        </w:numPr>
        <w:tabs>
          <w:tab w:val="left" w:pos="810"/>
        </w:tabs>
        <w:spacing w:after="200" w:line="360" w:lineRule="auto"/>
        <w:ind w:left="810" w:hanging="450"/>
        <w:jc w:val="both"/>
        <w:rPr>
          <w:lang w:val="am-ET"/>
        </w:rPr>
      </w:pPr>
      <w:r w:rsidRPr="00481FA3">
        <w:t xml:space="preserve">The origin of every document and record in the system, for example, the description should state where purchase orders come from (who orders, who records the information and who authorizes), and how goods are received into inventory (where they physically come into the building, who receives them and checks that they were ordered and whether there are overages or shortages);  </w:t>
      </w:r>
    </w:p>
    <w:p w:rsidR="00AB3C1A" w:rsidRPr="00481FA3" w:rsidRDefault="00AB3C1A" w:rsidP="00332448">
      <w:pPr>
        <w:pStyle w:val="ListParagraph"/>
        <w:numPr>
          <w:ilvl w:val="2"/>
          <w:numId w:val="6"/>
        </w:numPr>
        <w:tabs>
          <w:tab w:val="left" w:pos="810"/>
        </w:tabs>
        <w:spacing w:after="200" w:line="360" w:lineRule="auto"/>
        <w:ind w:left="810" w:hanging="450"/>
        <w:jc w:val="both"/>
      </w:pPr>
      <w:r w:rsidRPr="00481FA3">
        <w:t xml:space="preserve">All processing that takes place.  For example, it would be necessary to describe if the recorded cost of purchases into inventory is determined by a computer program that </w:t>
      </w:r>
      <w:r w:rsidRPr="00481FA3">
        <w:lastRenderedPageBreak/>
        <w:t>multiplies quantities received by standard costs, which in turn determines the value for duty declared to Customs;</w:t>
      </w:r>
    </w:p>
    <w:p w:rsidR="00AB3C1A" w:rsidRPr="00481FA3" w:rsidRDefault="00AB3C1A" w:rsidP="00332448">
      <w:pPr>
        <w:pStyle w:val="ListParagraph"/>
        <w:numPr>
          <w:ilvl w:val="2"/>
          <w:numId w:val="6"/>
        </w:numPr>
        <w:tabs>
          <w:tab w:val="left" w:pos="810"/>
        </w:tabs>
        <w:spacing w:after="200" w:line="360" w:lineRule="auto"/>
        <w:ind w:left="810" w:hanging="450"/>
        <w:jc w:val="both"/>
      </w:pPr>
      <w:r w:rsidRPr="00481FA3">
        <w:t xml:space="preserve">The disposition of every document in the system.  For example, the filing of documents, sending them to customers, or destroying them should be described; and </w:t>
      </w:r>
    </w:p>
    <w:p w:rsidR="00332448" w:rsidRPr="00481FA3" w:rsidRDefault="00AB3C1A" w:rsidP="00332448">
      <w:pPr>
        <w:pStyle w:val="ListParagraph"/>
        <w:numPr>
          <w:ilvl w:val="2"/>
          <w:numId w:val="6"/>
        </w:numPr>
        <w:tabs>
          <w:tab w:val="left" w:pos="810"/>
        </w:tabs>
        <w:spacing w:after="200" w:line="360" w:lineRule="auto"/>
        <w:ind w:left="810" w:hanging="450"/>
        <w:jc w:val="both"/>
      </w:pPr>
      <w:r w:rsidRPr="00481FA3">
        <w:t>An indication of any internal control procedures relevant to ensuring the accuracy of accounting to Customs.  This would include a description of how the client determines values for Customs, how goods are classified and tariff rates are applied.</w:t>
      </w:r>
    </w:p>
    <w:p w:rsidR="00AB3C1A" w:rsidRPr="00481FA3" w:rsidRDefault="00AB3C1A" w:rsidP="00332448">
      <w:pPr>
        <w:pStyle w:val="ListParagraph"/>
        <w:tabs>
          <w:tab w:val="left" w:pos="810"/>
        </w:tabs>
        <w:spacing w:after="200" w:line="360" w:lineRule="auto"/>
        <w:ind w:left="810"/>
        <w:jc w:val="both"/>
        <w:rPr>
          <w:sz w:val="16"/>
        </w:rPr>
      </w:pPr>
      <w:r w:rsidRPr="00481FA3">
        <w:t xml:space="preserve"> </w:t>
      </w:r>
    </w:p>
    <w:p w:rsidR="00AB3C1A" w:rsidRPr="00481FA3" w:rsidRDefault="00AB3C1A" w:rsidP="0099532C">
      <w:pPr>
        <w:pStyle w:val="ListParagraph"/>
        <w:numPr>
          <w:ilvl w:val="3"/>
          <w:numId w:val="30"/>
        </w:numPr>
        <w:ind w:left="540"/>
        <w:rPr>
          <w:b/>
          <w:bCs/>
          <w:sz w:val="26"/>
          <w:szCs w:val="26"/>
        </w:rPr>
      </w:pPr>
      <w:r w:rsidRPr="00481FA3">
        <w:rPr>
          <w:b/>
          <w:bCs/>
          <w:sz w:val="26"/>
          <w:szCs w:val="26"/>
        </w:rPr>
        <w:t xml:space="preserve">Flow Charting: </w:t>
      </w:r>
    </w:p>
    <w:p w:rsidR="00AB3C1A" w:rsidRPr="00481FA3" w:rsidRDefault="00AB3C1A" w:rsidP="0099532C">
      <w:pPr>
        <w:pStyle w:val="ListParagraph"/>
        <w:numPr>
          <w:ilvl w:val="0"/>
          <w:numId w:val="47"/>
        </w:numPr>
        <w:tabs>
          <w:tab w:val="left" w:pos="900"/>
        </w:tabs>
        <w:spacing w:after="200" w:line="360" w:lineRule="auto"/>
        <w:ind w:left="900" w:hanging="333"/>
        <w:jc w:val="both"/>
      </w:pPr>
      <w:r w:rsidRPr="00481FA3">
        <w:t xml:space="preserve">A flowchart is a symbolic, diagrammatic representation of the client’s documents and their sequential flow in the organization.  An adequate flowchart includes the same four characteristics identified above.  A flowchart is advantageous because it can provide a concise overview of the client’s systems and give a clear understanding of how the system operates.  For most uses, it is superior to narrative descriptions as a method of documenting the flow of information.  </w:t>
      </w:r>
    </w:p>
    <w:p w:rsidR="00AB3C1A" w:rsidRPr="00481FA3" w:rsidRDefault="00AB3C1A" w:rsidP="0099532C">
      <w:pPr>
        <w:pStyle w:val="ListParagraph"/>
        <w:numPr>
          <w:ilvl w:val="0"/>
          <w:numId w:val="47"/>
        </w:numPr>
        <w:tabs>
          <w:tab w:val="left" w:pos="900"/>
        </w:tabs>
        <w:spacing w:after="200" w:line="360" w:lineRule="auto"/>
        <w:ind w:left="900" w:hanging="333"/>
        <w:jc w:val="both"/>
      </w:pPr>
      <w:r w:rsidRPr="00481FA3">
        <w:t>For many clients, the results of the Systems Review Questionnaire and a combination of flowcharts and narrative descriptions may be useful.  The decision to use one or the other, or a combination of the two, is dependent on two factors: relative ease of understanding by the officer, and the amount of time required to prepare the information.</w:t>
      </w:r>
    </w:p>
    <w:p w:rsidR="00AB3C1A" w:rsidRPr="00481FA3" w:rsidRDefault="00AB3C1A" w:rsidP="0099532C">
      <w:pPr>
        <w:pStyle w:val="Heading4"/>
        <w:numPr>
          <w:ilvl w:val="0"/>
          <w:numId w:val="177"/>
        </w:numPr>
        <w:spacing w:line="360" w:lineRule="auto"/>
        <w:rPr>
          <w:rFonts w:ascii="Times New Roman" w:hAnsi="Times New Roman" w:cs="Times New Roman"/>
          <w:i w:val="0"/>
          <w:iCs w:val="0"/>
          <w:color w:val="auto"/>
          <w:sz w:val="26"/>
          <w:szCs w:val="26"/>
          <w:lang w:val="am-ET"/>
        </w:rPr>
      </w:pPr>
      <w:r w:rsidRPr="00481FA3">
        <w:rPr>
          <w:rFonts w:ascii="Times New Roman" w:hAnsi="Times New Roman" w:cs="Times New Roman"/>
          <w:i w:val="0"/>
          <w:iCs w:val="0"/>
          <w:color w:val="auto"/>
          <w:sz w:val="26"/>
          <w:szCs w:val="26"/>
        </w:rPr>
        <w:t xml:space="preserve">Determining Where Errors Can occur and Assessing the Adequacy of the Client’s Systems and Procedures </w:t>
      </w:r>
    </w:p>
    <w:p w:rsidR="00AB3C1A" w:rsidRPr="00481FA3" w:rsidRDefault="00AB3C1A" w:rsidP="00332448">
      <w:pPr>
        <w:spacing w:line="360" w:lineRule="auto"/>
        <w:jc w:val="both"/>
        <w:rPr>
          <w:lang w:val="am-ET"/>
        </w:rPr>
      </w:pPr>
      <w:r w:rsidRPr="00481FA3">
        <w:t>At a minimum, there are seven objectives that client’s systems and processes must meet to prevent misstatements in the processing of transactions.   The client’s systems and processes must be sufficient to provide reasonable assurance that:</w:t>
      </w:r>
    </w:p>
    <w:p w:rsidR="00AB3C1A" w:rsidRPr="00481FA3" w:rsidRDefault="00AB3C1A" w:rsidP="00A73E48">
      <w:pPr>
        <w:pStyle w:val="ListParagraph"/>
        <w:numPr>
          <w:ilvl w:val="0"/>
          <w:numId w:val="48"/>
        </w:numPr>
        <w:tabs>
          <w:tab w:val="left" w:pos="810"/>
        </w:tabs>
        <w:spacing w:after="200" w:line="360" w:lineRule="auto"/>
        <w:ind w:left="720" w:hanging="450"/>
        <w:jc w:val="both"/>
      </w:pPr>
      <w:r w:rsidRPr="00481FA3">
        <w:t>Transactions are valid (validity).  The client’s systems and processes should not permit the inclusion of fictitious or non-existent transactions to Customs;</w:t>
      </w:r>
    </w:p>
    <w:p w:rsidR="00AB3C1A" w:rsidRPr="00481FA3" w:rsidRDefault="00AB3C1A" w:rsidP="00A73E48">
      <w:pPr>
        <w:pStyle w:val="ListParagraph"/>
        <w:numPr>
          <w:ilvl w:val="0"/>
          <w:numId w:val="48"/>
        </w:numPr>
        <w:tabs>
          <w:tab w:val="left" w:pos="1134"/>
        </w:tabs>
        <w:spacing w:after="200" w:line="360" w:lineRule="auto"/>
        <w:ind w:left="720" w:hanging="450"/>
        <w:jc w:val="both"/>
      </w:pPr>
      <w:r w:rsidRPr="00481FA3">
        <w:t>Transactions are properly authorized (authorization).  The client’s systems and processes should include steps to authorize all imported transactions.  If a transaction that is not authorized takes place, it could result in the transaction not being reported to Customs;</w:t>
      </w:r>
    </w:p>
    <w:p w:rsidR="00AB3C1A" w:rsidRPr="00481FA3" w:rsidRDefault="00AB3C1A" w:rsidP="00A73E48">
      <w:pPr>
        <w:pStyle w:val="ListParagraph"/>
        <w:numPr>
          <w:ilvl w:val="0"/>
          <w:numId w:val="48"/>
        </w:numPr>
        <w:tabs>
          <w:tab w:val="left" w:pos="1134"/>
        </w:tabs>
        <w:spacing w:after="200" w:line="360" w:lineRule="auto"/>
        <w:ind w:left="720" w:hanging="450"/>
        <w:jc w:val="both"/>
      </w:pPr>
      <w:r w:rsidRPr="00481FA3">
        <w:lastRenderedPageBreak/>
        <w:t xml:space="preserve">Existing transactions are reported to Customs (completeness).  The client’s systems and procedures should prevent transactions from being omitted from the Customs declaration;  </w:t>
      </w:r>
    </w:p>
    <w:p w:rsidR="00AB3C1A" w:rsidRPr="00481FA3" w:rsidRDefault="00AB3C1A" w:rsidP="00A73E48">
      <w:pPr>
        <w:pStyle w:val="ListParagraph"/>
        <w:numPr>
          <w:ilvl w:val="0"/>
          <w:numId w:val="48"/>
        </w:numPr>
        <w:tabs>
          <w:tab w:val="left" w:pos="1134"/>
        </w:tabs>
        <w:spacing w:after="200" w:line="360" w:lineRule="auto"/>
        <w:ind w:left="720" w:hanging="450"/>
        <w:jc w:val="both"/>
      </w:pPr>
      <w:r w:rsidRPr="00481FA3">
        <w:t xml:space="preserve">Transactions are recorded at the proper time (timing).  Systems and processes must ensure that imported goods are accounted to Customs on time;   </w:t>
      </w:r>
    </w:p>
    <w:p w:rsidR="00AB3C1A" w:rsidRPr="00481FA3" w:rsidRDefault="00AB3C1A" w:rsidP="00A73E48">
      <w:pPr>
        <w:pStyle w:val="ListParagraph"/>
        <w:numPr>
          <w:ilvl w:val="0"/>
          <w:numId w:val="48"/>
        </w:numPr>
        <w:tabs>
          <w:tab w:val="left" w:pos="1134"/>
        </w:tabs>
        <w:spacing w:after="200" w:line="360" w:lineRule="auto"/>
        <w:ind w:left="720" w:hanging="450"/>
        <w:jc w:val="both"/>
      </w:pPr>
      <w:r w:rsidRPr="00481FA3">
        <w:t>Transactions are properly valued (valuation).  The client’s systems and procedures should include steps to avoid errors in applying the correct value according to the Customs valuation legislation;</w:t>
      </w:r>
    </w:p>
    <w:p w:rsidR="00AB3C1A" w:rsidRPr="00481FA3" w:rsidRDefault="00AB3C1A" w:rsidP="00A73E48">
      <w:pPr>
        <w:pStyle w:val="ListParagraph"/>
        <w:numPr>
          <w:ilvl w:val="0"/>
          <w:numId w:val="48"/>
        </w:numPr>
        <w:tabs>
          <w:tab w:val="left" w:pos="1134"/>
        </w:tabs>
        <w:spacing w:after="200" w:line="360" w:lineRule="auto"/>
        <w:ind w:left="720" w:hanging="450"/>
        <w:jc w:val="both"/>
      </w:pPr>
      <w:r w:rsidRPr="00481FA3">
        <w:t>Transactions are properly classified (classification).  The client’s systems and procedures must include steps to ensure that the proper Tariff Classification is applied; and</w:t>
      </w:r>
    </w:p>
    <w:p w:rsidR="00AB3C1A" w:rsidRPr="00481FA3" w:rsidRDefault="00AB3C1A" w:rsidP="00A73E48">
      <w:pPr>
        <w:pStyle w:val="ListParagraph"/>
        <w:numPr>
          <w:ilvl w:val="0"/>
          <w:numId w:val="48"/>
        </w:numPr>
        <w:tabs>
          <w:tab w:val="left" w:pos="1134"/>
        </w:tabs>
        <w:spacing w:after="200" w:line="360" w:lineRule="auto"/>
        <w:ind w:left="720" w:hanging="450"/>
        <w:jc w:val="both"/>
      </w:pPr>
      <w:r w:rsidRPr="00481FA3">
        <w:t>Transactions have the appropriate Tariff Treatment (origin).  The client’s systems and procedures must include steps to ensure that the proper Tariff Treatment is applied, and that a Certificate of Origin has been completed for all goods receiving preferential tariff treatment.</w:t>
      </w:r>
    </w:p>
    <w:p w:rsidR="00AB3C1A" w:rsidRPr="00481FA3" w:rsidRDefault="00AB3C1A" w:rsidP="00AB3C1A">
      <w:pPr>
        <w:spacing w:line="360" w:lineRule="auto"/>
        <w:jc w:val="both"/>
        <w:rPr>
          <w:lang w:val="am-ET"/>
        </w:rPr>
      </w:pPr>
      <w:r w:rsidRPr="00481FA3">
        <w:t>If, in the judgment of the officer, there are inadequate systems and procedures in place to satisfy any of the above objectives, the expectation that errors will occur, increases. For any type of transaction in a client’s system, several types of recording errors (misstatements) can occur.</w:t>
      </w:r>
    </w:p>
    <w:p w:rsidR="00AB3C1A" w:rsidRPr="00481FA3" w:rsidRDefault="00AB3C1A" w:rsidP="00AB3C1A">
      <w:pPr>
        <w:spacing w:line="360" w:lineRule="auto"/>
        <w:jc w:val="both"/>
      </w:pPr>
      <w:r w:rsidRPr="00481FA3">
        <w:t xml:space="preserve">Further to gaining an understanding of the flow of transactions, it is important for the officer to determine where errors can occur in the client’s systems and processes, insofar as accounting to Customs.  The aim is to determine if the client has adequate systems in place, with adequate links, to ensure that all goods imported are reported to Customs and properly accounted for.  If deficiencies are found, they are brought to the attention of the client and corrective measures will be recommended. </w:t>
      </w:r>
    </w:p>
    <w:p w:rsidR="00102A65" w:rsidRPr="00CA7893" w:rsidRDefault="00102A65" w:rsidP="00AB3C1A">
      <w:pPr>
        <w:spacing w:line="360" w:lineRule="auto"/>
        <w:jc w:val="both"/>
        <w:rPr>
          <w:sz w:val="12"/>
        </w:rPr>
      </w:pPr>
    </w:p>
    <w:p w:rsidR="00AB3C1A" w:rsidRPr="00481FA3" w:rsidRDefault="00AB3C1A" w:rsidP="006B372B">
      <w:pPr>
        <w:pStyle w:val="Heading3"/>
        <w:numPr>
          <w:ilvl w:val="2"/>
          <w:numId w:val="247"/>
        </w:numPr>
        <w:rPr>
          <w:rFonts w:ascii="Times New Roman" w:hAnsi="Times New Roman"/>
          <w:color w:val="auto"/>
          <w:sz w:val="26"/>
          <w:szCs w:val="26"/>
        </w:rPr>
      </w:pPr>
      <w:bookmarkStart w:id="149" w:name="_Toc362943142"/>
      <w:bookmarkStart w:id="150" w:name="_Toc363182368"/>
      <w:r w:rsidRPr="00481FA3">
        <w:rPr>
          <w:rFonts w:ascii="Times New Roman" w:hAnsi="Times New Roman"/>
          <w:color w:val="auto"/>
          <w:sz w:val="26"/>
          <w:szCs w:val="26"/>
        </w:rPr>
        <w:t xml:space="preserve">Select or </w:t>
      </w:r>
      <w:r w:rsidR="005637F1" w:rsidRPr="00481FA3">
        <w:rPr>
          <w:rFonts w:ascii="Times New Roman" w:hAnsi="Times New Roman"/>
          <w:color w:val="auto"/>
          <w:sz w:val="26"/>
          <w:szCs w:val="26"/>
        </w:rPr>
        <w:t>Review Sample</w:t>
      </w:r>
      <w:r w:rsidR="005637F1" w:rsidRPr="00481FA3">
        <w:rPr>
          <w:rFonts w:ascii="Nyala" w:hAnsi="Nyala"/>
          <w:color w:val="auto"/>
          <w:sz w:val="26"/>
          <w:szCs w:val="26"/>
          <w:lang w:val="am-ET"/>
        </w:rPr>
        <w:t xml:space="preserve"> </w:t>
      </w:r>
      <w:r w:rsidR="005637F1" w:rsidRPr="00481FA3">
        <w:rPr>
          <w:color w:val="auto"/>
          <w:sz w:val="26"/>
          <w:szCs w:val="26"/>
          <w:lang w:eastAsia="en-CA"/>
        </w:rPr>
        <w:t>Transactions</w:t>
      </w:r>
      <w:r w:rsidR="005637F1" w:rsidRPr="00481FA3">
        <w:rPr>
          <w:rFonts w:ascii="Times New Roman" w:hAnsi="Times New Roman"/>
          <w:color w:val="auto"/>
          <w:sz w:val="26"/>
          <w:szCs w:val="26"/>
        </w:rPr>
        <w:t xml:space="preserve"> </w:t>
      </w:r>
      <w:r w:rsidRPr="00481FA3">
        <w:rPr>
          <w:rFonts w:ascii="Times New Roman" w:hAnsi="Times New Roman"/>
          <w:color w:val="auto"/>
          <w:sz w:val="26"/>
          <w:szCs w:val="26"/>
        </w:rPr>
        <w:t>for Audit</w:t>
      </w:r>
      <w:bookmarkEnd w:id="149"/>
      <w:bookmarkEnd w:id="150"/>
    </w:p>
    <w:p w:rsidR="008F4DE1" w:rsidRPr="00481FA3" w:rsidRDefault="008F4DE1" w:rsidP="008F4DE1">
      <w:pPr>
        <w:pStyle w:val="ListParagraph"/>
        <w:rPr>
          <w:lang w:eastAsia="zh-CN"/>
        </w:rPr>
      </w:pPr>
    </w:p>
    <w:p w:rsidR="00AB3C1A" w:rsidRPr="00481FA3" w:rsidRDefault="00AB3C1A" w:rsidP="00AB3C1A">
      <w:pPr>
        <w:spacing w:line="360" w:lineRule="auto"/>
        <w:jc w:val="both"/>
        <w:rPr>
          <w:lang w:val="am-ET" w:eastAsia="en-CA"/>
        </w:rPr>
      </w:pPr>
      <w:r w:rsidRPr="00481FA3">
        <w:rPr>
          <w:lang w:eastAsia="en-CA"/>
        </w:rPr>
        <w:t xml:space="preserve">The purpose of sampling selection is to select a sample of transactions that are representative of the importations pertaining to the specific commodity. The sample will consist of major transactions and items, vendors, classifications, seasonal merchandise, related party transactions, etc. The samples will be used as a measure for determining the compliance </w:t>
      </w:r>
      <w:r w:rsidRPr="00481FA3">
        <w:rPr>
          <w:lang w:eastAsia="en-CA"/>
        </w:rPr>
        <w:lastRenderedPageBreak/>
        <w:t xml:space="preserve">levels with Customs Programs. For Desk Reviews and some Limited Scope Audits, samples may have been extracted from Customs data during the Planning Stage. </w:t>
      </w:r>
    </w:p>
    <w:p w:rsidR="00AB3C1A" w:rsidRPr="00481FA3" w:rsidRDefault="00AB3C1A" w:rsidP="00AB3C1A">
      <w:pPr>
        <w:spacing w:line="360" w:lineRule="auto"/>
        <w:jc w:val="both"/>
        <w:rPr>
          <w:lang w:eastAsia="en-CA"/>
        </w:rPr>
      </w:pPr>
      <w:r w:rsidRPr="00481FA3">
        <w:rPr>
          <w:lang w:eastAsia="en-CA"/>
        </w:rPr>
        <w:t>Key steps</w:t>
      </w:r>
    </w:p>
    <w:p w:rsidR="00AB3C1A" w:rsidRPr="00481FA3" w:rsidRDefault="00AB3C1A" w:rsidP="0099532C">
      <w:pPr>
        <w:pStyle w:val="ListParagraph"/>
        <w:numPr>
          <w:ilvl w:val="0"/>
          <w:numId w:val="43"/>
        </w:numPr>
        <w:tabs>
          <w:tab w:val="left" w:pos="1134"/>
        </w:tabs>
        <w:spacing w:after="200" w:line="360" w:lineRule="auto"/>
        <w:ind w:hanging="11"/>
        <w:jc w:val="both"/>
        <w:rPr>
          <w:lang w:eastAsia="en-CA"/>
        </w:rPr>
      </w:pPr>
      <w:r w:rsidRPr="00481FA3">
        <w:rPr>
          <w:lang w:eastAsia="en-CA"/>
        </w:rPr>
        <w:t xml:space="preserve">Identify data source. (Custom’s data or Client’s data) </w:t>
      </w:r>
    </w:p>
    <w:p w:rsidR="00AB3C1A" w:rsidRPr="00481FA3" w:rsidRDefault="00AB3C1A" w:rsidP="0099532C">
      <w:pPr>
        <w:pStyle w:val="ListParagraph"/>
        <w:numPr>
          <w:ilvl w:val="0"/>
          <w:numId w:val="43"/>
        </w:numPr>
        <w:tabs>
          <w:tab w:val="left" w:pos="1134"/>
        </w:tabs>
        <w:spacing w:after="200" w:line="360" w:lineRule="auto"/>
        <w:ind w:hanging="11"/>
        <w:jc w:val="both"/>
        <w:rPr>
          <w:lang w:eastAsia="en-CA"/>
        </w:rPr>
      </w:pPr>
      <w:r w:rsidRPr="00481FA3">
        <w:rPr>
          <w:lang w:eastAsia="en-CA"/>
        </w:rPr>
        <w:t xml:space="preserve">Determine the population of transactions to be audited. </w:t>
      </w:r>
    </w:p>
    <w:p w:rsidR="00AB3C1A" w:rsidRPr="00481FA3" w:rsidRDefault="00AB3C1A" w:rsidP="0099532C">
      <w:pPr>
        <w:pStyle w:val="ListParagraph"/>
        <w:numPr>
          <w:ilvl w:val="0"/>
          <w:numId w:val="43"/>
        </w:numPr>
        <w:tabs>
          <w:tab w:val="left" w:pos="1134"/>
        </w:tabs>
        <w:spacing w:after="200" w:line="360" w:lineRule="auto"/>
        <w:ind w:hanging="11"/>
        <w:jc w:val="both"/>
        <w:rPr>
          <w:lang w:eastAsia="en-CA"/>
        </w:rPr>
      </w:pPr>
      <w:r w:rsidRPr="00481FA3">
        <w:rPr>
          <w:lang w:eastAsia="en-CA"/>
        </w:rPr>
        <w:t>Select number of transaction items for representative sample</w:t>
      </w:r>
      <w:r w:rsidRPr="00481FA3">
        <w:rPr>
          <w:lang w:val="am-ET" w:eastAsia="en-CA"/>
        </w:rPr>
        <w:t>.</w:t>
      </w:r>
      <w:r w:rsidRPr="00481FA3">
        <w:rPr>
          <w:lang w:eastAsia="en-CA"/>
        </w:rPr>
        <w:t xml:space="preserve"> </w:t>
      </w:r>
    </w:p>
    <w:p w:rsidR="00AB3C1A" w:rsidRPr="00481FA3" w:rsidRDefault="00AB3C1A" w:rsidP="0099532C">
      <w:pPr>
        <w:pStyle w:val="ListParagraph"/>
        <w:numPr>
          <w:ilvl w:val="0"/>
          <w:numId w:val="43"/>
        </w:numPr>
        <w:tabs>
          <w:tab w:val="left" w:pos="1134"/>
        </w:tabs>
        <w:spacing w:after="200" w:line="360" w:lineRule="auto"/>
        <w:ind w:hanging="11"/>
        <w:jc w:val="both"/>
        <w:rPr>
          <w:lang w:eastAsia="en-CA"/>
        </w:rPr>
      </w:pPr>
      <w:r w:rsidRPr="00481FA3">
        <w:rPr>
          <w:lang w:eastAsia="en-CA"/>
        </w:rPr>
        <w:t>Obtain documents from client and ensure documents are sufficient and appropriate.</w:t>
      </w:r>
    </w:p>
    <w:p w:rsidR="00AB3C1A" w:rsidRPr="00481FA3" w:rsidRDefault="00AB3C1A" w:rsidP="006B372B">
      <w:pPr>
        <w:pStyle w:val="Heading3"/>
        <w:numPr>
          <w:ilvl w:val="2"/>
          <w:numId w:val="247"/>
        </w:numPr>
        <w:rPr>
          <w:rFonts w:ascii="Times New Roman" w:hAnsi="Times New Roman"/>
          <w:color w:val="auto"/>
          <w:sz w:val="26"/>
          <w:szCs w:val="26"/>
        </w:rPr>
      </w:pPr>
      <w:bookmarkStart w:id="151" w:name="_Toc362943143"/>
      <w:bookmarkStart w:id="152" w:name="_Toc363182369"/>
      <w:r w:rsidRPr="00481FA3">
        <w:rPr>
          <w:rFonts w:ascii="Times New Roman" w:hAnsi="Times New Roman"/>
          <w:color w:val="auto"/>
          <w:sz w:val="26"/>
          <w:szCs w:val="26"/>
        </w:rPr>
        <w:t xml:space="preserve">Complete the Audit, </w:t>
      </w:r>
      <w:r w:rsidR="004871DB" w:rsidRPr="00481FA3">
        <w:rPr>
          <w:rFonts w:ascii="Times New Roman" w:hAnsi="Times New Roman"/>
          <w:color w:val="auto"/>
          <w:sz w:val="26"/>
          <w:szCs w:val="26"/>
        </w:rPr>
        <w:t>A</w:t>
      </w:r>
      <w:r w:rsidRPr="00481FA3">
        <w:rPr>
          <w:rFonts w:ascii="Times New Roman" w:hAnsi="Times New Roman"/>
          <w:color w:val="auto"/>
          <w:sz w:val="26"/>
          <w:szCs w:val="26"/>
        </w:rPr>
        <w:t xml:space="preserve">nalysis and </w:t>
      </w:r>
      <w:r w:rsidR="00D46608" w:rsidRPr="00481FA3">
        <w:rPr>
          <w:rFonts w:ascii="Times New Roman" w:hAnsi="Times New Roman"/>
          <w:color w:val="auto"/>
          <w:sz w:val="26"/>
          <w:szCs w:val="26"/>
        </w:rPr>
        <w:t>Evaluation of the Program</w:t>
      </w:r>
      <w:bookmarkEnd w:id="151"/>
      <w:bookmarkEnd w:id="152"/>
    </w:p>
    <w:p w:rsidR="00AB3C1A" w:rsidRPr="00481FA3" w:rsidRDefault="00AB3C1A" w:rsidP="00AB3C1A">
      <w:pPr>
        <w:spacing w:line="360" w:lineRule="auto"/>
        <w:jc w:val="both"/>
        <w:rPr>
          <w:lang w:val="am-ET" w:eastAsia="en-CA"/>
        </w:rPr>
      </w:pPr>
      <w:r w:rsidRPr="00481FA3">
        <w:rPr>
          <w:lang w:eastAsia="en-CA"/>
        </w:rPr>
        <w:t xml:space="preserve">Once the final sample has been selected and received, the specific steps of the Program(s) Audit can be performed. The purpose is to achieve the objectives as outlined in the program Audit procedures. </w:t>
      </w:r>
    </w:p>
    <w:p w:rsidR="00AB3C1A" w:rsidRPr="00481FA3" w:rsidRDefault="00AB3C1A" w:rsidP="00520E98">
      <w:pPr>
        <w:pStyle w:val="ListParagraph"/>
        <w:numPr>
          <w:ilvl w:val="0"/>
          <w:numId w:val="241"/>
        </w:numPr>
        <w:rPr>
          <w:b/>
          <w:bCs/>
          <w:i/>
          <w:iCs/>
          <w:sz w:val="26"/>
          <w:szCs w:val="26"/>
          <w:lang w:val="am-ET"/>
        </w:rPr>
      </w:pPr>
      <w:r w:rsidRPr="00481FA3">
        <w:rPr>
          <w:b/>
          <w:bCs/>
          <w:sz w:val="26"/>
          <w:szCs w:val="26"/>
        </w:rPr>
        <w:t>Instructions for Review, Analysis and Evaluation for Audits</w:t>
      </w:r>
    </w:p>
    <w:p w:rsidR="00AB3C1A" w:rsidRPr="00481FA3" w:rsidRDefault="00AB3C1A" w:rsidP="0099532C">
      <w:pPr>
        <w:pStyle w:val="ListParagraph"/>
        <w:numPr>
          <w:ilvl w:val="0"/>
          <w:numId w:val="178"/>
        </w:numPr>
        <w:spacing w:line="360" w:lineRule="auto"/>
        <w:jc w:val="both"/>
        <w:rPr>
          <w:b/>
          <w:bCs/>
        </w:rPr>
      </w:pPr>
      <w:r w:rsidRPr="00481FA3">
        <w:rPr>
          <w:b/>
          <w:bCs/>
        </w:rPr>
        <w:t>Desk Review</w:t>
      </w:r>
    </w:p>
    <w:p w:rsidR="00AB3C1A" w:rsidRPr="00481FA3" w:rsidRDefault="00AB3C1A" w:rsidP="00AB3C1A">
      <w:pPr>
        <w:pStyle w:val="ListParagraph"/>
        <w:spacing w:line="360" w:lineRule="auto"/>
        <w:jc w:val="both"/>
        <w:rPr>
          <w:lang w:val="am-ET"/>
        </w:rPr>
      </w:pPr>
      <w:r w:rsidRPr="00481FA3">
        <w:t>In general, every Desk review will require the officer to complete the Audit program for the specific priority commodity or issue.</w:t>
      </w:r>
    </w:p>
    <w:p w:rsidR="00AB3C1A" w:rsidRPr="00481FA3" w:rsidRDefault="00AB3C1A" w:rsidP="0099532C">
      <w:pPr>
        <w:pStyle w:val="ListParagraph"/>
        <w:numPr>
          <w:ilvl w:val="0"/>
          <w:numId w:val="178"/>
        </w:numPr>
        <w:spacing w:line="360" w:lineRule="auto"/>
        <w:jc w:val="both"/>
        <w:rPr>
          <w:b/>
          <w:bCs/>
        </w:rPr>
      </w:pPr>
      <w:r w:rsidRPr="00481FA3">
        <w:rPr>
          <w:b/>
          <w:bCs/>
        </w:rPr>
        <w:t>Limited Scope Audit</w:t>
      </w:r>
    </w:p>
    <w:p w:rsidR="00AB3C1A" w:rsidRPr="00481FA3" w:rsidRDefault="00AB3C1A" w:rsidP="00AB3C1A">
      <w:pPr>
        <w:pStyle w:val="ListParagraph"/>
        <w:spacing w:line="360" w:lineRule="auto"/>
        <w:jc w:val="both"/>
        <w:rPr>
          <w:b/>
          <w:bCs/>
        </w:rPr>
      </w:pPr>
      <w:r w:rsidRPr="00481FA3">
        <w:t>In general, every Limited Scope Audit will require the officer to complete the Audit program(s) for the specific priority commodity or issue.</w:t>
      </w:r>
      <w:r w:rsidRPr="00481FA3">
        <w:rPr>
          <w:lang w:val="am-ET"/>
        </w:rPr>
        <w:t xml:space="preserve"> </w:t>
      </w:r>
      <w:r w:rsidRPr="00481FA3">
        <w:t xml:space="preserve">Each sample must be reviewed for each of the program(s).  If program usage was identified in the client profile, but these programs are not represented in the samples, supplemental sampling may be performed.  This process involves selecting additional transactions for review.  </w:t>
      </w:r>
    </w:p>
    <w:p w:rsidR="00AB3C1A" w:rsidRPr="00481FA3" w:rsidRDefault="00AB3C1A" w:rsidP="0099532C">
      <w:pPr>
        <w:pStyle w:val="ListParagraph"/>
        <w:numPr>
          <w:ilvl w:val="0"/>
          <w:numId w:val="178"/>
        </w:numPr>
        <w:spacing w:line="360" w:lineRule="auto"/>
        <w:jc w:val="both"/>
        <w:rPr>
          <w:b/>
          <w:bCs/>
        </w:rPr>
      </w:pPr>
      <w:r w:rsidRPr="00481FA3">
        <w:rPr>
          <w:b/>
          <w:bCs/>
        </w:rPr>
        <w:t>Compliance Audit</w:t>
      </w:r>
    </w:p>
    <w:p w:rsidR="00AB3C1A" w:rsidRDefault="00AB3C1A" w:rsidP="00CA7893">
      <w:pPr>
        <w:pStyle w:val="ListParagraph"/>
        <w:spacing w:line="360" w:lineRule="auto"/>
        <w:jc w:val="both"/>
      </w:pPr>
      <w:r w:rsidRPr="00481FA3">
        <w:t>In general, every Compliance Audit will require the Audit team to complete a Programs Audit for Valuation, Tariff Classification, Origin (often referred to as Tariff Treatment) and Accounting for goods. Other Programs identified as being utilized in the Client Profile will also require a Program Audit</w:t>
      </w:r>
    </w:p>
    <w:p w:rsidR="00CA7893" w:rsidRPr="00833C69" w:rsidRDefault="00CA7893" w:rsidP="00833C69">
      <w:pPr>
        <w:spacing w:line="360" w:lineRule="auto"/>
        <w:jc w:val="both"/>
        <w:rPr>
          <w:rFonts w:ascii="Nyala" w:hAnsi="Nyala"/>
          <w:sz w:val="18"/>
          <w:lang w:val="am-ET"/>
        </w:rPr>
      </w:pPr>
    </w:p>
    <w:p w:rsidR="00330F53" w:rsidRPr="00481FA3" w:rsidRDefault="00330F53" w:rsidP="00AB3C1A">
      <w:pPr>
        <w:spacing w:line="360" w:lineRule="auto"/>
        <w:jc w:val="both"/>
        <w:rPr>
          <w:b/>
          <w:bCs/>
        </w:rPr>
      </w:pPr>
      <w:r w:rsidRPr="00481FA3">
        <w:rPr>
          <w:b/>
          <w:bCs/>
        </w:rPr>
        <w:t xml:space="preserve">All </w:t>
      </w:r>
      <w:r w:rsidR="00102A65" w:rsidRPr="00481FA3">
        <w:rPr>
          <w:b/>
          <w:bCs/>
        </w:rPr>
        <w:t>Audits</w:t>
      </w:r>
    </w:p>
    <w:p w:rsidR="00AB3C1A" w:rsidRPr="00CA7893" w:rsidRDefault="00AB3C1A" w:rsidP="00AB3C1A">
      <w:pPr>
        <w:pStyle w:val="ListParagraph"/>
        <w:spacing w:line="360" w:lineRule="auto"/>
        <w:ind w:left="0"/>
        <w:jc w:val="both"/>
      </w:pPr>
      <w:r w:rsidRPr="00481FA3">
        <w:t>It is important to keep the client up-to-date on all findings throughout the Audit. The client may be able to provide other information that may be valuable for making the correct decisions. This may prevent the escalation of future problems. It is good practice to establish weekly meetings and allow the client to respond to any findings (on-site Audits only).</w:t>
      </w:r>
    </w:p>
    <w:p w:rsidR="00AB3C1A" w:rsidRPr="00481FA3" w:rsidRDefault="00AB3C1A" w:rsidP="00520E98">
      <w:pPr>
        <w:pStyle w:val="ListParagraph"/>
        <w:numPr>
          <w:ilvl w:val="0"/>
          <w:numId w:val="241"/>
        </w:numPr>
        <w:spacing w:line="360" w:lineRule="auto"/>
        <w:jc w:val="both"/>
        <w:rPr>
          <w:b/>
          <w:lang w:eastAsia="en-CA"/>
        </w:rPr>
      </w:pPr>
      <w:r w:rsidRPr="00481FA3">
        <w:rPr>
          <w:b/>
        </w:rPr>
        <w:lastRenderedPageBreak/>
        <w:t>The steps of the applicable Program must be followed.</w:t>
      </w:r>
    </w:p>
    <w:p w:rsidR="00AB3C1A" w:rsidRPr="00481FA3" w:rsidRDefault="00AB3C1A" w:rsidP="0099532C">
      <w:pPr>
        <w:pStyle w:val="ListParagraph"/>
        <w:numPr>
          <w:ilvl w:val="0"/>
          <w:numId w:val="44"/>
        </w:numPr>
        <w:tabs>
          <w:tab w:val="left" w:pos="1134"/>
        </w:tabs>
        <w:spacing w:after="200" w:line="360" w:lineRule="auto"/>
        <w:ind w:left="1134" w:hanging="567"/>
        <w:jc w:val="both"/>
        <w:rPr>
          <w:lang w:eastAsia="en-CA"/>
        </w:rPr>
      </w:pPr>
      <w:r w:rsidRPr="00481FA3">
        <w:rPr>
          <w:lang w:eastAsia="en-CA"/>
        </w:rPr>
        <w:t>Review Audit procedures for all programs that are to be covered in the scope of the audit</w:t>
      </w:r>
      <w:r w:rsidRPr="00481FA3">
        <w:rPr>
          <w:lang w:val="am-ET" w:eastAsia="en-CA"/>
        </w:rPr>
        <w:t xml:space="preserve"> (explained in detail below).</w:t>
      </w:r>
    </w:p>
    <w:p w:rsidR="00AB3C1A" w:rsidRPr="00481FA3" w:rsidRDefault="00AB3C1A" w:rsidP="0099532C">
      <w:pPr>
        <w:pStyle w:val="ListParagraph"/>
        <w:numPr>
          <w:ilvl w:val="0"/>
          <w:numId w:val="44"/>
        </w:numPr>
        <w:tabs>
          <w:tab w:val="left" w:pos="1134"/>
        </w:tabs>
        <w:spacing w:after="200" w:line="360" w:lineRule="auto"/>
        <w:ind w:left="1134" w:hanging="567"/>
        <w:jc w:val="both"/>
        <w:rPr>
          <w:lang w:eastAsia="en-CA"/>
        </w:rPr>
      </w:pPr>
      <w:r w:rsidRPr="00481FA3">
        <w:rPr>
          <w:lang w:eastAsia="en-CA"/>
        </w:rPr>
        <w:t>Determine adequacy of samples selected to ensure appropriate coverage.</w:t>
      </w:r>
    </w:p>
    <w:p w:rsidR="00AB3C1A" w:rsidRPr="00481FA3" w:rsidRDefault="00AB3C1A" w:rsidP="0099532C">
      <w:pPr>
        <w:pStyle w:val="ListParagraph"/>
        <w:numPr>
          <w:ilvl w:val="0"/>
          <w:numId w:val="44"/>
        </w:numPr>
        <w:tabs>
          <w:tab w:val="left" w:pos="1134"/>
        </w:tabs>
        <w:spacing w:after="200" w:line="360" w:lineRule="auto"/>
        <w:ind w:left="1134" w:hanging="567"/>
        <w:jc w:val="both"/>
        <w:rPr>
          <w:lang w:eastAsia="en-CA"/>
        </w:rPr>
      </w:pPr>
      <w:r w:rsidRPr="00481FA3">
        <w:rPr>
          <w:lang w:eastAsia="en-CA"/>
        </w:rPr>
        <w:t>Complete the Audit program(s) using the sample selected to ensure compliance with Customs laws and regulations</w:t>
      </w:r>
      <w:r w:rsidRPr="00481FA3">
        <w:rPr>
          <w:lang w:val="am-ET" w:eastAsia="en-CA"/>
        </w:rPr>
        <w:t>.</w:t>
      </w:r>
      <w:r w:rsidRPr="00481FA3">
        <w:rPr>
          <w:b/>
          <w:bCs/>
          <w:spacing w:val="0"/>
          <w:lang w:eastAsia="en-CA"/>
        </w:rPr>
        <w:t xml:space="preserve"> </w:t>
      </w:r>
    </w:p>
    <w:p w:rsidR="00AB3C1A" w:rsidRPr="00481FA3" w:rsidRDefault="00AB3C1A" w:rsidP="0099532C">
      <w:pPr>
        <w:pStyle w:val="ListParagraph"/>
        <w:numPr>
          <w:ilvl w:val="0"/>
          <w:numId w:val="44"/>
        </w:numPr>
        <w:tabs>
          <w:tab w:val="left" w:pos="1134"/>
        </w:tabs>
        <w:spacing w:after="200" w:line="360" w:lineRule="auto"/>
        <w:ind w:left="1134" w:hanging="567"/>
        <w:jc w:val="both"/>
        <w:rPr>
          <w:lang w:eastAsia="en-CA"/>
        </w:rPr>
      </w:pPr>
      <w:r w:rsidRPr="00481FA3">
        <w:rPr>
          <w:lang w:eastAsia="en-CA"/>
        </w:rPr>
        <w:t>Complete working papers in preparation for internal and external reporting requirements</w:t>
      </w:r>
      <w:r w:rsidRPr="00481FA3">
        <w:rPr>
          <w:lang w:val="am-ET" w:eastAsia="en-CA"/>
        </w:rPr>
        <w:t>.</w:t>
      </w:r>
      <w:r w:rsidRPr="00481FA3">
        <w:rPr>
          <w:lang w:eastAsia="en-CA"/>
        </w:rPr>
        <w:t xml:space="preserve"> </w:t>
      </w:r>
    </w:p>
    <w:p w:rsidR="00AB3C1A" w:rsidRPr="00481FA3" w:rsidRDefault="00AB3C1A" w:rsidP="0099532C">
      <w:pPr>
        <w:pStyle w:val="ListParagraph"/>
        <w:numPr>
          <w:ilvl w:val="0"/>
          <w:numId w:val="44"/>
        </w:numPr>
        <w:tabs>
          <w:tab w:val="left" w:pos="1134"/>
        </w:tabs>
        <w:spacing w:after="200" w:line="360" w:lineRule="auto"/>
        <w:ind w:left="1134" w:hanging="567"/>
        <w:jc w:val="both"/>
        <w:rPr>
          <w:lang w:eastAsia="en-CA"/>
        </w:rPr>
      </w:pPr>
      <w:r w:rsidRPr="00481FA3">
        <w:rPr>
          <w:lang w:eastAsia="en-CA"/>
        </w:rPr>
        <w:t>Complete any required reassessments and penalty documentation.</w:t>
      </w:r>
    </w:p>
    <w:p w:rsidR="009544DC" w:rsidRPr="00481FA3" w:rsidRDefault="00AB3C1A" w:rsidP="00AB3C1A">
      <w:pPr>
        <w:pStyle w:val="ListParagraph"/>
        <w:numPr>
          <w:ilvl w:val="0"/>
          <w:numId w:val="44"/>
        </w:numPr>
        <w:tabs>
          <w:tab w:val="left" w:pos="1134"/>
        </w:tabs>
        <w:spacing w:after="200" w:line="360" w:lineRule="auto"/>
        <w:jc w:val="both"/>
        <w:rPr>
          <w:b/>
          <w:bCs/>
          <w:lang w:eastAsia="en-CA"/>
        </w:rPr>
      </w:pPr>
      <w:r w:rsidRPr="00481FA3">
        <w:rPr>
          <w:lang w:eastAsia="en-CA"/>
        </w:rPr>
        <w:t>Review File Completion Checklist to ensure all steps have been completed</w:t>
      </w:r>
      <w:r w:rsidRPr="00481FA3">
        <w:rPr>
          <w:lang w:val="am-ET" w:eastAsia="en-CA"/>
        </w:rPr>
        <w:t xml:space="preserve"> </w:t>
      </w:r>
      <w:r w:rsidRPr="00481FA3">
        <w:rPr>
          <w:lang w:eastAsia="en-CA"/>
        </w:rPr>
        <w:t>(</w:t>
      </w:r>
      <w:r w:rsidRPr="00481FA3">
        <w:rPr>
          <w:lang w:val="am-ET" w:eastAsia="en-CA"/>
        </w:rPr>
        <w:t xml:space="preserve"> </w:t>
      </w:r>
      <w:r w:rsidRPr="00481FA3">
        <w:rPr>
          <w:b/>
          <w:bCs/>
          <w:lang w:val="am-ET" w:eastAsia="en-CA"/>
        </w:rPr>
        <w:t xml:space="preserve">as outlined in </w:t>
      </w:r>
      <w:r w:rsidRPr="00481FA3">
        <w:rPr>
          <w:b/>
          <w:bCs/>
          <w:lang w:eastAsia="en-CA"/>
        </w:rPr>
        <w:t xml:space="preserve">Planning </w:t>
      </w:r>
      <w:r w:rsidRPr="00481FA3">
        <w:rPr>
          <w:b/>
          <w:bCs/>
          <w:lang w:val="am-ET" w:eastAsia="en-CA"/>
        </w:rPr>
        <w:t xml:space="preserve">phase </w:t>
      </w:r>
      <w:r w:rsidRPr="00481FA3">
        <w:rPr>
          <w:b/>
          <w:bCs/>
          <w:lang w:eastAsia="en-CA"/>
        </w:rPr>
        <w:t xml:space="preserve">Exhibit </w:t>
      </w:r>
      <w:r w:rsidR="005637F1" w:rsidRPr="00481FA3">
        <w:rPr>
          <w:b/>
          <w:bCs/>
          <w:lang w:eastAsia="en-CA"/>
        </w:rPr>
        <w:t>H</w:t>
      </w:r>
      <w:r w:rsidRPr="00481FA3">
        <w:rPr>
          <w:b/>
          <w:bCs/>
          <w:lang w:eastAsia="en-CA"/>
        </w:rPr>
        <w:t xml:space="preserve">) </w:t>
      </w:r>
    </w:p>
    <w:p w:rsidR="005637F1" w:rsidRPr="00481FA3" w:rsidRDefault="005637F1" w:rsidP="005637F1">
      <w:pPr>
        <w:pStyle w:val="ListParagraph"/>
        <w:tabs>
          <w:tab w:val="left" w:pos="1134"/>
        </w:tabs>
        <w:spacing w:after="200" w:line="360" w:lineRule="auto"/>
        <w:jc w:val="both"/>
        <w:rPr>
          <w:b/>
          <w:bCs/>
          <w:sz w:val="14"/>
          <w:lang w:eastAsia="en-CA"/>
        </w:rPr>
      </w:pPr>
    </w:p>
    <w:p w:rsidR="00AB3C1A" w:rsidRPr="00481FA3" w:rsidRDefault="00AB3C1A" w:rsidP="00520E98">
      <w:pPr>
        <w:pStyle w:val="ListParagraph"/>
        <w:numPr>
          <w:ilvl w:val="0"/>
          <w:numId w:val="241"/>
        </w:numPr>
        <w:tabs>
          <w:tab w:val="left" w:pos="1134"/>
        </w:tabs>
        <w:spacing w:after="200" w:line="360" w:lineRule="auto"/>
        <w:jc w:val="both"/>
        <w:rPr>
          <w:lang w:val="am-ET" w:eastAsia="en-CA"/>
        </w:rPr>
      </w:pPr>
      <w:r w:rsidRPr="00481FA3">
        <w:rPr>
          <w:b/>
          <w:bCs/>
          <w:sz w:val="28"/>
          <w:szCs w:val="28"/>
          <w:lang w:eastAsia="en-CA"/>
        </w:rPr>
        <w:t>Review Audit procedures for all programs that are to be covered in the scope of the Audit</w:t>
      </w:r>
    </w:p>
    <w:p w:rsidR="00AB3C1A" w:rsidRPr="00481FA3" w:rsidRDefault="00AB3C1A" w:rsidP="0099532C">
      <w:pPr>
        <w:pStyle w:val="ListParagraph"/>
        <w:numPr>
          <w:ilvl w:val="5"/>
          <w:numId w:val="30"/>
        </w:numPr>
        <w:tabs>
          <w:tab w:val="left" w:pos="1134"/>
        </w:tabs>
        <w:spacing w:after="200" w:line="360" w:lineRule="auto"/>
        <w:ind w:left="270"/>
        <w:jc w:val="both"/>
        <w:rPr>
          <w:b/>
          <w:bCs/>
          <w:sz w:val="30"/>
          <w:szCs w:val="30"/>
          <w:lang w:eastAsia="en-CA"/>
        </w:rPr>
      </w:pPr>
      <w:r w:rsidRPr="00481FA3">
        <w:rPr>
          <w:b/>
          <w:bCs/>
          <w:sz w:val="30"/>
          <w:szCs w:val="30"/>
          <w:lang w:val="am-ET" w:eastAsia="en-CA"/>
        </w:rPr>
        <w:t xml:space="preserve">Accounting for </w:t>
      </w:r>
      <w:r w:rsidR="00520E98" w:rsidRPr="00481FA3">
        <w:rPr>
          <w:b/>
          <w:bCs/>
          <w:sz w:val="30"/>
          <w:szCs w:val="30"/>
          <w:lang w:val="am-ET" w:eastAsia="en-CA"/>
        </w:rPr>
        <w:t xml:space="preserve">Goods Checklist </w:t>
      </w:r>
      <w:r w:rsidRPr="00481FA3">
        <w:rPr>
          <w:sz w:val="22"/>
          <w:szCs w:val="22"/>
          <w:lang w:eastAsia="en-CA"/>
        </w:rPr>
        <w:t xml:space="preserve">( </w:t>
      </w:r>
      <w:r w:rsidRPr="00481FA3">
        <w:rPr>
          <w:b/>
          <w:bCs/>
          <w:szCs w:val="22"/>
          <w:lang w:eastAsia="en-CA"/>
        </w:rPr>
        <w:t xml:space="preserve">Execution </w:t>
      </w:r>
      <w:r w:rsidRPr="00481FA3">
        <w:rPr>
          <w:b/>
          <w:bCs/>
          <w:szCs w:val="22"/>
          <w:lang w:val="am-ET" w:eastAsia="en-CA"/>
        </w:rPr>
        <w:t xml:space="preserve">Phase </w:t>
      </w:r>
      <w:r w:rsidRPr="00481FA3">
        <w:rPr>
          <w:b/>
          <w:bCs/>
          <w:szCs w:val="22"/>
          <w:lang w:eastAsia="en-CA"/>
        </w:rPr>
        <w:t>Exhibits A</w:t>
      </w:r>
      <w:r w:rsidRPr="00481FA3">
        <w:rPr>
          <w:b/>
          <w:bCs/>
          <w:sz w:val="22"/>
          <w:szCs w:val="22"/>
          <w:lang w:val="am-ET" w:eastAsia="en-CA"/>
        </w:rPr>
        <w:t>)</w:t>
      </w:r>
    </w:p>
    <w:p w:rsidR="00AB3C1A" w:rsidRPr="00481FA3" w:rsidRDefault="00AB3C1A" w:rsidP="00520E98">
      <w:pPr>
        <w:tabs>
          <w:tab w:val="left" w:pos="1134"/>
        </w:tabs>
        <w:spacing w:after="200" w:line="360" w:lineRule="auto"/>
        <w:jc w:val="both"/>
        <w:rPr>
          <w:lang w:val="am-ET" w:eastAsia="en-CA"/>
        </w:rPr>
      </w:pPr>
      <w:r w:rsidRPr="00481FA3">
        <w:rPr>
          <w:lang w:eastAsia="en-CA"/>
        </w:rPr>
        <w:t xml:space="preserve">This section outlines the Audit procedures required in order to determine whether all imported goods have been accounted for to Customs. </w:t>
      </w:r>
      <w:bookmarkStart w:id="153" w:name="_Toc237797113"/>
    </w:p>
    <w:p w:rsidR="00AB3C1A" w:rsidRPr="00481FA3" w:rsidRDefault="00AB3C1A" w:rsidP="00520E98">
      <w:pPr>
        <w:tabs>
          <w:tab w:val="left" w:pos="1134"/>
        </w:tabs>
        <w:spacing w:after="200" w:line="360" w:lineRule="auto"/>
        <w:jc w:val="both"/>
        <w:rPr>
          <w:b/>
          <w:bCs/>
          <w:lang w:eastAsia="en-CA"/>
        </w:rPr>
      </w:pPr>
      <w:r w:rsidRPr="00481FA3">
        <w:rPr>
          <w:b/>
          <w:bCs/>
        </w:rPr>
        <w:t>Audit Objectives</w:t>
      </w:r>
      <w:bookmarkEnd w:id="153"/>
      <w:r w:rsidRPr="00481FA3">
        <w:rPr>
          <w:b/>
          <w:bCs/>
          <w:lang w:val="am-ET"/>
        </w:rPr>
        <w:t xml:space="preserve">; </w:t>
      </w:r>
      <w:r w:rsidRPr="00481FA3">
        <w:t xml:space="preserve">For the selected sample: </w:t>
      </w:r>
    </w:p>
    <w:p w:rsidR="00AB3C1A" w:rsidRPr="00481FA3" w:rsidRDefault="00AB3C1A" w:rsidP="00DE3B9F">
      <w:pPr>
        <w:pStyle w:val="ListParagraph"/>
        <w:numPr>
          <w:ilvl w:val="0"/>
          <w:numId w:val="179"/>
        </w:numPr>
        <w:tabs>
          <w:tab w:val="left" w:pos="630"/>
        </w:tabs>
        <w:spacing w:after="200" w:line="360" w:lineRule="auto"/>
        <w:ind w:left="630" w:hanging="270"/>
        <w:jc w:val="both"/>
      </w:pPr>
      <w:r w:rsidRPr="00481FA3">
        <w:t>Determine whether all imported goods are completely and accurately accounted for to Customs (including reporting of any overages).</w:t>
      </w:r>
    </w:p>
    <w:p w:rsidR="00AB3C1A" w:rsidRPr="00481FA3" w:rsidRDefault="00AB3C1A" w:rsidP="00DE3B9F">
      <w:pPr>
        <w:pStyle w:val="ListParagraph"/>
        <w:numPr>
          <w:ilvl w:val="0"/>
          <w:numId w:val="179"/>
        </w:numPr>
        <w:tabs>
          <w:tab w:val="left" w:pos="630"/>
        </w:tabs>
        <w:spacing w:after="200" w:line="360" w:lineRule="auto"/>
        <w:ind w:left="630" w:hanging="270"/>
        <w:jc w:val="both"/>
      </w:pPr>
      <w:r w:rsidRPr="00481FA3">
        <w:t xml:space="preserve">Determine whether the client has on file a copy of the Customs import Document. Compensating Procedures to </w:t>
      </w:r>
      <w:r w:rsidR="00DE3B9F" w:rsidRPr="00481FA3">
        <w:t>t</w:t>
      </w:r>
      <w:r w:rsidRPr="00481FA3">
        <w:t xml:space="preserve">est for </w:t>
      </w:r>
      <w:r w:rsidR="00DE3B9F" w:rsidRPr="00481FA3">
        <w:t>n</w:t>
      </w:r>
      <w:r w:rsidRPr="00481FA3">
        <w:t xml:space="preserve">on-account when ASYCUDA/Other Customs System </w:t>
      </w:r>
      <w:r w:rsidR="00520E98" w:rsidRPr="00481FA3">
        <w:t>are</w:t>
      </w:r>
      <w:r w:rsidRPr="00481FA3">
        <w:t xml:space="preserve"> used as the </w:t>
      </w:r>
      <w:r w:rsidR="00520E98" w:rsidRPr="00481FA3">
        <w:t>s</w:t>
      </w:r>
      <w:r w:rsidRPr="00481FA3">
        <w:t xml:space="preserve">ampling </w:t>
      </w:r>
      <w:r w:rsidR="00520E98" w:rsidRPr="00481FA3">
        <w:t>s</w:t>
      </w:r>
      <w:r w:rsidRPr="00481FA3">
        <w:t>ource</w:t>
      </w:r>
      <w:r w:rsidRPr="00481FA3">
        <w:rPr>
          <w:lang w:val="am-ET"/>
        </w:rPr>
        <w:t xml:space="preserve">. </w:t>
      </w:r>
      <w:r w:rsidRPr="00481FA3">
        <w:t xml:space="preserve">During a Limited Scope or Compliance Audit it is acceptable, during the execution phase, to select a sample from the client’s records or from ASYCUDA.  When a sample is selected from the client’s records, it is a requirement for the Officer to trace each sample to a Customs Accounting Document, in order to ensure that it was properly accounted to Customs.  If, however, the sample is drawn from ASYCUDA a compensating procedure needs to be performed to test the completeness of accounting by the client.  </w:t>
      </w:r>
    </w:p>
    <w:p w:rsidR="00AB3C1A" w:rsidRPr="00481FA3" w:rsidRDefault="00AB3C1A" w:rsidP="00AB3C1A">
      <w:pPr>
        <w:spacing w:line="360" w:lineRule="auto"/>
        <w:jc w:val="both"/>
        <w:rPr>
          <w:lang w:val="am-ET"/>
        </w:rPr>
      </w:pPr>
      <w:r w:rsidRPr="00481FA3">
        <w:lastRenderedPageBreak/>
        <w:t xml:space="preserve">There are two specific tests that must be performed to test for non-account when sample selection is from ASYCUDA.  The first test is an analytical procedure used to determine the potential risk of non-account for specific significant vendors and the second is a test sample from the client’s records used to substantiate /validate the assessed risk.  These tests can be made on any import transaction to test whether the client is compliant with Customs accounting requirements.  </w:t>
      </w:r>
    </w:p>
    <w:p w:rsidR="00AB3C1A" w:rsidRPr="00481FA3" w:rsidRDefault="00AB3C1A" w:rsidP="00AB3C1A">
      <w:pPr>
        <w:spacing w:line="360" w:lineRule="auto"/>
        <w:jc w:val="both"/>
      </w:pPr>
      <w:r w:rsidRPr="00481FA3">
        <w:t xml:space="preserve">The objective of compensating procedures is to obtain a reasonable measurement of the client’s level of compliance with Customs’ accounting requirements so that Customs and the client can take the appropriate action to ensure that compliance is improved and sustained in the future. </w:t>
      </w:r>
    </w:p>
    <w:p w:rsidR="00AB3C1A" w:rsidRPr="00481FA3" w:rsidRDefault="00AB3C1A" w:rsidP="00332448">
      <w:pPr>
        <w:spacing w:line="360" w:lineRule="auto"/>
        <w:rPr>
          <w:b/>
          <w:bCs/>
          <w:lang w:val="am-ET"/>
        </w:rPr>
      </w:pPr>
      <w:bookmarkStart w:id="154" w:name="_Toc237797114"/>
      <w:r w:rsidRPr="00481FA3">
        <w:rPr>
          <w:b/>
          <w:bCs/>
        </w:rPr>
        <w:t>Analytical Procedures</w:t>
      </w:r>
      <w:bookmarkEnd w:id="154"/>
    </w:p>
    <w:p w:rsidR="00AB3C1A" w:rsidRPr="00481FA3" w:rsidRDefault="00AB3C1A" w:rsidP="00332448">
      <w:pPr>
        <w:spacing w:line="360" w:lineRule="auto"/>
        <w:jc w:val="both"/>
        <w:rPr>
          <w:lang w:val="am-ET"/>
        </w:rPr>
      </w:pPr>
      <w:r w:rsidRPr="00481FA3">
        <w:t xml:space="preserve">Analytical procedures can be used as a means to identify whether non-account is a serious risk. To do this, the officer compares the value of imports in the client’s records for specific vendors (for example - a few large vendors) over a specified time frame, to the same client, vendor and time frame in the Customs ASYCUDA database.  </w:t>
      </w:r>
    </w:p>
    <w:p w:rsidR="00AB3C1A" w:rsidRPr="00481FA3" w:rsidRDefault="00AB3C1A" w:rsidP="00AB3C1A">
      <w:pPr>
        <w:spacing w:line="360" w:lineRule="auto"/>
        <w:jc w:val="both"/>
        <w:rPr>
          <w:lang w:val="am-ET"/>
        </w:rPr>
      </w:pPr>
      <w:r w:rsidRPr="00481FA3">
        <w:t xml:space="preserve">If after analysis of the client’s records, and considering additions to price paid or payable and any other adjustments, it is determined that the difference between what is in the company’s records and what is in the ASYCUDA database is within a tolerable level of acceptance, </w:t>
      </w:r>
      <w:r w:rsidR="008722C6" w:rsidRPr="00481FA3">
        <w:t>(</w:t>
      </w:r>
      <w:r w:rsidRPr="00481FA3">
        <w:t>for example 5%</w:t>
      </w:r>
      <w:r w:rsidR="008722C6" w:rsidRPr="00481FA3">
        <w:t>)</w:t>
      </w:r>
      <w:r w:rsidRPr="00481FA3">
        <w:t xml:space="preserve">, then the officer can establish that the potential risk of non-account is low for this client.  This means that the officer can select a smaller sample from the client’s records to substantiate /validate the assessed risk.  If differences exceed the threshold then the officer must inquire with company officials to determine the cause and whether the cause is justified.  If not justified then the officer would conclude that there is a higher risk of non-account and this would require a larger sample be drawn from the client’s records (see below) to test non-account. </w:t>
      </w:r>
    </w:p>
    <w:p w:rsidR="00AB3C1A" w:rsidRPr="00481FA3" w:rsidRDefault="00AB3C1A" w:rsidP="00AB3C1A">
      <w:pPr>
        <w:spacing w:line="360" w:lineRule="auto"/>
        <w:jc w:val="both"/>
        <w:rPr>
          <w:lang w:val="am-ET"/>
        </w:rPr>
      </w:pPr>
      <w:r w:rsidRPr="00481FA3">
        <w:t xml:space="preserve">Possible client sources to use for these comparatives may include a client vendor history report or using monthly accounts payable sub-ledger records. The information from the client’s records could be obtained by one of two methods.  It could be obtained by downloading specific files from the client’s records or by taking the information straight from reports available from the client.  Knowing which method to use would be determined when performing the systems walkthrough. To ensure that the client is not withholding entire </w:t>
      </w:r>
      <w:r w:rsidRPr="00481FA3">
        <w:lastRenderedPageBreak/>
        <w:t>vendors from Customs, a comparison of the names of international vendors from the client’s records should be compared to ASYCUDA.</w:t>
      </w:r>
    </w:p>
    <w:p w:rsidR="00332448" w:rsidRPr="00481FA3" w:rsidRDefault="00AB3C1A" w:rsidP="00AB3C1A">
      <w:pPr>
        <w:spacing w:line="360" w:lineRule="auto"/>
        <w:jc w:val="both"/>
      </w:pPr>
      <w:r w:rsidRPr="00481FA3">
        <w:t xml:space="preserve">Note that this analytical procedure should only be performed on significant suppliers that were identified as part of the profiling exercise during planning. </w:t>
      </w:r>
    </w:p>
    <w:p w:rsidR="00AB3C1A" w:rsidRPr="00481FA3" w:rsidRDefault="00AB3C1A" w:rsidP="00AB3C1A">
      <w:pPr>
        <w:spacing w:line="360" w:lineRule="auto"/>
        <w:jc w:val="both"/>
      </w:pPr>
      <w:r w:rsidRPr="00481FA3">
        <w:t xml:space="preserve"> </w:t>
      </w:r>
    </w:p>
    <w:p w:rsidR="00AB3C1A" w:rsidRPr="00481FA3" w:rsidRDefault="00AB3C1A" w:rsidP="0099532C">
      <w:pPr>
        <w:pStyle w:val="ListParagraph"/>
        <w:numPr>
          <w:ilvl w:val="5"/>
          <w:numId w:val="30"/>
        </w:numPr>
        <w:tabs>
          <w:tab w:val="left" w:pos="1134"/>
        </w:tabs>
        <w:spacing w:after="200" w:line="360" w:lineRule="auto"/>
        <w:jc w:val="both"/>
        <w:rPr>
          <w:lang w:eastAsia="en-CA"/>
        </w:rPr>
      </w:pPr>
      <w:r w:rsidRPr="00481FA3">
        <w:rPr>
          <w:b/>
          <w:bCs/>
          <w:sz w:val="28"/>
          <w:szCs w:val="28"/>
          <w:lang w:val="am-ET" w:eastAsia="en-CA"/>
        </w:rPr>
        <w:t>Duties relief/drawback/concession checklist</w:t>
      </w:r>
      <w:r w:rsidRPr="00481FA3">
        <w:rPr>
          <w:b/>
          <w:bCs/>
          <w:sz w:val="28"/>
          <w:szCs w:val="28"/>
          <w:lang w:eastAsia="en-CA"/>
        </w:rPr>
        <w:t xml:space="preserve"> </w:t>
      </w:r>
      <w:r w:rsidRPr="00481FA3">
        <w:rPr>
          <w:b/>
          <w:bCs/>
          <w:lang w:val="am-ET" w:eastAsia="en-CA"/>
        </w:rPr>
        <w:t>(</w:t>
      </w:r>
      <w:r w:rsidRPr="00481FA3">
        <w:rPr>
          <w:b/>
          <w:bCs/>
          <w:lang w:eastAsia="en-CA"/>
        </w:rPr>
        <w:t xml:space="preserve">Execution </w:t>
      </w:r>
      <w:r w:rsidRPr="00481FA3">
        <w:rPr>
          <w:b/>
          <w:bCs/>
          <w:lang w:val="am-ET" w:eastAsia="en-CA"/>
        </w:rPr>
        <w:t xml:space="preserve">Phase </w:t>
      </w:r>
      <w:r w:rsidRPr="00481FA3">
        <w:rPr>
          <w:b/>
          <w:bCs/>
          <w:lang w:eastAsia="en-CA"/>
        </w:rPr>
        <w:t>Exhibit B</w:t>
      </w:r>
      <w:r w:rsidRPr="00481FA3">
        <w:rPr>
          <w:b/>
          <w:bCs/>
          <w:lang w:val="am-ET" w:eastAsia="en-CA"/>
        </w:rPr>
        <w:t>)</w:t>
      </w:r>
    </w:p>
    <w:p w:rsidR="00AB3C1A" w:rsidRPr="00481FA3" w:rsidRDefault="00AB3C1A" w:rsidP="00332448">
      <w:pPr>
        <w:spacing w:line="360" w:lineRule="auto"/>
        <w:jc w:val="both"/>
        <w:rPr>
          <w:lang w:val="am-ET" w:eastAsia="en-CA"/>
        </w:rPr>
      </w:pPr>
      <w:r w:rsidRPr="00481FA3">
        <w:rPr>
          <w:lang w:eastAsia="en-CA"/>
        </w:rPr>
        <w:t>This section deals with a variety of Customs Programs that provide the importer with relief from paying duty and/or taxes. The relief may be at the time of Customs accounting; by way of</w:t>
      </w:r>
      <w:r w:rsidRPr="00481FA3">
        <w:rPr>
          <w:lang w:val="am-ET" w:eastAsia="en-CA"/>
        </w:rPr>
        <w:t xml:space="preserve"> </w:t>
      </w:r>
      <w:r w:rsidRPr="00481FA3">
        <w:rPr>
          <w:lang w:eastAsia="en-CA"/>
        </w:rPr>
        <w:t xml:space="preserve">license or special authority, or by way of refund after accounting. </w:t>
      </w:r>
    </w:p>
    <w:p w:rsidR="00AB3C1A" w:rsidRPr="00481FA3" w:rsidRDefault="00AB3C1A" w:rsidP="00AB3C1A">
      <w:pPr>
        <w:tabs>
          <w:tab w:val="left" w:pos="1134"/>
        </w:tabs>
        <w:spacing w:after="200" w:line="360" w:lineRule="auto"/>
        <w:jc w:val="both"/>
        <w:rPr>
          <w:b/>
          <w:bCs/>
          <w:sz w:val="12"/>
          <w:szCs w:val="12"/>
          <w:lang w:val="am-ET"/>
        </w:rPr>
      </w:pPr>
    </w:p>
    <w:p w:rsidR="00AB3C1A" w:rsidRPr="00481FA3" w:rsidRDefault="00AB3C1A" w:rsidP="00AB3C1A">
      <w:pPr>
        <w:tabs>
          <w:tab w:val="left" w:pos="1134"/>
        </w:tabs>
        <w:spacing w:after="200" w:line="360" w:lineRule="auto"/>
        <w:jc w:val="both"/>
        <w:rPr>
          <w:b/>
          <w:bCs/>
          <w:lang w:val="am-ET" w:eastAsia="en-CA"/>
        </w:rPr>
      </w:pPr>
      <w:r w:rsidRPr="00481FA3">
        <w:rPr>
          <w:b/>
          <w:bCs/>
        </w:rPr>
        <w:t>Audit Objectives</w:t>
      </w:r>
      <w:r w:rsidRPr="00481FA3">
        <w:rPr>
          <w:b/>
          <w:bCs/>
          <w:lang w:val="am-ET"/>
        </w:rPr>
        <w:t xml:space="preserve">; </w:t>
      </w:r>
      <w:r w:rsidRPr="00481FA3">
        <w:t xml:space="preserve">For the selected sample: </w:t>
      </w:r>
    </w:p>
    <w:p w:rsidR="00AB3C1A" w:rsidRPr="00481FA3" w:rsidRDefault="00AB3C1A" w:rsidP="0099532C">
      <w:pPr>
        <w:pStyle w:val="ListParagraph"/>
        <w:numPr>
          <w:ilvl w:val="0"/>
          <w:numId w:val="178"/>
        </w:numPr>
        <w:spacing w:line="360" w:lineRule="auto"/>
      </w:pPr>
      <w:r w:rsidRPr="00481FA3">
        <w:t>Ensure that the importer using a Duties Relief certificate/license is entitled to do so and that all conditions of duties relief are met</w:t>
      </w:r>
      <w:r w:rsidRPr="00481FA3">
        <w:rPr>
          <w:lang w:val="am-ET"/>
        </w:rPr>
        <w:t>.</w:t>
      </w:r>
      <w:r w:rsidRPr="00481FA3">
        <w:t xml:space="preserve"> </w:t>
      </w:r>
    </w:p>
    <w:p w:rsidR="00AB3C1A" w:rsidRPr="00481FA3" w:rsidRDefault="00AB3C1A" w:rsidP="0099532C">
      <w:pPr>
        <w:pStyle w:val="ListParagraph"/>
        <w:numPr>
          <w:ilvl w:val="0"/>
          <w:numId w:val="178"/>
        </w:numPr>
        <w:spacing w:line="360" w:lineRule="auto"/>
      </w:pPr>
      <w:r w:rsidRPr="00481FA3">
        <w:t xml:space="preserve">Ensure that refunds granted for drawback are correct. (i.e., determine that claims are substantiated with documentation, as required by the regulations, and that the goods imported relate to the goods claimed.)      </w:t>
      </w:r>
    </w:p>
    <w:p w:rsidR="00AB3C1A" w:rsidRPr="00481FA3" w:rsidRDefault="00AB3C1A" w:rsidP="0099532C">
      <w:pPr>
        <w:pStyle w:val="ListParagraph"/>
        <w:numPr>
          <w:ilvl w:val="0"/>
          <w:numId w:val="178"/>
        </w:numPr>
        <w:spacing w:line="360" w:lineRule="auto"/>
      </w:pPr>
      <w:r w:rsidRPr="00481FA3">
        <w:t>Ensure relief or drawback claims are not subject to time limits imposed by regulations.</w:t>
      </w:r>
    </w:p>
    <w:p w:rsidR="00AB3C1A" w:rsidRPr="00481FA3" w:rsidRDefault="00AB3C1A" w:rsidP="0099532C">
      <w:pPr>
        <w:pStyle w:val="ListParagraph"/>
        <w:numPr>
          <w:ilvl w:val="0"/>
          <w:numId w:val="178"/>
        </w:numPr>
        <w:spacing w:line="360" w:lineRule="auto"/>
      </w:pPr>
      <w:r w:rsidRPr="00481FA3">
        <w:t xml:space="preserve">Review Systems being utilized by the company to prepare Customs refunds information and drawback claims to ensure they are sufficient to support eligibility and accuracy of relief or claims.  </w:t>
      </w:r>
    </w:p>
    <w:p w:rsidR="00AB3C1A" w:rsidRPr="00481FA3" w:rsidRDefault="00AB3C1A" w:rsidP="0099532C">
      <w:pPr>
        <w:pStyle w:val="ListParagraph"/>
        <w:numPr>
          <w:ilvl w:val="0"/>
          <w:numId w:val="178"/>
        </w:numPr>
        <w:spacing w:line="360" w:lineRule="auto"/>
      </w:pPr>
      <w:r w:rsidRPr="00481FA3">
        <w:t>Ensure that goods qualify for any relief currently being utilized by the company.</w:t>
      </w:r>
    </w:p>
    <w:p w:rsidR="00AB3C1A" w:rsidRPr="00481FA3" w:rsidRDefault="00AB3C1A" w:rsidP="0099532C">
      <w:pPr>
        <w:pStyle w:val="ListParagraph"/>
        <w:numPr>
          <w:ilvl w:val="0"/>
          <w:numId w:val="178"/>
        </w:numPr>
        <w:spacing w:line="360" w:lineRule="auto"/>
      </w:pPr>
      <w:r w:rsidRPr="00481FA3">
        <w:t>Ensure that there is no duplication of duty being alleviated with respect to refunds, drawbacks, remissions, tariff treatment, valuations, etc. in relation to the same goods.</w:t>
      </w:r>
      <w:r w:rsidRPr="00481FA3">
        <w:rPr>
          <w:lang w:val="am-ET"/>
        </w:rPr>
        <w:t xml:space="preserve"> </w:t>
      </w:r>
      <w:r w:rsidRPr="00481FA3">
        <w:t>Where necessary another program participant may be required to supply or confirm records.</w:t>
      </w:r>
    </w:p>
    <w:p w:rsidR="00AB3C1A" w:rsidRPr="00481FA3" w:rsidRDefault="00AB3C1A" w:rsidP="0099532C">
      <w:pPr>
        <w:pStyle w:val="ListParagraph"/>
        <w:numPr>
          <w:ilvl w:val="0"/>
          <w:numId w:val="178"/>
        </w:numPr>
        <w:spacing w:line="360" w:lineRule="auto"/>
      </w:pPr>
      <w:r w:rsidRPr="00481FA3">
        <w:t xml:space="preserve">Ensure that the company has reported and accounted for any diverted goods or goods no longer in compliance with conditions of relief and are within the appropriate time limit. </w:t>
      </w:r>
    </w:p>
    <w:p w:rsidR="00AB3C1A" w:rsidRPr="00481FA3" w:rsidRDefault="00AB3C1A" w:rsidP="0099532C">
      <w:pPr>
        <w:pStyle w:val="ListParagraph"/>
        <w:numPr>
          <w:ilvl w:val="0"/>
          <w:numId w:val="178"/>
        </w:numPr>
        <w:spacing w:line="360" w:lineRule="auto"/>
      </w:pPr>
      <w:r w:rsidRPr="00481FA3">
        <w:t>Establish, where necessary, an amount of relief or drawback to which the company is entitled.</w:t>
      </w:r>
    </w:p>
    <w:p w:rsidR="00AB3C1A" w:rsidRPr="00481FA3" w:rsidRDefault="00AB3C1A" w:rsidP="0099532C">
      <w:pPr>
        <w:pStyle w:val="ListParagraph"/>
        <w:numPr>
          <w:ilvl w:val="0"/>
          <w:numId w:val="178"/>
        </w:numPr>
        <w:spacing w:line="360" w:lineRule="auto"/>
      </w:pPr>
      <w:r w:rsidRPr="00481FA3">
        <w:lastRenderedPageBreak/>
        <w:t>Initiate action to recover duties relieved or drawback claims overpaid where companies have not complied with the program.</w:t>
      </w:r>
    </w:p>
    <w:p w:rsidR="00102A65" w:rsidRPr="00481FA3" w:rsidRDefault="00AB3C1A" w:rsidP="00102A65">
      <w:pPr>
        <w:pStyle w:val="ListParagraph"/>
        <w:numPr>
          <w:ilvl w:val="0"/>
          <w:numId w:val="178"/>
        </w:numPr>
        <w:spacing w:line="360" w:lineRule="auto"/>
      </w:pPr>
      <w:r w:rsidRPr="00481FA3">
        <w:t>Explain results of the Audit to company.</w:t>
      </w:r>
    </w:p>
    <w:p w:rsidR="009544DC" w:rsidRPr="00481FA3" w:rsidRDefault="009544DC" w:rsidP="00330F53">
      <w:pPr>
        <w:spacing w:line="360" w:lineRule="auto"/>
        <w:rPr>
          <w:sz w:val="14"/>
        </w:rPr>
      </w:pPr>
    </w:p>
    <w:p w:rsidR="00AB3C1A" w:rsidRPr="00481FA3" w:rsidRDefault="00A73E48" w:rsidP="0099532C">
      <w:pPr>
        <w:pStyle w:val="ListParagraph"/>
        <w:numPr>
          <w:ilvl w:val="5"/>
          <w:numId w:val="30"/>
        </w:numPr>
        <w:ind w:left="360"/>
        <w:rPr>
          <w:b/>
          <w:sz w:val="28"/>
        </w:rPr>
      </w:pPr>
      <w:r w:rsidRPr="00481FA3">
        <w:rPr>
          <w:b/>
          <w:sz w:val="28"/>
        </w:rPr>
        <w:t>End-</w:t>
      </w:r>
      <w:r w:rsidR="00AB3C1A" w:rsidRPr="00481FA3">
        <w:rPr>
          <w:b/>
          <w:sz w:val="28"/>
        </w:rPr>
        <w:t>Use (</w:t>
      </w:r>
      <w:r w:rsidR="00D46608" w:rsidRPr="00481FA3">
        <w:rPr>
          <w:b/>
          <w:bCs/>
          <w:lang w:eastAsia="en-CA"/>
        </w:rPr>
        <w:t xml:space="preserve">Execution </w:t>
      </w:r>
      <w:r w:rsidR="00D46608" w:rsidRPr="00481FA3">
        <w:rPr>
          <w:b/>
          <w:bCs/>
          <w:lang w:val="am-ET" w:eastAsia="en-CA"/>
        </w:rPr>
        <w:t xml:space="preserve">Phase </w:t>
      </w:r>
      <w:r w:rsidR="00D46608" w:rsidRPr="00481FA3">
        <w:rPr>
          <w:b/>
          <w:bCs/>
          <w:lang w:eastAsia="en-CA"/>
        </w:rPr>
        <w:t>Exhibit</w:t>
      </w:r>
      <w:r w:rsidR="00AB3C1A" w:rsidRPr="00481FA3">
        <w:rPr>
          <w:b/>
          <w:bCs/>
          <w:lang w:val="am-ET" w:eastAsia="en-CA"/>
        </w:rPr>
        <w:t xml:space="preserve"> </w:t>
      </w:r>
      <w:r w:rsidR="00AB3C1A" w:rsidRPr="00481FA3">
        <w:rPr>
          <w:b/>
          <w:bCs/>
          <w:lang w:eastAsia="en-CA"/>
        </w:rPr>
        <w:t>C</w:t>
      </w:r>
      <w:r w:rsidR="00AB3C1A" w:rsidRPr="00481FA3">
        <w:rPr>
          <w:b/>
          <w:sz w:val="28"/>
        </w:rPr>
        <w:t xml:space="preserve"> )</w:t>
      </w:r>
    </w:p>
    <w:p w:rsidR="00AB3C1A" w:rsidRPr="00481FA3" w:rsidRDefault="00AB3C1A" w:rsidP="00AB3C1A">
      <w:pPr>
        <w:spacing w:line="360" w:lineRule="auto"/>
        <w:rPr>
          <w:lang w:eastAsia="en-CA"/>
        </w:rPr>
      </w:pPr>
      <w:r w:rsidRPr="00481FA3">
        <w:rPr>
          <w:lang w:eastAsia="en-CA"/>
        </w:rPr>
        <w:t>This section deals with a those instances where the Customs Tariff contains provisions that require that a specific use be made of the imported goods in order to be classified under a specific (usua</w:t>
      </w:r>
      <w:r w:rsidR="009509B8">
        <w:rPr>
          <w:lang w:eastAsia="en-CA"/>
        </w:rPr>
        <w:t>lly beneficial classification).</w:t>
      </w:r>
      <w:r w:rsidRPr="00481FA3">
        <w:rPr>
          <w:lang w:eastAsia="en-CA"/>
        </w:rPr>
        <w:t xml:space="preserve"> </w:t>
      </w:r>
      <w:bookmarkStart w:id="155" w:name="_Toc237797118"/>
      <w:bookmarkStart w:id="156" w:name="_Toc362841909"/>
    </w:p>
    <w:p w:rsidR="00AB3C1A" w:rsidRPr="00481FA3" w:rsidRDefault="00AB3C1A" w:rsidP="009509B8">
      <w:pPr>
        <w:spacing w:line="360" w:lineRule="auto"/>
      </w:pPr>
      <w:r w:rsidRPr="00481FA3">
        <w:t>Audit Objectives</w:t>
      </w:r>
      <w:bookmarkEnd w:id="155"/>
      <w:bookmarkEnd w:id="156"/>
      <w:r w:rsidR="009509B8">
        <w:rPr>
          <w:rFonts w:ascii="Nyala" w:hAnsi="Nyala"/>
          <w:lang w:val="am-ET"/>
        </w:rPr>
        <w:t xml:space="preserve"> </w:t>
      </w:r>
      <w:r w:rsidR="009509B8" w:rsidRPr="00481FA3">
        <w:t>for</w:t>
      </w:r>
      <w:r w:rsidRPr="00481FA3">
        <w:t xml:space="preserve"> the selected sample: </w:t>
      </w:r>
    </w:p>
    <w:p w:rsidR="00AB3C1A" w:rsidRPr="00481FA3" w:rsidRDefault="00AB3C1A" w:rsidP="00F32B62">
      <w:pPr>
        <w:pStyle w:val="ListParagraph"/>
        <w:numPr>
          <w:ilvl w:val="0"/>
          <w:numId w:val="212"/>
        </w:numPr>
        <w:tabs>
          <w:tab w:val="left" w:pos="1134"/>
        </w:tabs>
        <w:spacing w:line="360" w:lineRule="auto"/>
        <w:ind w:left="1134" w:hanging="567"/>
      </w:pPr>
      <w:r w:rsidRPr="00481FA3">
        <w:t xml:space="preserve">Ensure that the goods qualify for the provisions of the Customs tariff </w:t>
      </w:r>
    </w:p>
    <w:p w:rsidR="00AB3C1A" w:rsidRPr="00481FA3" w:rsidRDefault="00AB3C1A" w:rsidP="00F32B62">
      <w:pPr>
        <w:pStyle w:val="ListParagraph"/>
        <w:numPr>
          <w:ilvl w:val="0"/>
          <w:numId w:val="212"/>
        </w:numPr>
        <w:tabs>
          <w:tab w:val="left" w:pos="1134"/>
        </w:tabs>
        <w:spacing w:line="360" w:lineRule="auto"/>
        <w:ind w:left="1134" w:hanging="567"/>
      </w:pPr>
      <w:r w:rsidRPr="00481FA3">
        <w:t>Ensure that the client has a system for recording and reporting diversions.</w:t>
      </w:r>
    </w:p>
    <w:p w:rsidR="00AB3C1A" w:rsidRPr="00481FA3" w:rsidRDefault="00AB3C1A" w:rsidP="00F32B62">
      <w:pPr>
        <w:pStyle w:val="ListParagraph"/>
        <w:numPr>
          <w:ilvl w:val="0"/>
          <w:numId w:val="212"/>
        </w:numPr>
        <w:tabs>
          <w:tab w:val="left" w:pos="1134"/>
        </w:tabs>
        <w:spacing w:line="360" w:lineRule="auto"/>
        <w:ind w:left="1134" w:hanging="567"/>
      </w:pPr>
      <w:r w:rsidRPr="00481FA3">
        <w:t>Ensure that the time limits for reporting of diversions are in accordance with the regulations.</w:t>
      </w:r>
    </w:p>
    <w:p w:rsidR="00AB3C1A" w:rsidRPr="00481FA3" w:rsidRDefault="00AB3C1A" w:rsidP="00F32B62">
      <w:pPr>
        <w:pStyle w:val="ListParagraph"/>
        <w:numPr>
          <w:ilvl w:val="0"/>
          <w:numId w:val="212"/>
        </w:numPr>
        <w:tabs>
          <w:tab w:val="left" w:pos="1134"/>
        </w:tabs>
        <w:spacing w:after="200" w:line="360" w:lineRule="auto"/>
        <w:ind w:left="1134" w:hanging="567"/>
      </w:pPr>
      <w:r w:rsidRPr="00481FA3">
        <w:t>Ensure that the appropriate end-use provisions form an integral part of the classification-rating guide.</w:t>
      </w:r>
    </w:p>
    <w:p w:rsidR="00AB3C1A" w:rsidRPr="00481FA3" w:rsidRDefault="00AB3C1A" w:rsidP="0099532C">
      <w:pPr>
        <w:pStyle w:val="ListParagraph"/>
        <w:numPr>
          <w:ilvl w:val="5"/>
          <w:numId w:val="30"/>
        </w:numPr>
        <w:tabs>
          <w:tab w:val="left" w:pos="1134"/>
        </w:tabs>
        <w:spacing w:line="360" w:lineRule="auto"/>
        <w:ind w:hanging="90"/>
        <w:jc w:val="both"/>
        <w:rPr>
          <w:b/>
          <w:bCs/>
          <w:sz w:val="26"/>
          <w:szCs w:val="26"/>
          <w:lang w:eastAsia="en-CA"/>
        </w:rPr>
      </w:pPr>
      <w:r w:rsidRPr="00481FA3">
        <w:rPr>
          <w:b/>
          <w:bCs/>
          <w:sz w:val="26"/>
          <w:szCs w:val="26"/>
          <w:lang w:val="am-ET" w:eastAsia="en-CA"/>
        </w:rPr>
        <w:t xml:space="preserve">Tariff  </w:t>
      </w:r>
      <w:r w:rsidR="00D46608" w:rsidRPr="00481FA3">
        <w:rPr>
          <w:b/>
          <w:bCs/>
          <w:sz w:val="26"/>
          <w:szCs w:val="26"/>
          <w:lang w:val="am-ET" w:eastAsia="en-CA"/>
        </w:rPr>
        <w:t>Treatments (</w:t>
      </w:r>
      <w:r w:rsidRPr="00481FA3">
        <w:rPr>
          <w:b/>
          <w:bCs/>
          <w:sz w:val="26"/>
          <w:szCs w:val="26"/>
          <w:lang w:val="am-ET" w:eastAsia="en-CA"/>
        </w:rPr>
        <w:t>importer checklist)</w:t>
      </w:r>
      <w:r w:rsidRPr="00481FA3">
        <w:rPr>
          <w:b/>
          <w:bCs/>
          <w:sz w:val="26"/>
          <w:szCs w:val="26"/>
          <w:lang w:eastAsia="en-CA"/>
        </w:rPr>
        <w:t xml:space="preserve"> </w:t>
      </w:r>
      <w:r w:rsidRPr="00481FA3">
        <w:rPr>
          <w:b/>
          <w:bCs/>
          <w:sz w:val="26"/>
          <w:szCs w:val="26"/>
          <w:lang w:val="am-ET" w:eastAsia="en-CA"/>
        </w:rPr>
        <w:t>(</w:t>
      </w:r>
      <w:r w:rsidRPr="00481FA3">
        <w:rPr>
          <w:b/>
          <w:bCs/>
          <w:sz w:val="26"/>
          <w:szCs w:val="26"/>
          <w:lang w:eastAsia="en-CA"/>
        </w:rPr>
        <w:t xml:space="preserve">Execution </w:t>
      </w:r>
      <w:r w:rsidRPr="00481FA3">
        <w:rPr>
          <w:b/>
          <w:bCs/>
          <w:sz w:val="26"/>
          <w:szCs w:val="26"/>
          <w:lang w:val="am-ET" w:eastAsia="en-CA"/>
        </w:rPr>
        <w:t xml:space="preserve">Phase </w:t>
      </w:r>
      <w:r w:rsidRPr="00481FA3">
        <w:rPr>
          <w:b/>
          <w:bCs/>
          <w:sz w:val="26"/>
          <w:szCs w:val="26"/>
          <w:lang w:eastAsia="en-CA"/>
        </w:rPr>
        <w:t>Exhibit D</w:t>
      </w:r>
      <w:r w:rsidRPr="00481FA3">
        <w:rPr>
          <w:b/>
          <w:bCs/>
          <w:sz w:val="26"/>
          <w:szCs w:val="26"/>
          <w:lang w:val="am-ET" w:eastAsia="en-CA"/>
        </w:rPr>
        <w:t>)</w:t>
      </w:r>
    </w:p>
    <w:p w:rsidR="00AB3C1A" w:rsidRPr="00481FA3" w:rsidRDefault="00AB3C1A" w:rsidP="00332448">
      <w:pPr>
        <w:spacing w:line="360" w:lineRule="auto"/>
        <w:jc w:val="both"/>
        <w:rPr>
          <w:lang w:val="am-ET" w:eastAsia="en-CA"/>
        </w:rPr>
      </w:pPr>
      <w:r w:rsidRPr="00481FA3">
        <w:rPr>
          <w:lang w:eastAsia="en-CA"/>
        </w:rPr>
        <w:t>This section deals with those instances where the Customs Legislation requires Importers to support their claim for preferential tariff treatment</w:t>
      </w:r>
      <w:r w:rsidR="009509B8">
        <w:rPr>
          <w:rFonts w:ascii="Nyala" w:hAnsi="Nyala"/>
          <w:lang w:val="am-ET" w:eastAsia="en-CA"/>
        </w:rPr>
        <w:t>.</w:t>
      </w:r>
      <w:r w:rsidRPr="00481FA3">
        <w:rPr>
          <w:lang w:eastAsia="en-CA"/>
        </w:rPr>
        <w:t xml:space="preserve"> </w:t>
      </w:r>
      <w:bookmarkStart w:id="157" w:name="_Toc237797120"/>
    </w:p>
    <w:p w:rsidR="00AB3C1A" w:rsidRPr="00481FA3" w:rsidRDefault="00AB3C1A" w:rsidP="00AB3C1A">
      <w:pPr>
        <w:jc w:val="both"/>
        <w:rPr>
          <w:lang w:val="am-ET" w:eastAsia="en-CA"/>
        </w:rPr>
      </w:pPr>
      <w:r w:rsidRPr="00481FA3">
        <w:t>Audit Objectives</w:t>
      </w:r>
      <w:bookmarkEnd w:id="157"/>
      <w:r w:rsidRPr="00481FA3">
        <w:rPr>
          <w:lang w:val="am-ET" w:eastAsia="en-CA"/>
        </w:rPr>
        <w:t xml:space="preserve">; </w:t>
      </w:r>
      <w:r w:rsidRPr="00481FA3">
        <w:t xml:space="preserve">for the selected sample: </w:t>
      </w:r>
    </w:p>
    <w:p w:rsidR="00AB3C1A" w:rsidRPr="00481FA3" w:rsidRDefault="00AB3C1A" w:rsidP="0099532C">
      <w:pPr>
        <w:pStyle w:val="ListParagraph"/>
        <w:numPr>
          <w:ilvl w:val="0"/>
          <w:numId w:val="180"/>
        </w:numPr>
        <w:tabs>
          <w:tab w:val="left" w:pos="900"/>
        </w:tabs>
        <w:spacing w:after="200" w:line="360" w:lineRule="auto"/>
        <w:ind w:left="630"/>
        <w:jc w:val="both"/>
      </w:pPr>
      <w:r w:rsidRPr="00481FA3">
        <w:t>To ensure that the appropriate tariff treatment has been claimed for the goods in question.</w:t>
      </w:r>
    </w:p>
    <w:p w:rsidR="00AB3C1A" w:rsidRPr="00481FA3" w:rsidRDefault="00AB3C1A" w:rsidP="0099532C">
      <w:pPr>
        <w:pStyle w:val="ListParagraph"/>
        <w:numPr>
          <w:ilvl w:val="0"/>
          <w:numId w:val="180"/>
        </w:numPr>
        <w:tabs>
          <w:tab w:val="left" w:pos="900"/>
        </w:tabs>
        <w:spacing w:after="200" w:line="360" w:lineRule="auto"/>
        <w:ind w:left="630"/>
        <w:jc w:val="both"/>
      </w:pPr>
      <w:r w:rsidRPr="00481FA3">
        <w:t xml:space="preserve">To ensure that the direct shipment requirements have been met. </w:t>
      </w:r>
    </w:p>
    <w:p w:rsidR="00AB3C1A" w:rsidRPr="00481FA3" w:rsidRDefault="00AB3C1A" w:rsidP="0099532C">
      <w:pPr>
        <w:pStyle w:val="ListParagraph"/>
        <w:numPr>
          <w:ilvl w:val="0"/>
          <w:numId w:val="180"/>
        </w:numPr>
        <w:tabs>
          <w:tab w:val="left" w:pos="900"/>
        </w:tabs>
        <w:spacing w:after="200" w:line="360" w:lineRule="auto"/>
        <w:ind w:left="630"/>
        <w:jc w:val="both"/>
      </w:pPr>
      <w:r w:rsidRPr="00481FA3">
        <w:t>To ensure that proof of origin requirements have been satisfied.</w:t>
      </w:r>
    </w:p>
    <w:p w:rsidR="00D46608" w:rsidRPr="0098035C" w:rsidRDefault="00AB3C1A" w:rsidP="0098035C">
      <w:pPr>
        <w:pStyle w:val="ListParagraph"/>
        <w:tabs>
          <w:tab w:val="left" w:pos="1134"/>
        </w:tabs>
        <w:spacing w:after="200" w:line="360" w:lineRule="auto"/>
        <w:ind w:left="630"/>
        <w:jc w:val="both"/>
      </w:pPr>
      <w:r w:rsidRPr="00481FA3">
        <w:t>It is incumbent upon the importer, whether a resident or non-resident, to support the claim for a Preferential Tariff treatment. Under this component of the Post Clearance Audit Program, Customs should not request any information from the exporter or producer to support the origin of the goods as this is addressed through the conduct of a single program exporter origin audit</w:t>
      </w:r>
    </w:p>
    <w:p w:rsidR="00AB3C1A" w:rsidRPr="00481FA3" w:rsidRDefault="00520E98" w:rsidP="0099532C">
      <w:pPr>
        <w:pStyle w:val="ListParagraph"/>
        <w:numPr>
          <w:ilvl w:val="5"/>
          <w:numId w:val="30"/>
        </w:numPr>
        <w:tabs>
          <w:tab w:val="left" w:pos="1134"/>
        </w:tabs>
        <w:spacing w:after="200" w:line="360" w:lineRule="auto"/>
        <w:ind w:left="90"/>
        <w:jc w:val="both"/>
        <w:rPr>
          <w:b/>
          <w:bCs/>
          <w:sz w:val="28"/>
          <w:szCs w:val="28"/>
          <w:lang w:eastAsia="en-CA"/>
        </w:rPr>
      </w:pPr>
      <w:r w:rsidRPr="00481FA3">
        <w:rPr>
          <w:b/>
          <w:bCs/>
          <w:sz w:val="28"/>
          <w:szCs w:val="28"/>
          <w:lang w:val="am-ET" w:eastAsia="en-CA"/>
        </w:rPr>
        <w:t>Origin</w:t>
      </w:r>
      <w:r w:rsidR="00AB3C1A" w:rsidRPr="00481FA3">
        <w:rPr>
          <w:b/>
          <w:bCs/>
          <w:sz w:val="28"/>
          <w:szCs w:val="28"/>
          <w:lang w:val="am-ET" w:eastAsia="en-CA"/>
        </w:rPr>
        <w:t>(</w:t>
      </w:r>
      <w:r w:rsidR="00D46608" w:rsidRPr="00481FA3">
        <w:rPr>
          <w:b/>
          <w:bCs/>
          <w:sz w:val="28"/>
          <w:szCs w:val="28"/>
          <w:lang w:val="am-ET" w:eastAsia="en-CA"/>
        </w:rPr>
        <w:t>Exporters Checklist</w:t>
      </w:r>
      <w:r w:rsidR="00AB3C1A" w:rsidRPr="00481FA3">
        <w:rPr>
          <w:b/>
          <w:bCs/>
          <w:sz w:val="28"/>
          <w:szCs w:val="28"/>
          <w:lang w:val="am-ET" w:eastAsia="en-CA"/>
        </w:rPr>
        <w:t>)(</w:t>
      </w:r>
      <w:r w:rsidR="00AB3C1A" w:rsidRPr="00481FA3">
        <w:rPr>
          <w:b/>
          <w:bCs/>
          <w:lang w:eastAsia="en-CA"/>
        </w:rPr>
        <w:t xml:space="preserve"> Execution </w:t>
      </w:r>
      <w:r w:rsidR="00AB3C1A" w:rsidRPr="00481FA3">
        <w:rPr>
          <w:b/>
          <w:bCs/>
          <w:lang w:val="am-ET" w:eastAsia="en-CA"/>
        </w:rPr>
        <w:t xml:space="preserve">Phase </w:t>
      </w:r>
      <w:r w:rsidR="00AB3C1A" w:rsidRPr="00481FA3">
        <w:rPr>
          <w:b/>
          <w:bCs/>
          <w:lang w:eastAsia="en-CA"/>
        </w:rPr>
        <w:t>Exhibit E</w:t>
      </w:r>
      <w:r w:rsidR="00AB3C1A" w:rsidRPr="00481FA3">
        <w:rPr>
          <w:b/>
          <w:bCs/>
          <w:sz w:val="28"/>
          <w:szCs w:val="28"/>
          <w:lang w:val="am-ET" w:eastAsia="en-CA"/>
        </w:rPr>
        <w:t>)</w:t>
      </w:r>
    </w:p>
    <w:p w:rsidR="00AB3C1A" w:rsidRPr="00481FA3" w:rsidRDefault="00AB3C1A" w:rsidP="00AB3C1A">
      <w:pPr>
        <w:spacing w:line="360" w:lineRule="auto"/>
        <w:jc w:val="both"/>
        <w:rPr>
          <w:lang w:val="am-ET" w:eastAsia="en-CA"/>
        </w:rPr>
      </w:pPr>
      <w:r w:rsidRPr="00481FA3">
        <w:rPr>
          <w:lang w:eastAsia="en-CA"/>
        </w:rPr>
        <w:t xml:space="preserve">The section deals with those instances where the Customs Legislation contains provisions for reduced tariff rates under a preferential tariff treatment. In order to qualify for the preferential tariff, goods typically must meet specific origin rules to be considered as </w:t>
      </w:r>
      <w:r w:rsidRPr="00481FA3">
        <w:rPr>
          <w:lang w:eastAsia="en-CA"/>
        </w:rPr>
        <w:lastRenderedPageBreak/>
        <w:t xml:space="preserve">originating, must not undergo any non-qualifying operations and must not be transshipped. Foreign Suppliers often deal with many importers in a given country, so once non-originating goods have been identified, many importers may be impacted. </w:t>
      </w:r>
      <w:bookmarkStart w:id="158" w:name="_Toc237797122"/>
    </w:p>
    <w:p w:rsidR="00AB3C1A" w:rsidRPr="00481FA3" w:rsidRDefault="00AB3C1A" w:rsidP="00AB3C1A">
      <w:pPr>
        <w:spacing w:line="360" w:lineRule="auto"/>
        <w:jc w:val="both"/>
        <w:rPr>
          <w:lang w:val="am-ET" w:eastAsia="en-CA"/>
        </w:rPr>
      </w:pPr>
      <w:r w:rsidRPr="00481FA3">
        <w:t>Audit Objectives</w:t>
      </w:r>
      <w:bookmarkEnd w:id="158"/>
      <w:r w:rsidRPr="00481FA3">
        <w:rPr>
          <w:lang w:val="am-ET" w:eastAsia="en-CA"/>
        </w:rPr>
        <w:t xml:space="preserve">; </w:t>
      </w:r>
      <w:r w:rsidRPr="00481FA3">
        <w:t xml:space="preserve">for the selected sample: </w:t>
      </w:r>
    </w:p>
    <w:p w:rsidR="00AB3C1A" w:rsidRPr="00481FA3" w:rsidRDefault="00AB3C1A" w:rsidP="0099532C">
      <w:pPr>
        <w:pStyle w:val="ListParagraph"/>
        <w:numPr>
          <w:ilvl w:val="0"/>
          <w:numId w:val="181"/>
        </w:numPr>
        <w:tabs>
          <w:tab w:val="left" w:pos="-720"/>
          <w:tab w:val="left" w:pos="1134"/>
        </w:tabs>
        <w:spacing w:line="360" w:lineRule="auto"/>
        <w:ind w:left="1134" w:hanging="567"/>
        <w:jc w:val="both"/>
      </w:pPr>
      <w:r w:rsidRPr="00481FA3">
        <w:t xml:space="preserve">To calculate the revenue risk should the goods from a foreign supplier be determined to be non-originating under a preferential tariff treatment (e.g. </w:t>
      </w:r>
      <w:r w:rsidR="00CC3C8B" w:rsidRPr="00481FA3">
        <w:t>COMESA</w:t>
      </w:r>
      <w:r w:rsidRPr="00481FA3">
        <w:t>) and to identify all importers to be notified with respect to the Exporter/Producer Origin Audit.</w:t>
      </w:r>
    </w:p>
    <w:p w:rsidR="00AB3C1A" w:rsidRPr="00481FA3" w:rsidRDefault="00AB3C1A" w:rsidP="0099532C">
      <w:pPr>
        <w:pStyle w:val="ListParagraph"/>
        <w:numPr>
          <w:ilvl w:val="0"/>
          <w:numId w:val="181"/>
        </w:numPr>
        <w:tabs>
          <w:tab w:val="left" w:pos="1134"/>
        </w:tabs>
        <w:spacing w:line="360" w:lineRule="auto"/>
        <w:ind w:left="1134" w:hanging="567"/>
        <w:jc w:val="both"/>
      </w:pPr>
      <w:r w:rsidRPr="00481FA3">
        <w:t xml:space="preserve">To determine the most effective method for Officers to utilize in order to verify the validity of a claim for preferential tariff treatment. </w:t>
      </w:r>
    </w:p>
    <w:p w:rsidR="00AB3C1A" w:rsidRPr="00481FA3" w:rsidRDefault="00AB3C1A" w:rsidP="0099532C">
      <w:pPr>
        <w:pStyle w:val="ListParagraph"/>
        <w:numPr>
          <w:ilvl w:val="0"/>
          <w:numId w:val="181"/>
        </w:numPr>
        <w:tabs>
          <w:tab w:val="left" w:pos="1134"/>
        </w:tabs>
        <w:spacing w:line="360" w:lineRule="auto"/>
        <w:ind w:left="1134" w:hanging="567"/>
        <w:jc w:val="both"/>
      </w:pPr>
      <w:r w:rsidRPr="00481FA3">
        <w:t>To ensure that the Certificate of Origin is completed in accordance with the preferential tariff regulations.</w:t>
      </w:r>
    </w:p>
    <w:p w:rsidR="00AB3C1A" w:rsidRPr="00481FA3" w:rsidRDefault="00AB3C1A" w:rsidP="0099532C">
      <w:pPr>
        <w:pStyle w:val="ListParagraph"/>
        <w:numPr>
          <w:ilvl w:val="0"/>
          <w:numId w:val="181"/>
        </w:numPr>
        <w:tabs>
          <w:tab w:val="left" w:pos="1134"/>
        </w:tabs>
        <w:spacing w:line="360" w:lineRule="auto"/>
        <w:ind w:left="1134" w:hanging="567"/>
        <w:jc w:val="both"/>
      </w:pPr>
      <w:r w:rsidRPr="00481FA3">
        <w:t>To ensure that the questionnaire responses are properly analyzed in order to determine areas of risk in the Audit.</w:t>
      </w:r>
    </w:p>
    <w:p w:rsidR="00AB3C1A" w:rsidRPr="00481FA3" w:rsidRDefault="00AB3C1A" w:rsidP="00AB3C1A">
      <w:pPr>
        <w:tabs>
          <w:tab w:val="left" w:pos="1134"/>
        </w:tabs>
        <w:spacing w:line="360" w:lineRule="auto"/>
        <w:ind w:left="567"/>
        <w:jc w:val="both"/>
        <w:rPr>
          <w:lang w:val="am-ET"/>
        </w:rPr>
      </w:pPr>
      <w:r w:rsidRPr="00481FA3">
        <w:t xml:space="preserve">Typically, preferential tariff treatments require exporters to provide evidence that the goods they are exporting qualify under the terms of that preferential tariff agreement. The proof requirements vary greatly. In some cases, the foreign government certifies that the goods originate in that country, in other cases, the exporter or manufacturer must complete a certificate of origin for the goods being exported. Local Customs Legislation must be consulted in order to determine the requirements for a given trade agreement. </w:t>
      </w:r>
    </w:p>
    <w:p w:rsidR="00AB3C1A" w:rsidRPr="00481FA3" w:rsidRDefault="00AB3C1A" w:rsidP="00AB3C1A">
      <w:pPr>
        <w:tabs>
          <w:tab w:val="left" w:pos="1134"/>
        </w:tabs>
        <w:spacing w:line="360" w:lineRule="auto"/>
        <w:ind w:left="567"/>
        <w:jc w:val="both"/>
      </w:pPr>
      <w:r w:rsidRPr="00481FA3">
        <w:t xml:space="preserve">In most cases, determination of Origin does not form part of a Compliance Audit. Rather, it is typically determined via Desk Review or in some cases a limited Scope Audit through the review and analysis of documents such as:  Certificates of Origin, Origin Questionnaires, shipping documents, etc. </w:t>
      </w:r>
    </w:p>
    <w:p w:rsidR="00AB3C1A" w:rsidRPr="00481FA3" w:rsidRDefault="00AB3C1A" w:rsidP="0099532C">
      <w:pPr>
        <w:pStyle w:val="ListParagraph"/>
        <w:numPr>
          <w:ilvl w:val="5"/>
          <w:numId w:val="30"/>
        </w:numPr>
        <w:ind w:left="270"/>
        <w:rPr>
          <w:lang w:val="am-ET" w:eastAsia="en-CA"/>
        </w:rPr>
      </w:pPr>
      <w:r w:rsidRPr="00481FA3">
        <w:rPr>
          <w:b/>
          <w:bCs/>
          <w:sz w:val="28"/>
          <w:szCs w:val="28"/>
          <w:lang w:val="am-ET" w:eastAsia="en-CA"/>
        </w:rPr>
        <w:t>Tariff Classification Checklist</w:t>
      </w:r>
      <w:r w:rsidRPr="00481FA3">
        <w:rPr>
          <w:lang w:eastAsia="en-CA"/>
        </w:rPr>
        <w:t xml:space="preserve"> </w:t>
      </w:r>
      <w:r w:rsidRPr="00481FA3">
        <w:rPr>
          <w:lang w:val="am-ET" w:eastAsia="en-CA"/>
        </w:rPr>
        <w:t>(</w:t>
      </w:r>
      <w:r w:rsidRPr="00481FA3">
        <w:rPr>
          <w:b/>
          <w:bCs/>
          <w:spacing w:val="0"/>
          <w:lang w:eastAsia="en-CA"/>
        </w:rPr>
        <w:t xml:space="preserve">Execution </w:t>
      </w:r>
      <w:r w:rsidRPr="00481FA3">
        <w:rPr>
          <w:b/>
          <w:bCs/>
          <w:spacing w:val="0"/>
          <w:lang w:val="am-ET" w:eastAsia="en-CA"/>
        </w:rPr>
        <w:t xml:space="preserve">Phase </w:t>
      </w:r>
      <w:r w:rsidRPr="00481FA3">
        <w:rPr>
          <w:b/>
          <w:bCs/>
          <w:spacing w:val="0"/>
          <w:lang w:eastAsia="en-CA"/>
        </w:rPr>
        <w:t>Exhibit F</w:t>
      </w:r>
      <w:r w:rsidRPr="00481FA3">
        <w:rPr>
          <w:b/>
          <w:bCs/>
          <w:spacing w:val="0"/>
          <w:lang w:val="am-ET" w:eastAsia="en-CA"/>
        </w:rPr>
        <w:t>)</w:t>
      </w:r>
    </w:p>
    <w:p w:rsidR="00AB3C1A" w:rsidRPr="00481FA3" w:rsidRDefault="00AB3C1A" w:rsidP="00AB3C1A">
      <w:pPr>
        <w:spacing w:line="360" w:lineRule="auto"/>
        <w:jc w:val="lowKashida"/>
        <w:rPr>
          <w:lang w:val="am-ET" w:eastAsia="en-CA"/>
        </w:rPr>
      </w:pPr>
      <w:r w:rsidRPr="00481FA3">
        <w:rPr>
          <w:lang w:eastAsia="en-CA"/>
        </w:rPr>
        <w:t>This section deals with the determination of tariff classification under the Harmonized Commodity Description and Coding System (HS)</w:t>
      </w:r>
      <w:r w:rsidR="004A1D57">
        <w:rPr>
          <w:rFonts w:ascii="Nyala" w:hAnsi="Nyala"/>
          <w:lang w:val="am-ET" w:eastAsia="en-CA"/>
        </w:rPr>
        <w:t>.</w:t>
      </w:r>
      <w:r w:rsidRPr="00481FA3">
        <w:rPr>
          <w:lang w:eastAsia="en-CA"/>
        </w:rPr>
        <w:t xml:space="preserve"> </w:t>
      </w:r>
    </w:p>
    <w:p w:rsidR="00AB3C1A" w:rsidRPr="00481FA3" w:rsidRDefault="00AB3C1A" w:rsidP="00AB3C1A">
      <w:pPr>
        <w:spacing w:line="360" w:lineRule="auto"/>
        <w:jc w:val="lowKashida"/>
        <w:rPr>
          <w:lang w:val="am-ET"/>
        </w:rPr>
      </w:pPr>
      <w:r w:rsidRPr="00481FA3">
        <w:t>Audit Objectives</w:t>
      </w:r>
      <w:r w:rsidRPr="00481FA3">
        <w:rPr>
          <w:lang w:val="am-ET"/>
        </w:rPr>
        <w:t xml:space="preserve">; </w:t>
      </w:r>
      <w:r w:rsidRPr="00481FA3">
        <w:t>for the selected sample:</w:t>
      </w:r>
    </w:p>
    <w:p w:rsidR="00AB3C1A" w:rsidRPr="00481FA3" w:rsidRDefault="00AB3C1A" w:rsidP="0099532C">
      <w:pPr>
        <w:pStyle w:val="ListParagraph"/>
        <w:numPr>
          <w:ilvl w:val="0"/>
          <w:numId w:val="73"/>
        </w:numPr>
        <w:tabs>
          <w:tab w:val="left" w:pos="1134"/>
        </w:tabs>
        <w:spacing w:after="200" w:line="360" w:lineRule="auto"/>
        <w:ind w:left="1134" w:hanging="567"/>
        <w:jc w:val="lowKashida"/>
      </w:pPr>
      <w:r w:rsidRPr="00481FA3">
        <w:t>Determine whether the imported goods are properly and accurately described.</w:t>
      </w:r>
    </w:p>
    <w:p w:rsidR="00AB3C1A" w:rsidRPr="00481FA3" w:rsidRDefault="00AB3C1A" w:rsidP="0099532C">
      <w:pPr>
        <w:pStyle w:val="ListParagraph"/>
        <w:numPr>
          <w:ilvl w:val="0"/>
          <w:numId w:val="73"/>
        </w:numPr>
        <w:tabs>
          <w:tab w:val="left" w:pos="1134"/>
        </w:tabs>
        <w:spacing w:after="200" w:line="360" w:lineRule="auto"/>
        <w:ind w:left="1134" w:hanging="567"/>
        <w:jc w:val="lowKashida"/>
      </w:pPr>
      <w:r w:rsidRPr="00481FA3">
        <w:t>Determine whether the tariff classification applied to the imported goods is in full accordance with the Customs legislation</w:t>
      </w:r>
      <w:r w:rsidRPr="00481FA3">
        <w:rPr>
          <w:i/>
          <w:iCs/>
        </w:rPr>
        <w:t>.</w:t>
      </w:r>
    </w:p>
    <w:p w:rsidR="00AB3C1A" w:rsidRPr="00481FA3" w:rsidRDefault="00AB3C1A" w:rsidP="0099532C">
      <w:pPr>
        <w:pStyle w:val="ListParagraph"/>
        <w:numPr>
          <w:ilvl w:val="0"/>
          <w:numId w:val="73"/>
        </w:numPr>
        <w:tabs>
          <w:tab w:val="left" w:pos="1134"/>
        </w:tabs>
        <w:spacing w:after="200" w:line="360" w:lineRule="auto"/>
        <w:ind w:left="1134" w:hanging="567"/>
        <w:jc w:val="lowKashida"/>
      </w:pPr>
      <w:r w:rsidRPr="00481FA3">
        <w:lastRenderedPageBreak/>
        <w:t>Determine whether the commodity profile (rating guide) is maintained by the importer/broker and is accurate.</w:t>
      </w:r>
    </w:p>
    <w:p w:rsidR="00AB3C1A" w:rsidRPr="00481FA3" w:rsidRDefault="00AB3C1A" w:rsidP="00AB3C1A">
      <w:pPr>
        <w:pStyle w:val="BodyText"/>
        <w:tabs>
          <w:tab w:val="clear" w:pos="4638"/>
          <w:tab w:val="left" w:pos="1134"/>
        </w:tabs>
        <w:spacing w:line="360" w:lineRule="auto"/>
        <w:ind w:left="0"/>
        <w:jc w:val="lowKashida"/>
        <w:rPr>
          <w:rFonts w:ascii="Nyala" w:hAnsi="Nyala"/>
          <w:lang w:val="am-ET"/>
        </w:rPr>
      </w:pPr>
      <w:r w:rsidRPr="00481FA3">
        <w:t xml:space="preserve">It must be emphasized that a product cannot be classified or a previous classification cannot be verified without a thorough understanding of the product or finished article.  </w:t>
      </w:r>
    </w:p>
    <w:p w:rsidR="00AB3C1A" w:rsidRPr="00481FA3" w:rsidRDefault="00AB3C1A" w:rsidP="0099532C">
      <w:pPr>
        <w:pStyle w:val="ListParagraph"/>
        <w:numPr>
          <w:ilvl w:val="5"/>
          <w:numId w:val="30"/>
        </w:numPr>
        <w:tabs>
          <w:tab w:val="left" w:pos="1134"/>
        </w:tabs>
        <w:spacing w:after="200" w:line="360" w:lineRule="auto"/>
        <w:ind w:left="360" w:hanging="90"/>
        <w:jc w:val="both"/>
        <w:rPr>
          <w:b/>
          <w:bCs/>
          <w:sz w:val="36"/>
          <w:szCs w:val="36"/>
          <w:lang w:val="am-ET" w:eastAsia="en-CA"/>
        </w:rPr>
      </w:pPr>
      <w:r w:rsidRPr="00481FA3">
        <w:rPr>
          <w:b/>
          <w:bCs/>
          <w:sz w:val="32"/>
          <w:szCs w:val="32"/>
          <w:lang w:val="am-ET" w:eastAsia="en-CA"/>
        </w:rPr>
        <w:t>Valuation Checklist</w:t>
      </w:r>
      <w:r w:rsidRPr="00481FA3">
        <w:rPr>
          <w:b/>
          <w:bCs/>
          <w:spacing w:val="0"/>
          <w:lang w:eastAsia="en-CA"/>
        </w:rPr>
        <w:t xml:space="preserve"> </w:t>
      </w:r>
      <w:r w:rsidRPr="00481FA3">
        <w:rPr>
          <w:b/>
          <w:bCs/>
          <w:spacing w:val="0"/>
          <w:lang w:val="am-ET" w:eastAsia="en-CA"/>
        </w:rPr>
        <w:t>(</w:t>
      </w:r>
      <w:r w:rsidRPr="00481FA3">
        <w:rPr>
          <w:b/>
          <w:bCs/>
          <w:spacing w:val="0"/>
          <w:lang w:eastAsia="en-CA"/>
        </w:rPr>
        <w:t xml:space="preserve">Execution </w:t>
      </w:r>
      <w:r w:rsidRPr="00481FA3">
        <w:rPr>
          <w:b/>
          <w:bCs/>
          <w:spacing w:val="0"/>
          <w:lang w:val="am-ET" w:eastAsia="en-CA"/>
        </w:rPr>
        <w:t xml:space="preserve">Phase </w:t>
      </w:r>
      <w:r w:rsidRPr="00481FA3">
        <w:rPr>
          <w:b/>
          <w:bCs/>
          <w:spacing w:val="0"/>
          <w:lang w:eastAsia="en-CA"/>
        </w:rPr>
        <w:t>Exhibit G</w:t>
      </w:r>
      <w:r w:rsidRPr="00481FA3">
        <w:rPr>
          <w:b/>
          <w:bCs/>
          <w:spacing w:val="0"/>
          <w:lang w:val="am-ET" w:eastAsia="en-CA"/>
        </w:rPr>
        <w:t>)</w:t>
      </w:r>
    </w:p>
    <w:p w:rsidR="00AB3C1A" w:rsidRPr="00481FA3" w:rsidRDefault="00AB3C1A" w:rsidP="00AB3C1A">
      <w:pPr>
        <w:tabs>
          <w:tab w:val="left" w:pos="1134"/>
        </w:tabs>
        <w:spacing w:after="200" w:line="360" w:lineRule="auto"/>
        <w:ind w:left="270"/>
        <w:jc w:val="both"/>
        <w:rPr>
          <w:b/>
          <w:bCs/>
          <w:lang w:val="am-ET" w:eastAsia="en-CA"/>
        </w:rPr>
      </w:pPr>
      <w:r w:rsidRPr="00481FA3">
        <w:rPr>
          <w:lang w:eastAsia="en-CA"/>
        </w:rPr>
        <w:t xml:space="preserve">This section deals with the determination of Value for Duty. As most rates of duty and rates of taxes are </w:t>
      </w:r>
      <w:r w:rsidRPr="00481FA3">
        <w:rPr>
          <w:i/>
          <w:lang w:eastAsia="en-CA"/>
        </w:rPr>
        <w:t>ad</w:t>
      </w:r>
      <w:r w:rsidRPr="00481FA3">
        <w:rPr>
          <w:i/>
          <w:lang w:val="am-ET" w:eastAsia="en-CA"/>
        </w:rPr>
        <w:t xml:space="preserve"> </w:t>
      </w:r>
      <w:r w:rsidRPr="00481FA3">
        <w:rPr>
          <w:i/>
          <w:lang w:eastAsia="en-CA"/>
        </w:rPr>
        <w:t xml:space="preserve">valorum </w:t>
      </w:r>
      <w:r w:rsidRPr="00481FA3">
        <w:rPr>
          <w:lang w:eastAsia="en-CA"/>
        </w:rPr>
        <w:t xml:space="preserve">(a percentage of the value), it is extremely important from a revenue perspective that the declared Value for Duty is accurate and includes all appropriate costs. </w:t>
      </w:r>
    </w:p>
    <w:p w:rsidR="00AB3C1A" w:rsidRPr="00481FA3" w:rsidRDefault="00AB3C1A" w:rsidP="00AB3C1A">
      <w:pPr>
        <w:spacing w:line="360" w:lineRule="auto"/>
        <w:jc w:val="both"/>
        <w:rPr>
          <w:lang w:val="am-ET"/>
        </w:rPr>
      </w:pPr>
      <w:r w:rsidRPr="00481FA3">
        <w:t>Audit Objectives</w:t>
      </w:r>
      <w:r w:rsidRPr="00481FA3">
        <w:rPr>
          <w:lang w:val="am-ET"/>
        </w:rPr>
        <w:t xml:space="preserve">; </w:t>
      </w:r>
      <w:r w:rsidRPr="00481FA3">
        <w:rPr>
          <w:lang w:val="en-GB"/>
        </w:rPr>
        <w:t xml:space="preserve">for the selected sample, determine if: </w:t>
      </w:r>
    </w:p>
    <w:p w:rsidR="00AB3C1A" w:rsidRPr="00481FA3" w:rsidRDefault="00AB3C1A" w:rsidP="0099532C">
      <w:pPr>
        <w:pStyle w:val="ListParagraph"/>
        <w:numPr>
          <w:ilvl w:val="0"/>
          <w:numId w:val="182"/>
        </w:numPr>
        <w:tabs>
          <w:tab w:val="left" w:pos="1134"/>
        </w:tabs>
        <w:spacing w:after="200" w:line="360" w:lineRule="auto"/>
        <w:ind w:left="1134" w:hanging="567"/>
        <w:jc w:val="both"/>
        <w:rPr>
          <w:lang w:val="en-GB"/>
        </w:rPr>
      </w:pPr>
      <w:r w:rsidRPr="00481FA3">
        <w:rPr>
          <w:lang w:val="en-GB"/>
        </w:rPr>
        <w:t>The proper valuation method is being used as set out in the Customs Legislation.</w:t>
      </w:r>
    </w:p>
    <w:p w:rsidR="00AB3C1A" w:rsidRPr="00481FA3" w:rsidRDefault="00AB3C1A" w:rsidP="0099532C">
      <w:pPr>
        <w:pStyle w:val="ListParagraph"/>
        <w:numPr>
          <w:ilvl w:val="0"/>
          <w:numId w:val="182"/>
        </w:numPr>
        <w:tabs>
          <w:tab w:val="left" w:pos="1134"/>
        </w:tabs>
        <w:spacing w:after="200" w:line="360" w:lineRule="auto"/>
        <w:ind w:left="1134" w:hanging="567"/>
        <w:jc w:val="both"/>
        <w:rPr>
          <w:lang w:val="en-GB"/>
        </w:rPr>
      </w:pPr>
      <w:r w:rsidRPr="00481FA3">
        <w:rPr>
          <w:lang w:val="en-GB"/>
        </w:rPr>
        <w:t>The declared value is in agreement with the importer’s financial records and documents.</w:t>
      </w:r>
    </w:p>
    <w:p w:rsidR="00AB3C1A" w:rsidRPr="00481FA3" w:rsidRDefault="00AB3C1A" w:rsidP="0099532C">
      <w:pPr>
        <w:pStyle w:val="ListParagraph"/>
        <w:numPr>
          <w:ilvl w:val="0"/>
          <w:numId w:val="182"/>
        </w:numPr>
        <w:tabs>
          <w:tab w:val="left" w:pos="1134"/>
        </w:tabs>
        <w:spacing w:after="200" w:line="360" w:lineRule="auto"/>
        <w:ind w:left="1134" w:hanging="567"/>
        <w:jc w:val="both"/>
        <w:rPr>
          <w:lang w:val="en-GB"/>
        </w:rPr>
      </w:pPr>
      <w:r w:rsidRPr="00481FA3">
        <w:rPr>
          <w:lang w:val="en-GB"/>
        </w:rPr>
        <w:t>In the case of transaction value method: that the price paid or payable, and the specified additions or deductions have been properly declared.</w:t>
      </w:r>
    </w:p>
    <w:p w:rsidR="00AB3C1A" w:rsidRPr="00481FA3" w:rsidRDefault="00AB3C1A" w:rsidP="0099532C">
      <w:pPr>
        <w:pStyle w:val="ListParagraph"/>
        <w:numPr>
          <w:ilvl w:val="0"/>
          <w:numId w:val="182"/>
        </w:numPr>
        <w:tabs>
          <w:tab w:val="left" w:pos="1134"/>
        </w:tabs>
        <w:spacing w:after="200" w:line="360" w:lineRule="auto"/>
        <w:ind w:left="1134" w:hanging="567"/>
        <w:jc w:val="both"/>
        <w:rPr>
          <w:lang w:val="en-GB"/>
        </w:rPr>
      </w:pPr>
      <w:r w:rsidRPr="00481FA3">
        <w:rPr>
          <w:lang w:val="en-GB"/>
        </w:rPr>
        <w:t>In the case of other methods of valuation, verify that the declared values are in accordance with the Customs Legislation</w:t>
      </w:r>
    </w:p>
    <w:p w:rsidR="00AB3C1A" w:rsidRPr="00481FA3" w:rsidRDefault="00AB3C1A" w:rsidP="00AB3C1A">
      <w:pPr>
        <w:spacing w:line="360" w:lineRule="auto"/>
        <w:jc w:val="both"/>
        <w:rPr>
          <w:caps/>
          <w:lang w:val="en-GB"/>
        </w:rPr>
      </w:pPr>
      <w:r w:rsidRPr="00481FA3">
        <w:rPr>
          <w:b/>
          <w:bCs/>
          <w:caps/>
          <w:lang w:val="en-GB"/>
        </w:rPr>
        <w:t>Note:</w:t>
      </w:r>
      <w:r w:rsidRPr="00481FA3">
        <w:rPr>
          <w:caps/>
          <w:lang w:val="en-GB"/>
        </w:rPr>
        <w:t xml:space="preserve"> </w:t>
      </w:r>
      <w:r w:rsidRPr="00481FA3">
        <w:rPr>
          <w:lang w:val="en-GB"/>
        </w:rPr>
        <w:t xml:space="preserve">Valuation issues will vary according to the method of valuation.  </w:t>
      </w:r>
    </w:p>
    <w:p w:rsidR="00AB3C1A" w:rsidRPr="00481FA3" w:rsidRDefault="00AB3C1A" w:rsidP="00AB3C1A">
      <w:pPr>
        <w:spacing w:line="360" w:lineRule="auto"/>
        <w:jc w:val="both"/>
        <w:rPr>
          <w:lang w:val="en-GB"/>
        </w:rPr>
      </w:pPr>
      <w:r w:rsidRPr="00481FA3">
        <w:rPr>
          <w:bCs/>
          <w:lang w:val="en-GB"/>
        </w:rPr>
        <w:t>Valuation risks</w:t>
      </w:r>
      <w:r w:rsidRPr="00481FA3">
        <w:rPr>
          <w:lang w:val="en-GB"/>
        </w:rPr>
        <w:t xml:space="preserve"> exist essentially when:</w:t>
      </w:r>
    </w:p>
    <w:p w:rsidR="00AB3C1A" w:rsidRPr="00481FA3" w:rsidRDefault="00AB3C1A" w:rsidP="0099532C">
      <w:pPr>
        <w:pStyle w:val="ListParagraph"/>
        <w:numPr>
          <w:ilvl w:val="0"/>
          <w:numId w:val="183"/>
        </w:numPr>
        <w:tabs>
          <w:tab w:val="left" w:pos="1134"/>
        </w:tabs>
        <w:spacing w:after="200" w:line="360" w:lineRule="auto"/>
        <w:ind w:left="1134" w:hanging="567"/>
        <w:jc w:val="both"/>
        <w:rPr>
          <w:lang w:val="en-GB"/>
        </w:rPr>
      </w:pPr>
      <w:r w:rsidRPr="00481FA3">
        <w:rPr>
          <w:lang w:val="en-GB"/>
        </w:rPr>
        <w:t>The value for duty declared does not match the amounts in the client’s records.</w:t>
      </w:r>
    </w:p>
    <w:p w:rsidR="00AB3C1A" w:rsidRPr="00481FA3" w:rsidRDefault="00AB3C1A" w:rsidP="0099532C">
      <w:pPr>
        <w:pStyle w:val="ListParagraph"/>
        <w:numPr>
          <w:ilvl w:val="0"/>
          <w:numId w:val="183"/>
        </w:numPr>
        <w:tabs>
          <w:tab w:val="left" w:pos="1134"/>
        </w:tabs>
        <w:spacing w:after="200" w:line="360" w:lineRule="auto"/>
        <w:ind w:left="1134" w:hanging="567"/>
        <w:jc w:val="both"/>
        <w:rPr>
          <w:lang w:val="en-GB"/>
        </w:rPr>
      </w:pPr>
      <w:r w:rsidRPr="00481FA3">
        <w:rPr>
          <w:lang w:val="en-GB"/>
        </w:rPr>
        <w:t>The proper method of valuation is not being used.</w:t>
      </w:r>
    </w:p>
    <w:p w:rsidR="00AB3C1A" w:rsidRPr="00481FA3" w:rsidRDefault="00AB3C1A" w:rsidP="0099532C">
      <w:pPr>
        <w:pStyle w:val="ListParagraph"/>
        <w:numPr>
          <w:ilvl w:val="0"/>
          <w:numId w:val="183"/>
        </w:numPr>
        <w:tabs>
          <w:tab w:val="left" w:pos="1134"/>
        </w:tabs>
        <w:spacing w:after="200" w:line="360" w:lineRule="auto"/>
        <w:ind w:left="1134" w:hanging="567"/>
        <w:jc w:val="both"/>
        <w:rPr>
          <w:lang w:val="en-GB"/>
        </w:rPr>
      </w:pPr>
      <w:r w:rsidRPr="00481FA3">
        <w:rPr>
          <w:lang w:val="en-GB"/>
        </w:rPr>
        <w:t>Under the transaction value method, the wrong sale is being used or the elements of the price paid or payable or the additions to the price paid or payable are not being included in the value for duty</w:t>
      </w:r>
    </w:p>
    <w:p w:rsidR="00AB3C1A" w:rsidRPr="00481FA3" w:rsidRDefault="00AB3C1A" w:rsidP="0099532C">
      <w:pPr>
        <w:pStyle w:val="ListParagraph"/>
        <w:numPr>
          <w:ilvl w:val="0"/>
          <w:numId w:val="183"/>
        </w:numPr>
        <w:tabs>
          <w:tab w:val="left" w:pos="1134"/>
        </w:tabs>
        <w:spacing w:after="200" w:line="360" w:lineRule="auto"/>
        <w:ind w:left="1134" w:hanging="567"/>
        <w:jc w:val="both"/>
        <w:rPr>
          <w:lang w:val="en-GB"/>
        </w:rPr>
      </w:pPr>
      <w:r w:rsidRPr="00481FA3">
        <w:rPr>
          <w:lang w:val="en-GB"/>
        </w:rPr>
        <w:t>Under the other methods of valuation, the value is not calculated in accordance with the Customs Legislation, regulations, and policies.</w:t>
      </w:r>
    </w:p>
    <w:p w:rsidR="00AB3C1A" w:rsidRPr="00481FA3" w:rsidRDefault="00AB3C1A" w:rsidP="00AB3C1A">
      <w:pPr>
        <w:spacing w:line="360" w:lineRule="auto"/>
        <w:jc w:val="both"/>
        <w:rPr>
          <w:lang w:val="am-ET"/>
        </w:rPr>
      </w:pPr>
      <w:r w:rsidRPr="00481FA3">
        <w:rPr>
          <w:lang w:val="en-GB"/>
        </w:rPr>
        <w:t xml:space="preserve">It should be noted that because of the relatively low risk associated with the limitations to the use of the transaction value method (restrictions respecting the disposition or use of the goods, condition or consideration for which a value cannot be determined, adjustment for </w:t>
      </w:r>
      <w:r w:rsidRPr="00481FA3">
        <w:rPr>
          <w:lang w:val="en-GB"/>
        </w:rPr>
        <w:lastRenderedPageBreak/>
        <w:t>subsequent proceed,) other than related party transactions, no Audit procedures have been designed.</w:t>
      </w:r>
    </w:p>
    <w:p w:rsidR="00AB3C1A" w:rsidRPr="00481FA3" w:rsidRDefault="00AB3C1A" w:rsidP="00AB3C1A">
      <w:pPr>
        <w:spacing w:line="360" w:lineRule="auto"/>
        <w:jc w:val="both"/>
        <w:rPr>
          <w:lang w:val="am-ET"/>
        </w:rPr>
      </w:pPr>
      <w:r w:rsidRPr="00481FA3">
        <w:rPr>
          <w:lang w:val="en-GB"/>
        </w:rPr>
        <w:t>The valuation program checklist includes all related valuation issues that may be identified as risks.  For each issue, you will find the specific elements required to conduct the Audit.  It should be noted that not all the information listed below is needed in all cases.  Officers should use their discretion in deciding what information is needed for the issue at hand.</w:t>
      </w:r>
    </w:p>
    <w:p w:rsidR="00AB3C1A" w:rsidRPr="00481FA3" w:rsidRDefault="00AB3C1A" w:rsidP="00AB3C1A">
      <w:pPr>
        <w:spacing w:line="360" w:lineRule="auto"/>
        <w:jc w:val="both"/>
        <w:rPr>
          <w:lang w:val="am-ET"/>
        </w:rPr>
      </w:pPr>
      <w:r w:rsidRPr="00481FA3">
        <w:rPr>
          <w:lang w:val="en-GB"/>
        </w:rPr>
        <w:t>The materiality of the steps and findings within these procedures must be considered when conducting the review.</w:t>
      </w:r>
    </w:p>
    <w:p w:rsidR="00AB3C1A" w:rsidRPr="00481FA3" w:rsidRDefault="00AB3C1A" w:rsidP="00AB3C1A">
      <w:pPr>
        <w:spacing w:line="360" w:lineRule="auto"/>
        <w:jc w:val="both"/>
        <w:rPr>
          <w:lang w:val="am-ET"/>
        </w:rPr>
      </w:pPr>
      <w:r w:rsidRPr="00481FA3">
        <w:rPr>
          <w:lang w:val="en-GB"/>
        </w:rPr>
        <w:t>Overview of Valuation Audit Procedures: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Preliminary Procedures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 xml:space="preserve">Transaction Value Requirements – Purchaser in Home Country </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Transaction Value Requirements – PPP</w:t>
      </w:r>
      <w:r w:rsidR="00231B71" w:rsidRPr="00481FA3">
        <w:rPr>
          <w:lang w:val="en-GB"/>
        </w:rPr>
        <w:t xml:space="preserve"> (Price Paid or Payable)</w:t>
      </w:r>
      <w:r w:rsidRPr="00481FA3">
        <w:rPr>
          <w:lang w:val="en-GB"/>
        </w:rPr>
        <w:t xml:space="preserve"> </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Limitations - Related Parties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Adjustments to Price Paid or Payable – Commissions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 xml:space="preserve">Adjustments to Price Paid or Payable – Assists </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 xml:space="preserve">Adjustments to Price Paid or Payable – Royalties </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Adjustments to Price Paid or Payable – Subsequent Proceeds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Adjustments to Price Paid or Payable – Transportation Charges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Adjustments to Price Paid or Payable – Other</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Transaction Value of Identical and Similar Goods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Deductive Value Method</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Computed Value Method</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Non Resident Importers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Closing Interview</w:t>
      </w:r>
    </w:p>
    <w:p w:rsidR="00AB3C1A" w:rsidRPr="00481FA3" w:rsidRDefault="00AB3C1A" w:rsidP="006B372B">
      <w:pPr>
        <w:pStyle w:val="ListParagraph"/>
        <w:numPr>
          <w:ilvl w:val="2"/>
          <w:numId w:val="247"/>
        </w:numPr>
        <w:autoSpaceDE w:val="0"/>
        <w:autoSpaceDN w:val="0"/>
        <w:adjustRightInd w:val="0"/>
        <w:spacing w:line="360" w:lineRule="auto"/>
        <w:jc w:val="both"/>
        <w:rPr>
          <w:rFonts w:eastAsiaTheme="minorHAnsi"/>
          <w:sz w:val="30"/>
          <w:szCs w:val="30"/>
        </w:rPr>
      </w:pPr>
      <w:r w:rsidRPr="00481FA3">
        <w:rPr>
          <w:rFonts w:eastAsiaTheme="minorHAnsi"/>
          <w:sz w:val="30"/>
          <w:szCs w:val="30"/>
        </w:rPr>
        <w:t>Preliminary audit report</w:t>
      </w:r>
    </w:p>
    <w:p w:rsidR="00AB3C1A" w:rsidRPr="00481FA3" w:rsidRDefault="00AB3C1A" w:rsidP="00AB3C1A">
      <w:pPr>
        <w:pStyle w:val="ListParagraph"/>
        <w:autoSpaceDE w:val="0"/>
        <w:autoSpaceDN w:val="0"/>
        <w:adjustRightInd w:val="0"/>
        <w:spacing w:line="360" w:lineRule="auto"/>
        <w:ind w:left="540"/>
        <w:jc w:val="both"/>
        <w:rPr>
          <w:rFonts w:eastAsiaTheme="minorHAnsi"/>
        </w:rPr>
      </w:pPr>
      <w:r w:rsidRPr="00481FA3">
        <w:rPr>
          <w:rFonts w:eastAsiaTheme="minorHAnsi"/>
        </w:rPr>
        <w:t>Having concluded the examination of the taxpayer’s records, the audit team shall</w:t>
      </w:r>
      <w:r w:rsidRPr="00481FA3">
        <w:rPr>
          <w:rFonts w:eastAsiaTheme="minorHAnsi"/>
          <w:lang w:val="am-ET"/>
        </w:rPr>
        <w:t xml:space="preserve"> </w:t>
      </w:r>
      <w:r w:rsidRPr="00481FA3">
        <w:rPr>
          <w:rFonts w:eastAsiaTheme="minorHAnsi"/>
        </w:rPr>
        <w:t>summarize the</w:t>
      </w:r>
      <w:r w:rsidRPr="00481FA3">
        <w:rPr>
          <w:rFonts w:eastAsiaTheme="minorHAnsi"/>
          <w:lang w:val="am-ET"/>
        </w:rPr>
        <w:t xml:space="preserve"> </w:t>
      </w:r>
      <w:r w:rsidRPr="00481FA3">
        <w:rPr>
          <w:rFonts w:eastAsiaTheme="minorHAnsi"/>
        </w:rPr>
        <w:t>findings and generate a preliminary audit report to the supervisor for review and</w:t>
      </w:r>
      <w:r w:rsidRPr="00481FA3">
        <w:rPr>
          <w:rFonts w:eastAsiaTheme="minorHAnsi"/>
          <w:lang w:val="am-ET"/>
        </w:rPr>
        <w:t xml:space="preserve"> </w:t>
      </w:r>
      <w:r w:rsidRPr="00481FA3">
        <w:rPr>
          <w:rFonts w:eastAsiaTheme="minorHAnsi"/>
        </w:rPr>
        <w:t>approval in</w:t>
      </w:r>
      <w:r w:rsidRPr="00481FA3">
        <w:rPr>
          <w:rFonts w:eastAsiaTheme="minorHAnsi"/>
          <w:lang w:val="am-ET"/>
        </w:rPr>
        <w:t xml:space="preserve"> </w:t>
      </w:r>
      <w:r w:rsidRPr="00481FA3">
        <w:rPr>
          <w:rFonts w:eastAsiaTheme="minorHAnsi"/>
        </w:rPr>
        <w:t>preparation for the exit conference. The preliminary report shall highlight the</w:t>
      </w:r>
      <w:r w:rsidRPr="00481FA3">
        <w:rPr>
          <w:rFonts w:eastAsiaTheme="minorHAnsi"/>
          <w:lang w:val="am-ET"/>
        </w:rPr>
        <w:t xml:space="preserve"> </w:t>
      </w:r>
      <w:r w:rsidRPr="00481FA3">
        <w:rPr>
          <w:rFonts w:eastAsiaTheme="minorHAnsi"/>
        </w:rPr>
        <w:t>following:-</w:t>
      </w:r>
    </w:p>
    <w:p w:rsidR="00AB3C1A" w:rsidRPr="00481FA3" w:rsidRDefault="00AB3C1A" w:rsidP="00AB3C1A">
      <w:pPr>
        <w:pStyle w:val="ListParagraph"/>
        <w:autoSpaceDE w:val="0"/>
        <w:autoSpaceDN w:val="0"/>
        <w:adjustRightInd w:val="0"/>
        <w:spacing w:line="360" w:lineRule="auto"/>
        <w:ind w:left="540"/>
        <w:jc w:val="both"/>
        <w:rPr>
          <w:rFonts w:eastAsiaTheme="minorHAnsi"/>
        </w:rPr>
      </w:pPr>
      <w:r w:rsidRPr="00481FA3">
        <w:rPr>
          <w:rFonts w:eastAsiaTheme="minorHAnsi"/>
        </w:rPr>
        <w:t>(a) Taxpayer’s particulars</w:t>
      </w:r>
    </w:p>
    <w:p w:rsidR="00AB3C1A" w:rsidRPr="00481FA3" w:rsidRDefault="00AB3C1A" w:rsidP="00AB3C1A">
      <w:pPr>
        <w:pStyle w:val="ListParagraph"/>
        <w:autoSpaceDE w:val="0"/>
        <w:autoSpaceDN w:val="0"/>
        <w:adjustRightInd w:val="0"/>
        <w:spacing w:line="360" w:lineRule="auto"/>
        <w:ind w:left="540"/>
        <w:jc w:val="both"/>
        <w:rPr>
          <w:rFonts w:eastAsiaTheme="minorHAnsi"/>
        </w:rPr>
      </w:pPr>
      <w:r w:rsidRPr="00481FA3">
        <w:rPr>
          <w:rFonts w:eastAsiaTheme="minorHAnsi"/>
        </w:rPr>
        <w:t>(b) Case origin</w:t>
      </w:r>
    </w:p>
    <w:p w:rsidR="00AB3C1A" w:rsidRPr="00481FA3" w:rsidRDefault="00AB3C1A" w:rsidP="00AB3C1A">
      <w:pPr>
        <w:pStyle w:val="ListParagraph"/>
        <w:autoSpaceDE w:val="0"/>
        <w:autoSpaceDN w:val="0"/>
        <w:adjustRightInd w:val="0"/>
        <w:spacing w:line="360" w:lineRule="auto"/>
        <w:ind w:left="540"/>
        <w:jc w:val="both"/>
        <w:rPr>
          <w:rFonts w:eastAsiaTheme="minorHAnsi"/>
        </w:rPr>
      </w:pPr>
      <w:r w:rsidRPr="00481FA3">
        <w:rPr>
          <w:rFonts w:eastAsiaTheme="minorHAnsi"/>
        </w:rPr>
        <w:t>(c) Objectives of the audit</w:t>
      </w:r>
    </w:p>
    <w:p w:rsidR="00AB3C1A" w:rsidRPr="00481FA3" w:rsidRDefault="00AB3C1A" w:rsidP="00AB3C1A">
      <w:pPr>
        <w:pStyle w:val="ListParagraph"/>
        <w:autoSpaceDE w:val="0"/>
        <w:autoSpaceDN w:val="0"/>
        <w:adjustRightInd w:val="0"/>
        <w:spacing w:line="360" w:lineRule="auto"/>
        <w:ind w:left="540"/>
        <w:jc w:val="both"/>
        <w:rPr>
          <w:rFonts w:eastAsiaTheme="minorHAnsi"/>
        </w:rPr>
      </w:pPr>
      <w:r w:rsidRPr="00481FA3">
        <w:rPr>
          <w:rFonts w:eastAsiaTheme="minorHAnsi"/>
        </w:rPr>
        <w:lastRenderedPageBreak/>
        <w:t>(d) Methodology used to carry out the audit</w:t>
      </w:r>
    </w:p>
    <w:p w:rsidR="00AB3C1A" w:rsidRPr="00481FA3" w:rsidRDefault="00AB3C1A" w:rsidP="00AB3C1A">
      <w:pPr>
        <w:pStyle w:val="ListParagraph"/>
        <w:autoSpaceDE w:val="0"/>
        <w:autoSpaceDN w:val="0"/>
        <w:adjustRightInd w:val="0"/>
        <w:spacing w:line="360" w:lineRule="auto"/>
        <w:ind w:left="540"/>
        <w:jc w:val="both"/>
        <w:rPr>
          <w:rFonts w:eastAsiaTheme="minorHAnsi"/>
        </w:rPr>
      </w:pPr>
      <w:r w:rsidRPr="00481FA3">
        <w:rPr>
          <w:rFonts w:eastAsiaTheme="minorHAnsi"/>
        </w:rPr>
        <w:t>(e) Records examined</w:t>
      </w:r>
    </w:p>
    <w:p w:rsidR="00AB3C1A" w:rsidRPr="00481FA3" w:rsidRDefault="00AB3C1A" w:rsidP="00AB3C1A">
      <w:pPr>
        <w:pStyle w:val="ListParagraph"/>
        <w:autoSpaceDE w:val="0"/>
        <w:autoSpaceDN w:val="0"/>
        <w:adjustRightInd w:val="0"/>
        <w:spacing w:line="360" w:lineRule="auto"/>
        <w:ind w:left="540"/>
        <w:jc w:val="both"/>
        <w:rPr>
          <w:rFonts w:eastAsiaTheme="minorHAnsi"/>
        </w:rPr>
      </w:pPr>
      <w:r w:rsidRPr="00481FA3">
        <w:rPr>
          <w:rFonts w:eastAsiaTheme="minorHAnsi"/>
        </w:rPr>
        <w:t>(f) Audit work done</w:t>
      </w:r>
    </w:p>
    <w:p w:rsidR="00AB3C1A" w:rsidRPr="00481FA3" w:rsidRDefault="00AB3C1A" w:rsidP="00AB3C1A">
      <w:pPr>
        <w:pStyle w:val="ListParagraph"/>
        <w:autoSpaceDE w:val="0"/>
        <w:autoSpaceDN w:val="0"/>
        <w:adjustRightInd w:val="0"/>
        <w:spacing w:line="360" w:lineRule="auto"/>
        <w:ind w:left="540"/>
        <w:jc w:val="both"/>
        <w:rPr>
          <w:rFonts w:eastAsiaTheme="minorHAnsi"/>
        </w:rPr>
      </w:pPr>
      <w:r w:rsidRPr="00481FA3">
        <w:rPr>
          <w:rFonts w:eastAsiaTheme="minorHAnsi"/>
        </w:rPr>
        <w:t>(g) Audit observations/findings</w:t>
      </w:r>
    </w:p>
    <w:p w:rsidR="00231B71" w:rsidRPr="00481FA3" w:rsidRDefault="00AB3C1A" w:rsidP="00330F53">
      <w:pPr>
        <w:pStyle w:val="ListParagraph"/>
        <w:tabs>
          <w:tab w:val="left" w:pos="1134"/>
        </w:tabs>
        <w:spacing w:after="200" w:line="360" w:lineRule="auto"/>
        <w:ind w:left="540"/>
        <w:jc w:val="both"/>
        <w:rPr>
          <w:rFonts w:eastAsiaTheme="minorHAnsi"/>
        </w:rPr>
      </w:pPr>
      <w:r w:rsidRPr="00481FA3">
        <w:rPr>
          <w:rFonts w:eastAsiaTheme="minorHAnsi"/>
        </w:rPr>
        <w:t>(h) Recommendations</w:t>
      </w:r>
    </w:p>
    <w:p w:rsidR="003730DB" w:rsidRPr="00481FA3" w:rsidRDefault="00AB3C1A" w:rsidP="006B372B">
      <w:pPr>
        <w:pStyle w:val="Heading1"/>
        <w:numPr>
          <w:ilvl w:val="1"/>
          <w:numId w:val="247"/>
        </w:numPr>
        <w:rPr>
          <w:rFonts w:ascii="Times New Roman" w:eastAsiaTheme="minorHAnsi" w:hAnsi="Times New Roman"/>
          <w:b/>
          <w:smallCaps w:val="0"/>
          <w:sz w:val="28"/>
          <w:szCs w:val="28"/>
        </w:rPr>
      </w:pPr>
      <w:bookmarkStart w:id="159" w:name="_Toc362943144"/>
      <w:bookmarkStart w:id="160" w:name="_Toc363182370"/>
      <w:r w:rsidRPr="00481FA3">
        <w:rPr>
          <w:rFonts w:ascii="Times New Roman" w:eastAsiaTheme="minorHAnsi" w:hAnsi="Times New Roman"/>
          <w:b/>
          <w:smallCaps w:val="0"/>
          <w:sz w:val="28"/>
          <w:szCs w:val="28"/>
        </w:rPr>
        <w:t xml:space="preserve">Closure of an </w:t>
      </w:r>
      <w:r w:rsidR="00231B71" w:rsidRPr="00481FA3">
        <w:rPr>
          <w:rFonts w:ascii="Times New Roman" w:eastAsiaTheme="minorHAnsi" w:hAnsi="Times New Roman"/>
          <w:b/>
          <w:smallCaps w:val="0"/>
          <w:sz w:val="28"/>
          <w:szCs w:val="28"/>
        </w:rPr>
        <w:t>Audi</w:t>
      </w:r>
      <w:r w:rsidRPr="00481FA3">
        <w:rPr>
          <w:rFonts w:ascii="Times New Roman" w:eastAsiaTheme="minorHAnsi" w:hAnsi="Times New Roman"/>
          <w:b/>
          <w:smallCaps w:val="0"/>
          <w:sz w:val="28"/>
          <w:szCs w:val="28"/>
        </w:rPr>
        <w:t>t</w:t>
      </w:r>
      <w:bookmarkEnd w:id="159"/>
      <w:bookmarkEnd w:id="160"/>
    </w:p>
    <w:p w:rsidR="003730DB" w:rsidRPr="00481FA3" w:rsidRDefault="003730DB" w:rsidP="003730DB">
      <w:pPr>
        <w:rPr>
          <w:rFonts w:eastAsiaTheme="minorHAnsi"/>
          <w:sz w:val="2"/>
          <w:lang w:bidi="en-US"/>
        </w:rPr>
      </w:pPr>
    </w:p>
    <w:p w:rsidR="00AB3C1A" w:rsidRPr="00481FA3" w:rsidRDefault="00AB3C1A" w:rsidP="00231B71">
      <w:pPr>
        <w:pStyle w:val="Heading2"/>
        <w:numPr>
          <w:ilvl w:val="2"/>
          <w:numId w:val="247"/>
        </w:numPr>
        <w:rPr>
          <w:rFonts w:ascii="Times New Roman" w:eastAsiaTheme="minorHAnsi" w:hAnsi="Times New Roman"/>
          <w:b/>
          <w:bCs/>
          <w:smallCaps w:val="0"/>
          <w:sz w:val="26"/>
          <w:szCs w:val="26"/>
        </w:rPr>
      </w:pPr>
      <w:bookmarkStart w:id="161" w:name="_Toc362943145"/>
      <w:bookmarkStart w:id="162" w:name="_Toc363182371"/>
      <w:r w:rsidRPr="00481FA3">
        <w:rPr>
          <w:rFonts w:ascii="Times New Roman" w:eastAsiaTheme="minorHAnsi" w:hAnsi="Times New Roman"/>
          <w:b/>
          <w:bCs/>
          <w:smallCaps w:val="0"/>
          <w:sz w:val="26"/>
          <w:szCs w:val="26"/>
        </w:rPr>
        <w:t xml:space="preserve">Exit </w:t>
      </w:r>
      <w:bookmarkEnd w:id="161"/>
      <w:bookmarkEnd w:id="162"/>
      <w:r w:rsidR="00CA7893" w:rsidRPr="00481FA3">
        <w:rPr>
          <w:rFonts w:ascii="Times New Roman" w:eastAsiaTheme="minorHAnsi" w:hAnsi="Times New Roman"/>
          <w:b/>
          <w:bCs/>
          <w:smallCaps w:val="0"/>
          <w:sz w:val="26"/>
          <w:szCs w:val="26"/>
        </w:rPr>
        <w:t>Conference</w:t>
      </w:r>
      <w:r w:rsidR="00CA7893">
        <w:rPr>
          <w:rFonts w:ascii="Times New Roman" w:eastAsiaTheme="minorHAnsi" w:hAnsi="Times New Roman"/>
          <w:b/>
          <w:bCs/>
          <w:smallCaps w:val="0"/>
          <w:sz w:val="26"/>
          <w:szCs w:val="26"/>
        </w:rPr>
        <w:t xml:space="preserve"> (</w:t>
      </w:r>
      <w:r w:rsidR="00E57087">
        <w:rPr>
          <w:rFonts w:ascii="Times New Roman" w:eastAsiaTheme="minorHAnsi" w:hAnsi="Times New Roman"/>
          <w:b/>
          <w:bCs/>
          <w:smallCaps w:val="0"/>
          <w:sz w:val="26"/>
          <w:szCs w:val="26"/>
        </w:rPr>
        <w:t>PCA/WP/008)</w:t>
      </w:r>
    </w:p>
    <w:p w:rsidR="003730DB" w:rsidRPr="00481FA3" w:rsidRDefault="003730DB" w:rsidP="003730DB">
      <w:pPr>
        <w:rPr>
          <w:rFonts w:eastAsiaTheme="minorHAnsi"/>
          <w:lang w:bidi="en-US"/>
        </w:rPr>
      </w:pPr>
    </w:p>
    <w:p w:rsidR="00AB3C1A" w:rsidRPr="00481FA3" w:rsidRDefault="00AB3C1A" w:rsidP="00AB3C1A">
      <w:pPr>
        <w:autoSpaceDE w:val="0"/>
        <w:autoSpaceDN w:val="0"/>
        <w:adjustRightInd w:val="0"/>
        <w:spacing w:line="360" w:lineRule="auto"/>
        <w:jc w:val="both"/>
        <w:rPr>
          <w:rFonts w:eastAsiaTheme="minorHAnsi"/>
        </w:rPr>
      </w:pPr>
      <w:r w:rsidRPr="00481FA3">
        <w:rPr>
          <w:rFonts w:eastAsiaTheme="minorHAnsi"/>
        </w:rPr>
        <w:t>A formal meeting should be held with the auditee to present and discuss the conclusion and findings. Where appropriate, the auditor/audit team explains his/her observations on the causes of problem areas and recommends specific actions to remedy them. It also provides an opportunity for the auditee to give any explanations needed to assist preparation of the final report.</w:t>
      </w:r>
    </w:p>
    <w:p w:rsidR="00AB3C1A" w:rsidRPr="00481FA3" w:rsidRDefault="00AB3C1A" w:rsidP="00AB3C1A">
      <w:pPr>
        <w:autoSpaceDE w:val="0"/>
        <w:autoSpaceDN w:val="0"/>
        <w:adjustRightInd w:val="0"/>
        <w:spacing w:line="360" w:lineRule="auto"/>
        <w:jc w:val="both"/>
        <w:rPr>
          <w:rFonts w:eastAsiaTheme="minorHAnsi"/>
        </w:rPr>
      </w:pPr>
      <w:r w:rsidRPr="00481FA3">
        <w:rPr>
          <w:rFonts w:eastAsiaTheme="minorHAnsi"/>
        </w:rPr>
        <w:t>The auditee should be made aware of the fact that:</w:t>
      </w:r>
    </w:p>
    <w:p w:rsidR="00AB3C1A" w:rsidRPr="00481FA3" w:rsidRDefault="00AB3C1A" w:rsidP="00AB3C1A">
      <w:pPr>
        <w:pStyle w:val="ListParagraph"/>
        <w:numPr>
          <w:ilvl w:val="0"/>
          <w:numId w:val="19"/>
        </w:numPr>
        <w:autoSpaceDE w:val="0"/>
        <w:autoSpaceDN w:val="0"/>
        <w:adjustRightInd w:val="0"/>
        <w:spacing w:line="360" w:lineRule="auto"/>
        <w:jc w:val="both"/>
        <w:rPr>
          <w:rFonts w:eastAsiaTheme="minorHAnsi"/>
        </w:rPr>
      </w:pPr>
      <w:r w:rsidRPr="00481FA3">
        <w:rPr>
          <w:rFonts w:eastAsiaTheme="minorHAnsi"/>
        </w:rPr>
        <w:t>The meeting is to convey the results of the audit to the auditee, and will be followed by a written report;</w:t>
      </w:r>
    </w:p>
    <w:p w:rsidR="00AB3C1A" w:rsidRPr="00481FA3" w:rsidRDefault="00AB3C1A" w:rsidP="00AB3C1A">
      <w:pPr>
        <w:pStyle w:val="ListParagraph"/>
        <w:numPr>
          <w:ilvl w:val="0"/>
          <w:numId w:val="19"/>
        </w:numPr>
        <w:autoSpaceDE w:val="0"/>
        <w:autoSpaceDN w:val="0"/>
        <w:adjustRightInd w:val="0"/>
        <w:spacing w:line="360" w:lineRule="auto"/>
        <w:jc w:val="both"/>
        <w:rPr>
          <w:rFonts w:eastAsiaTheme="minorHAnsi"/>
        </w:rPr>
      </w:pPr>
      <w:r w:rsidRPr="00481FA3">
        <w:rPr>
          <w:rFonts w:eastAsiaTheme="minorHAnsi"/>
        </w:rPr>
        <w:t>The results only apply to the period audited;</w:t>
      </w:r>
    </w:p>
    <w:p w:rsidR="00AB3C1A" w:rsidRPr="00481FA3" w:rsidRDefault="00AB3C1A" w:rsidP="00AB3C1A">
      <w:pPr>
        <w:pStyle w:val="ListParagraph"/>
        <w:numPr>
          <w:ilvl w:val="0"/>
          <w:numId w:val="19"/>
        </w:numPr>
        <w:autoSpaceDE w:val="0"/>
        <w:autoSpaceDN w:val="0"/>
        <w:adjustRightInd w:val="0"/>
        <w:spacing w:line="360" w:lineRule="auto"/>
        <w:jc w:val="both"/>
        <w:rPr>
          <w:rFonts w:eastAsiaTheme="minorHAnsi"/>
        </w:rPr>
      </w:pPr>
      <w:r w:rsidRPr="00481FA3">
        <w:rPr>
          <w:rFonts w:eastAsiaTheme="minorHAnsi"/>
        </w:rPr>
        <w:t>Where documents/samples have been taken for verification, the audit may be re-opened;</w:t>
      </w:r>
    </w:p>
    <w:p w:rsidR="00AB3C1A" w:rsidRPr="00481FA3" w:rsidRDefault="00AB3C1A" w:rsidP="00AB3C1A">
      <w:pPr>
        <w:pStyle w:val="ListParagraph"/>
        <w:numPr>
          <w:ilvl w:val="0"/>
          <w:numId w:val="19"/>
        </w:numPr>
        <w:autoSpaceDE w:val="0"/>
        <w:autoSpaceDN w:val="0"/>
        <w:adjustRightInd w:val="0"/>
        <w:spacing w:line="360" w:lineRule="auto"/>
        <w:jc w:val="both"/>
        <w:rPr>
          <w:rFonts w:eastAsiaTheme="minorHAnsi"/>
        </w:rPr>
      </w:pPr>
      <w:r w:rsidRPr="00481FA3">
        <w:rPr>
          <w:rFonts w:eastAsiaTheme="minorHAnsi"/>
        </w:rPr>
        <w:t>Where follow-up visits to warehouse tenants are to take place, the outcome of the audits is contingent on satisfactory results from these; and</w:t>
      </w:r>
    </w:p>
    <w:p w:rsidR="00AB3C1A" w:rsidRPr="00481FA3" w:rsidRDefault="00AB3C1A" w:rsidP="00AB3C1A">
      <w:pPr>
        <w:pStyle w:val="ListParagraph"/>
        <w:numPr>
          <w:ilvl w:val="0"/>
          <w:numId w:val="19"/>
        </w:numPr>
        <w:autoSpaceDE w:val="0"/>
        <w:autoSpaceDN w:val="0"/>
        <w:adjustRightInd w:val="0"/>
        <w:spacing w:line="360" w:lineRule="auto"/>
        <w:jc w:val="both"/>
        <w:rPr>
          <w:rFonts w:eastAsiaTheme="minorHAnsi"/>
        </w:rPr>
      </w:pPr>
      <w:r w:rsidRPr="00481FA3">
        <w:rPr>
          <w:rFonts w:eastAsiaTheme="minorHAnsi"/>
        </w:rPr>
        <w:t>They may be liable to audit again at any time in the future.</w:t>
      </w:r>
    </w:p>
    <w:p w:rsidR="00AB3C1A" w:rsidRPr="00481FA3" w:rsidRDefault="00AB3C1A" w:rsidP="00AB3C1A">
      <w:pPr>
        <w:autoSpaceDE w:val="0"/>
        <w:autoSpaceDN w:val="0"/>
        <w:adjustRightInd w:val="0"/>
        <w:spacing w:line="360" w:lineRule="auto"/>
        <w:jc w:val="both"/>
        <w:rPr>
          <w:rFonts w:eastAsiaTheme="minorHAnsi"/>
        </w:rPr>
      </w:pPr>
      <w:r w:rsidRPr="00481FA3">
        <w:rPr>
          <w:rFonts w:eastAsiaTheme="minorHAnsi"/>
        </w:rPr>
        <w:t>The auditor will present a summary of the audit findings to the company officials. Any negligence and errors will be brought to their attention and the necessary action to avoid repetition of these should be discussed.</w:t>
      </w:r>
    </w:p>
    <w:p w:rsidR="00AB3C1A" w:rsidRPr="00481FA3" w:rsidRDefault="00AB3C1A" w:rsidP="00AB3C1A">
      <w:pPr>
        <w:autoSpaceDE w:val="0"/>
        <w:autoSpaceDN w:val="0"/>
        <w:adjustRightInd w:val="0"/>
        <w:spacing w:line="360" w:lineRule="auto"/>
        <w:jc w:val="both"/>
        <w:rPr>
          <w:rFonts w:ascii="Nyala" w:eastAsiaTheme="minorHAnsi" w:hAnsi="Nyala"/>
          <w:lang w:val="am-ET"/>
        </w:rPr>
      </w:pPr>
      <w:r w:rsidRPr="00481FA3">
        <w:rPr>
          <w:rFonts w:eastAsiaTheme="minorHAnsi"/>
        </w:rPr>
        <w:t>Where errors in relation to an auditee’s procedures have been discovered and documented they must be discussed at the end of exit conference. The auditor should make recommendations to ensure that corrective action is taken. The auditor must agree an implementation timetable with the auditee for the necessary changes. The auditee should be requested to reply in writing to the Customs within the time set by Customs, indicating the action management has taken, or intends to take, as a result of the audit.</w:t>
      </w:r>
      <w:r w:rsidRPr="00481FA3">
        <w:rPr>
          <w:rFonts w:eastAsiaTheme="minorHAnsi"/>
          <w:lang w:val="am-ET"/>
        </w:rPr>
        <w:t xml:space="preserve"> </w:t>
      </w:r>
      <w:r w:rsidRPr="00481FA3">
        <w:rPr>
          <w:rFonts w:eastAsiaTheme="minorHAnsi"/>
        </w:rPr>
        <w:t xml:space="preserve">In most cases, </w:t>
      </w:r>
      <w:r w:rsidRPr="00481FA3">
        <w:rPr>
          <w:rFonts w:eastAsiaTheme="minorHAnsi"/>
        </w:rPr>
        <w:lastRenderedPageBreak/>
        <w:t>agreement is reached once the auditee is satisfied that the auditor’s conclusion is appropriate. If formal agreement is not reached, the auditor notifies the auditee that appropriate assessments will be needed. The auditor should respect the auditee’s right to request a second opinion or to avail of the statutory appeal procedure and facilitate the auditee who wishes to make such a request or lodge an appeal.</w:t>
      </w:r>
    </w:p>
    <w:p w:rsidR="00AB3C1A" w:rsidRPr="00481FA3" w:rsidRDefault="00AB3C1A" w:rsidP="006B372B">
      <w:pPr>
        <w:pStyle w:val="Heading2"/>
        <w:numPr>
          <w:ilvl w:val="2"/>
          <w:numId w:val="247"/>
        </w:numPr>
        <w:rPr>
          <w:rFonts w:ascii="Times New Roman" w:eastAsiaTheme="minorHAnsi" w:hAnsi="Times New Roman"/>
          <w:b/>
          <w:smallCaps w:val="0"/>
          <w:sz w:val="26"/>
          <w:szCs w:val="26"/>
          <w:lang w:val="am-ET"/>
        </w:rPr>
      </w:pPr>
      <w:bookmarkStart w:id="163" w:name="_Toc362943146"/>
      <w:bookmarkStart w:id="164" w:name="_Toc363182372"/>
      <w:r w:rsidRPr="00481FA3">
        <w:rPr>
          <w:rFonts w:ascii="Times New Roman" w:eastAsiaTheme="minorHAnsi" w:hAnsi="Times New Roman"/>
          <w:b/>
          <w:smallCaps w:val="0"/>
          <w:sz w:val="26"/>
          <w:szCs w:val="26"/>
        </w:rPr>
        <w:t xml:space="preserve">Final </w:t>
      </w:r>
      <w:r w:rsidR="00231B71" w:rsidRPr="00481FA3">
        <w:rPr>
          <w:rFonts w:ascii="Times New Roman" w:eastAsiaTheme="minorHAnsi" w:hAnsi="Times New Roman"/>
          <w:b/>
          <w:smallCaps w:val="0"/>
          <w:sz w:val="26"/>
          <w:szCs w:val="26"/>
        </w:rPr>
        <w:t>Report</w:t>
      </w:r>
      <w:r w:rsidR="00231B71" w:rsidRPr="00481FA3">
        <w:rPr>
          <w:rFonts w:ascii="Times New Roman" w:hAnsi="Times New Roman"/>
          <w:b/>
          <w:bCs/>
          <w:smallCaps w:val="0"/>
          <w:spacing w:val="0"/>
          <w:sz w:val="26"/>
          <w:szCs w:val="26"/>
          <w:lang w:eastAsia="en-CA"/>
        </w:rPr>
        <w:t xml:space="preserve"> </w:t>
      </w:r>
      <w:r w:rsidR="00231B71" w:rsidRPr="00481FA3">
        <w:rPr>
          <w:rFonts w:ascii="Times New Roman" w:hAnsi="Times New Roman"/>
          <w:b/>
          <w:bCs/>
          <w:smallCaps w:val="0"/>
          <w:spacing w:val="0"/>
          <w:sz w:val="26"/>
          <w:szCs w:val="26"/>
          <w:lang w:val="am-ET" w:eastAsia="en-CA"/>
        </w:rPr>
        <w:t>(</w:t>
      </w:r>
      <w:r w:rsidR="00231B71" w:rsidRPr="00481FA3">
        <w:rPr>
          <w:rFonts w:ascii="Times New Roman" w:eastAsiaTheme="minorHAnsi" w:hAnsi="Times New Roman"/>
          <w:b/>
          <w:smallCaps w:val="0"/>
          <w:sz w:val="26"/>
          <w:szCs w:val="26"/>
        </w:rPr>
        <w:t>Report</w:t>
      </w:r>
      <w:r w:rsidR="00231B71" w:rsidRPr="00481FA3">
        <w:rPr>
          <w:rFonts w:ascii="Times New Roman" w:hAnsi="Times New Roman"/>
          <w:b/>
          <w:bCs/>
          <w:smallCaps w:val="0"/>
          <w:spacing w:val="0"/>
          <w:sz w:val="26"/>
          <w:szCs w:val="26"/>
          <w:lang w:eastAsia="en-CA"/>
        </w:rPr>
        <w:t xml:space="preserve"> </w:t>
      </w:r>
      <w:r w:rsidRPr="00481FA3">
        <w:rPr>
          <w:rFonts w:ascii="Times New Roman" w:hAnsi="Times New Roman"/>
          <w:b/>
          <w:bCs/>
          <w:smallCaps w:val="0"/>
          <w:spacing w:val="0"/>
          <w:sz w:val="26"/>
          <w:szCs w:val="26"/>
          <w:lang w:val="am-ET" w:eastAsia="en-CA"/>
        </w:rPr>
        <w:t xml:space="preserve">Phase </w:t>
      </w:r>
      <w:r w:rsidRPr="00481FA3">
        <w:rPr>
          <w:rFonts w:ascii="Times New Roman" w:hAnsi="Times New Roman"/>
          <w:b/>
          <w:bCs/>
          <w:smallCaps w:val="0"/>
          <w:spacing w:val="0"/>
          <w:sz w:val="26"/>
          <w:szCs w:val="26"/>
          <w:lang w:eastAsia="en-CA"/>
        </w:rPr>
        <w:t>Exhibit A</w:t>
      </w:r>
      <w:r w:rsidR="00231B71" w:rsidRPr="00481FA3">
        <w:rPr>
          <w:rFonts w:ascii="Times New Roman" w:hAnsi="Times New Roman"/>
          <w:b/>
          <w:bCs/>
          <w:smallCaps w:val="0"/>
          <w:spacing w:val="0"/>
          <w:sz w:val="26"/>
          <w:szCs w:val="26"/>
          <w:lang w:val="am-ET" w:eastAsia="en-CA"/>
        </w:rPr>
        <w:t>)</w:t>
      </w:r>
      <w:bookmarkEnd w:id="163"/>
      <w:bookmarkEnd w:id="164"/>
    </w:p>
    <w:p w:rsidR="00AB3C1A" w:rsidRPr="00481FA3" w:rsidRDefault="00AB3C1A" w:rsidP="00AB3C1A">
      <w:pPr>
        <w:pStyle w:val="NoSpacing"/>
        <w:spacing w:line="360" w:lineRule="auto"/>
        <w:jc w:val="both"/>
        <w:rPr>
          <w:rFonts w:ascii="Times New Roman" w:hAnsi="Times New Roman"/>
          <w:sz w:val="24"/>
          <w:szCs w:val="24"/>
          <w:lang w:val="am-ET"/>
        </w:rPr>
      </w:pPr>
      <w:r w:rsidRPr="00481FA3">
        <w:rPr>
          <w:rFonts w:ascii="Times New Roman" w:hAnsi="Times New Roman"/>
          <w:sz w:val="24"/>
          <w:szCs w:val="24"/>
        </w:rPr>
        <w:t xml:space="preserve">The reporting phase starts when the execution process has been completed and the Audit findings have been determined. The Audit findings will be documented in an </w:t>
      </w:r>
      <w:r w:rsidRPr="00481FA3">
        <w:rPr>
          <w:rFonts w:ascii="Times New Roman" w:hAnsi="Times New Roman"/>
          <w:b/>
          <w:sz w:val="24"/>
          <w:szCs w:val="24"/>
        </w:rPr>
        <w:t>interim report</w:t>
      </w:r>
      <w:r w:rsidRPr="00481FA3">
        <w:rPr>
          <w:rFonts w:ascii="Times New Roman" w:hAnsi="Times New Roman"/>
          <w:sz w:val="24"/>
          <w:szCs w:val="24"/>
        </w:rPr>
        <w:t xml:space="preserve"> that is presented to the client for their review and feedback within the days specified in the report letter. At this point, the final report is completed incorporating any relevant comments and issues raised by the client.  </w:t>
      </w:r>
    </w:p>
    <w:p w:rsidR="00AB3C1A" w:rsidRPr="00481FA3" w:rsidRDefault="00AB3C1A" w:rsidP="00AB3C1A">
      <w:pPr>
        <w:spacing w:line="360" w:lineRule="auto"/>
        <w:jc w:val="both"/>
        <w:rPr>
          <w:b/>
        </w:rPr>
      </w:pPr>
      <w:r w:rsidRPr="00481FA3">
        <w:rPr>
          <w:b/>
        </w:rPr>
        <w:t>Reporting Phase Summary by type of Audit</w:t>
      </w:r>
    </w:p>
    <w:tbl>
      <w:tblPr>
        <w:tblW w:w="9270" w:type="dxa"/>
        <w:tblInd w:w="198" w:type="dxa"/>
        <w:tblLook w:val="04A0"/>
      </w:tblPr>
      <w:tblGrid>
        <w:gridCol w:w="5400"/>
        <w:gridCol w:w="1800"/>
        <w:gridCol w:w="900"/>
        <w:gridCol w:w="1170"/>
      </w:tblGrid>
      <w:tr w:rsidR="00AB3C1A" w:rsidRPr="00481FA3" w:rsidTr="00CC3C8B">
        <w:trPr>
          <w:trHeight w:val="35"/>
        </w:trPr>
        <w:tc>
          <w:tcPr>
            <w:tcW w:w="5400" w:type="dxa"/>
            <w:vMerge w:val="restart"/>
            <w:tcBorders>
              <w:top w:val="single" w:sz="8" w:space="0" w:color="auto"/>
              <w:left w:val="single" w:sz="8" w:space="0" w:color="auto"/>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Process steps</w:t>
            </w:r>
          </w:p>
        </w:tc>
        <w:tc>
          <w:tcPr>
            <w:tcW w:w="3870" w:type="dxa"/>
            <w:gridSpan w:val="3"/>
            <w:tcBorders>
              <w:top w:val="single" w:sz="8" w:space="0" w:color="auto"/>
              <w:left w:val="nil"/>
              <w:bottom w:val="single" w:sz="8" w:space="0" w:color="auto"/>
              <w:right w:val="single" w:sz="8" w:space="0" w:color="000000"/>
            </w:tcBorders>
            <w:noWrap/>
            <w:vAlign w:val="bottom"/>
            <w:hideMark/>
          </w:tcPr>
          <w:p w:rsidR="00AB3C1A" w:rsidRPr="00481FA3" w:rsidRDefault="00AB3C1A" w:rsidP="002D6F4D">
            <w:pPr>
              <w:spacing w:line="360" w:lineRule="auto"/>
              <w:jc w:val="both"/>
              <w:rPr>
                <w:lang w:eastAsia="en-CA"/>
              </w:rPr>
            </w:pPr>
            <w:r w:rsidRPr="00481FA3">
              <w:rPr>
                <w:lang w:eastAsia="en-CA"/>
              </w:rPr>
              <w:t>Type of Audit</w:t>
            </w:r>
          </w:p>
        </w:tc>
      </w:tr>
      <w:tr w:rsidR="00AB3C1A" w:rsidRPr="00481FA3" w:rsidTr="00F41378">
        <w:trPr>
          <w:trHeight w:val="142"/>
        </w:trPr>
        <w:tc>
          <w:tcPr>
            <w:tcW w:w="5400" w:type="dxa"/>
            <w:vMerge/>
            <w:tcBorders>
              <w:left w:val="single" w:sz="8" w:space="0" w:color="auto"/>
              <w:bottom w:val="nil"/>
              <w:right w:val="single" w:sz="8" w:space="0" w:color="auto"/>
            </w:tcBorders>
            <w:noWrap/>
            <w:vAlign w:val="bottom"/>
            <w:hideMark/>
          </w:tcPr>
          <w:p w:rsidR="00AB3C1A" w:rsidRPr="00481FA3" w:rsidRDefault="00AB3C1A" w:rsidP="002D6F4D">
            <w:pPr>
              <w:spacing w:line="360" w:lineRule="auto"/>
              <w:jc w:val="both"/>
              <w:rPr>
                <w:lang w:eastAsia="en-CA"/>
              </w:rPr>
            </w:pPr>
          </w:p>
        </w:tc>
        <w:tc>
          <w:tcPr>
            <w:tcW w:w="18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DR</w:t>
            </w:r>
          </w:p>
        </w:tc>
        <w:tc>
          <w:tcPr>
            <w:tcW w:w="9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LSA</w:t>
            </w:r>
          </w:p>
        </w:tc>
        <w:tc>
          <w:tcPr>
            <w:tcW w:w="1170" w:type="dxa"/>
            <w:tcBorders>
              <w:top w:val="nil"/>
              <w:left w:val="nil"/>
              <w:bottom w:val="single" w:sz="8" w:space="0" w:color="auto"/>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CA</w:t>
            </w:r>
          </w:p>
        </w:tc>
      </w:tr>
      <w:tr w:rsidR="00AB3C1A" w:rsidRPr="00481FA3" w:rsidTr="00CC3C8B">
        <w:trPr>
          <w:trHeight w:val="28"/>
        </w:trPr>
        <w:tc>
          <w:tcPr>
            <w:tcW w:w="5400" w:type="dxa"/>
            <w:tcBorders>
              <w:top w:val="single" w:sz="8" w:space="0" w:color="auto"/>
              <w:left w:val="single" w:sz="8" w:space="0" w:color="auto"/>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 xml:space="preserve"> Reporting Results to Client</w:t>
            </w:r>
          </w:p>
        </w:tc>
        <w:tc>
          <w:tcPr>
            <w:tcW w:w="1800" w:type="dxa"/>
            <w:tcBorders>
              <w:top w:val="single" w:sz="8" w:space="0" w:color="auto"/>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 </w:t>
            </w:r>
          </w:p>
        </w:tc>
        <w:tc>
          <w:tcPr>
            <w:tcW w:w="900" w:type="dxa"/>
            <w:tcBorders>
              <w:top w:val="single" w:sz="8" w:space="0" w:color="auto"/>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 </w:t>
            </w:r>
          </w:p>
        </w:tc>
        <w:tc>
          <w:tcPr>
            <w:tcW w:w="117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  </w:t>
            </w:r>
          </w:p>
        </w:tc>
      </w:tr>
      <w:tr w:rsidR="00AB3C1A" w:rsidRPr="00481FA3" w:rsidTr="00CC3C8B">
        <w:trPr>
          <w:trHeight w:val="28"/>
        </w:trPr>
        <w:tc>
          <w:tcPr>
            <w:tcW w:w="5400" w:type="dxa"/>
            <w:tcBorders>
              <w:top w:val="nil"/>
              <w:left w:val="single" w:sz="8" w:space="0" w:color="auto"/>
              <w:bottom w:val="nil"/>
              <w:right w:val="single" w:sz="8" w:space="0" w:color="auto"/>
            </w:tcBorders>
            <w:noWrap/>
            <w:vAlign w:val="bottom"/>
            <w:hideMark/>
          </w:tcPr>
          <w:p w:rsidR="00AB3C1A" w:rsidRPr="00481FA3" w:rsidRDefault="00AB3C1A" w:rsidP="002D6F4D">
            <w:pPr>
              <w:pStyle w:val="ListParagraph"/>
              <w:numPr>
                <w:ilvl w:val="0"/>
                <w:numId w:val="20"/>
              </w:numPr>
              <w:spacing w:line="360" w:lineRule="auto"/>
              <w:jc w:val="both"/>
              <w:rPr>
                <w:lang w:eastAsia="en-CA"/>
              </w:rPr>
            </w:pPr>
            <w:r w:rsidRPr="00481FA3">
              <w:rPr>
                <w:lang w:eastAsia="en-CA"/>
              </w:rPr>
              <w:t xml:space="preserve">Write Interim Report </w:t>
            </w:r>
          </w:p>
        </w:tc>
        <w:tc>
          <w:tcPr>
            <w:tcW w:w="1800" w:type="dxa"/>
            <w:tcBorders>
              <w:top w:val="nil"/>
              <w:left w:val="nil"/>
              <w:bottom w:val="nil"/>
              <w:right w:val="single" w:sz="8" w:space="0" w:color="auto"/>
            </w:tcBorders>
            <w:noWrap/>
            <w:vAlign w:val="center"/>
            <w:hideMark/>
          </w:tcPr>
          <w:p w:rsidR="00AB3C1A" w:rsidRPr="00481FA3" w:rsidRDefault="00AB3C1A" w:rsidP="002D6F4D">
            <w:pPr>
              <w:spacing w:line="360" w:lineRule="auto"/>
              <w:jc w:val="both"/>
              <w:rPr>
                <w:lang w:eastAsia="en-CA"/>
              </w:rPr>
            </w:pPr>
            <w:r w:rsidRPr="00481FA3">
              <w:rPr>
                <w:lang w:eastAsia="en-CA"/>
              </w:rPr>
              <w:t>If required</w:t>
            </w:r>
          </w:p>
        </w:tc>
        <w:tc>
          <w:tcPr>
            <w:tcW w:w="900" w:type="dxa"/>
            <w:tcBorders>
              <w:top w:val="nil"/>
              <w:left w:val="nil"/>
              <w:bottom w:val="nil"/>
              <w:right w:val="single" w:sz="8" w:space="0" w:color="auto"/>
            </w:tcBorders>
            <w:noWrap/>
            <w:vAlign w:val="center"/>
            <w:hideMark/>
          </w:tcPr>
          <w:p w:rsidR="00AB3C1A" w:rsidRPr="00481FA3" w:rsidRDefault="00AB3C1A" w:rsidP="002D6F4D">
            <w:pPr>
              <w:spacing w:line="360" w:lineRule="auto"/>
              <w:jc w:val="both"/>
              <w:rPr>
                <w:lang w:eastAsia="en-CA"/>
              </w:rPr>
            </w:pPr>
            <w:r w:rsidRPr="00481FA3">
              <w:rPr>
                <w:lang w:eastAsia="en-CA"/>
              </w:rPr>
              <w:t>X</w:t>
            </w:r>
          </w:p>
        </w:tc>
        <w:tc>
          <w:tcPr>
            <w:tcW w:w="117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r>
      <w:tr w:rsidR="00AB3C1A" w:rsidRPr="00481FA3" w:rsidTr="00CC3C8B">
        <w:trPr>
          <w:trHeight w:val="28"/>
        </w:trPr>
        <w:tc>
          <w:tcPr>
            <w:tcW w:w="5400" w:type="dxa"/>
            <w:tcBorders>
              <w:top w:val="nil"/>
              <w:left w:val="single" w:sz="8" w:space="0" w:color="auto"/>
              <w:bottom w:val="nil"/>
              <w:right w:val="single" w:sz="8" w:space="0" w:color="auto"/>
            </w:tcBorders>
            <w:noWrap/>
            <w:vAlign w:val="bottom"/>
            <w:hideMark/>
          </w:tcPr>
          <w:p w:rsidR="00AB3C1A" w:rsidRPr="00481FA3" w:rsidRDefault="00AB3C1A" w:rsidP="002D6F4D">
            <w:pPr>
              <w:pStyle w:val="ListParagraph"/>
              <w:numPr>
                <w:ilvl w:val="0"/>
                <w:numId w:val="20"/>
              </w:numPr>
              <w:spacing w:line="360" w:lineRule="auto"/>
              <w:jc w:val="both"/>
              <w:rPr>
                <w:lang w:eastAsia="en-CA"/>
              </w:rPr>
            </w:pPr>
            <w:r w:rsidRPr="00481FA3">
              <w:rPr>
                <w:lang w:eastAsia="en-CA"/>
              </w:rPr>
              <w:t>Manager review/approval</w:t>
            </w:r>
          </w:p>
        </w:tc>
        <w:tc>
          <w:tcPr>
            <w:tcW w:w="1800" w:type="dxa"/>
            <w:tcBorders>
              <w:top w:val="nil"/>
              <w:left w:val="nil"/>
              <w:bottom w:val="nil"/>
              <w:right w:val="single" w:sz="8" w:space="0" w:color="auto"/>
            </w:tcBorders>
            <w:noWrap/>
            <w:hideMark/>
          </w:tcPr>
          <w:p w:rsidR="00AB3C1A" w:rsidRPr="00481FA3" w:rsidRDefault="00AB3C1A" w:rsidP="002D6F4D">
            <w:r w:rsidRPr="00481FA3">
              <w:rPr>
                <w:lang w:eastAsia="en-CA"/>
              </w:rPr>
              <w:t>If required</w:t>
            </w:r>
          </w:p>
        </w:tc>
        <w:tc>
          <w:tcPr>
            <w:tcW w:w="9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117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r>
      <w:tr w:rsidR="00AB3C1A" w:rsidRPr="00481FA3" w:rsidTr="00CC3C8B">
        <w:trPr>
          <w:trHeight w:val="28"/>
        </w:trPr>
        <w:tc>
          <w:tcPr>
            <w:tcW w:w="5400" w:type="dxa"/>
            <w:tcBorders>
              <w:top w:val="nil"/>
              <w:left w:val="single" w:sz="8" w:space="0" w:color="auto"/>
              <w:bottom w:val="nil"/>
              <w:right w:val="single" w:sz="8" w:space="0" w:color="auto"/>
            </w:tcBorders>
            <w:noWrap/>
            <w:vAlign w:val="bottom"/>
            <w:hideMark/>
          </w:tcPr>
          <w:p w:rsidR="00AB3C1A" w:rsidRPr="00481FA3" w:rsidRDefault="00AB3C1A" w:rsidP="002D6F4D">
            <w:pPr>
              <w:pStyle w:val="ListParagraph"/>
              <w:numPr>
                <w:ilvl w:val="0"/>
                <w:numId w:val="20"/>
              </w:numPr>
              <w:spacing w:line="360" w:lineRule="auto"/>
              <w:jc w:val="both"/>
              <w:rPr>
                <w:lang w:eastAsia="en-CA"/>
              </w:rPr>
            </w:pPr>
            <w:r w:rsidRPr="00481FA3">
              <w:rPr>
                <w:lang w:eastAsia="en-CA"/>
              </w:rPr>
              <w:t>Present Interim Report to Client</w:t>
            </w:r>
          </w:p>
        </w:tc>
        <w:tc>
          <w:tcPr>
            <w:tcW w:w="1800" w:type="dxa"/>
            <w:tcBorders>
              <w:top w:val="nil"/>
              <w:left w:val="nil"/>
              <w:bottom w:val="nil"/>
              <w:right w:val="single" w:sz="8" w:space="0" w:color="auto"/>
            </w:tcBorders>
            <w:noWrap/>
            <w:hideMark/>
          </w:tcPr>
          <w:p w:rsidR="00AB3C1A" w:rsidRPr="00481FA3" w:rsidRDefault="00AB3C1A" w:rsidP="002D6F4D">
            <w:r w:rsidRPr="00481FA3">
              <w:rPr>
                <w:lang w:eastAsia="en-CA"/>
              </w:rPr>
              <w:t>If required</w:t>
            </w:r>
          </w:p>
        </w:tc>
        <w:tc>
          <w:tcPr>
            <w:tcW w:w="9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117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r>
      <w:tr w:rsidR="00AB3C1A" w:rsidRPr="00481FA3" w:rsidTr="00CC3C8B">
        <w:trPr>
          <w:trHeight w:val="28"/>
        </w:trPr>
        <w:tc>
          <w:tcPr>
            <w:tcW w:w="5400" w:type="dxa"/>
            <w:tcBorders>
              <w:top w:val="nil"/>
              <w:left w:val="single" w:sz="8" w:space="0" w:color="auto"/>
              <w:bottom w:val="nil"/>
              <w:right w:val="single" w:sz="8" w:space="0" w:color="auto"/>
            </w:tcBorders>
            <w:noWrap/>
            <w:vAlign w:val="bottom"/>
            <w:hideMark/>
          </w:tcPr>
          <w:p w:rsidR="00AB3C1A" w:rsidRPr="00481FA3" w:rsidRDefault="00AB3C1A" w:rsidP="002D6F4D">
            <w:pPr>
              <w:pStyle w:val="ListParagraph"/>
              <w:numPr>
                <w:ilvl w:val="0"/>
                <w:numId w:val="20"/>
              </w:numPr>
              <w:spacing w:line="360" w:lineRule="auto"/>
              <w:jc w:val="both"/>
              <w:rPr>
                <w:lang w:eastAsia="en-CA"/>
              </w:rPr>
            </w:pPr>
            <w:r w:rsidRPr="00481FA3">
              <w:rPr>
                <w:lang w:eastAsia="en-CA"/>
              </w:rPr>
              <w:t>Incorporate Client responses</w:t>
            </w:r>
          </w:p>
        </w:tc>
        <w:tc>
          <w:tcPr>
            <w:tcW w:w="1800" w:type="dxa"/>
            <w:tcBorders>
              <w:top w:val="nil"/>
              <w:left w:val="nil"/>
              <w:bottom w:val="nil"/>
              <w:right w:val="single" w:sz="8" w:space="0" w:color="auto"/>
            </w:tcBorders>
            <w:noWrap/>
            <w:hideMark/>
          </w:tcPr>
          <w:p w:rsidR="00AB3C1A" w:rsidRPr="00481FA3" w:rsidRDefault="00AB3C1A" w:rsidP="002D6F4D">
            <w:r w:rsidRPr="00481FA3">
              <w:rPr>
                <w:lang w:eastAsia="en-CA"/>
              </w:rPr>
              <w:t>If required</w:t>
            </w:r>
          </w:p>
        </w:tc>
        <w:tc>
          <w:tcPr>
            <w:tcW w:w="9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117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r>
      <w:tr w:rsidR="00AB3C1A" w:rsidRPr="00481FA3" w:rsidTr="00590A1D">
        <w:trPr>
          <w:trHeight w:val="216"/>
        </w:trPr>
        <w:tc>
          <w:tcPr>
            <w:tcW w:w="5400" w:type="dxa"/>
            <w:tcBorders>
              <w:top w:val="nil"/>
              <w:left w:val="single" w:sz="8" w:space="0" w:color="auto"/>
              <w:bottom w:val="single" w:sz="8" w:space="0" w:color="auto"/>
              <w:right w:val="single" w:sz="8" w:space="0" w:color="auto"/>
            </w:tcBorders>
            <w:noWrap/>
            <w:vAlign w:val="bottom"/>
            <w:hideMark/>
          </w:tcPr>
          <w:p w:rsidR="00AB3C1A" w:rsidRPr="00481FA3" w:rsidRDefault="00AB3C1A" w:rsidP="002D6F4D">
            <w:pPr>
              <w:pStyle w:val="ListParagraph"/>
              <w:numPr>
                <w:ilvl w:val="0"/>
                <w:numId w:val="20"/>
              </w:numPr>
              <w:spacing w:line="360" w:lineRule="auto"/>
              <w:jc w:val="both"/>
              <w:rPr>
                <w:lang w:eastAsia="en-CA"/>
              </w:rPr>
            </w:pPr>
            <w:r w:rsidRPr="00481FA3">
              <w:rPr>
                <w:lang w:eastAsia="en-CA"/>
              </w:rPr>
              <w:t>Complete Final Report</w:t>
            </w:r>
          </w:p>
        </w:tc>
        <w:tc>
          <w:tcPr>
            <w:tcW w:w="1800" w:type="dxa"/>
            <w:tcBorders>
              <w:top w:val="nil"/>
              <w:left w:val="nil"/>
              <w:bottom w:val="single" w:sz="8" w:space="0" w:color="auto"/>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900" w:type="dxa"/>
            <w:tcBorders>
              <w:top w:val="nil"/>
              <w:left w:val="nil"/>
              <w:bottom w:val="single" w:sz="8" w:space="0" w:color="auto"/>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1170" w:type="dxa"/>
            <w:tcBorders>
              <w:top w:val="nil"/>
              <w:left w:val="nil"/>
              <w:bottom w:val="single" w:sz="8" w:space="0" w:color="auto"/>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r>
      <w:tr w:rsidR="00AB3C1A" w:rsidRPr="00481FA3" w:rsidTr="00CC3C8B">
        <w:trPr>
          <w:trHeight w:val="28"/>
        </w:trPr>
        <w:tc>
          <w:tcPr>
            <w:tcW w:w="5400" w:type="dxa"/>
            <w:tcBorders>
              <w:top w:val="nil"/>
              <w:left w:val="single" w:sz="8" w:space="0" w:color="auto"/>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Complete Reporting Requirements</w:t>
            </w:r>
          </w:p>
        </w:tc>
        <w:tc>
          <w:tcPr>
            <w:tcW w:w="18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 </w:t>
            </w:r>
          </w:p>
        </w:tc>
        <w:tc>
          <w:tcPr>
            <w:tcW w:w="9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 </w:t>
            </w:r>
          </w:p>
        </w:tc>
        <w:tc>
          <w:tcPr>
            <w:tcW w:w="117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 </w:t>
            </w:r>
          </w:p>
        </w:tc>
      </w:tr>
      <w:tr w:rsidR="00AB3C1A" w:rsidRPr="00481FA3" w:rsidTr="00CC3C8B">
        <w:trPr>
          <w:trHeight w:val="28"/>
        </w:trPr>
        <w:tc>
          <w:tcPr>
            <w:tcW w:w="5400" w:type="dxa"/>
            <w:tcBorders>
              <w:top w:val="nil"/>
              <w:left w:val="single" w:sz="8" w:space="0" w:color="auto"/>
              <w:bottom w:val="nil"/>
              <w:right w:val="single" w:sz="8" w:space="0" w:color="auto"/>
            </w:tcBorders>
            <w:noWrap/>
            <w:vAlign w:val="bottom"/>
            <w:hideMark/>
          </w:tcPr>
          <w:p w:rsidR="00AB3C1A" w:rsidRPr="00481FA3" w:rsidRDefault="00AB3C1A" w:rsidP="002D6F4D">
            <w:pPr>
              <w:pStyle w:val="ListParagraph"/>
              <w:numPr>
                <w:ilvl w:val="0"/>
                <w:numId w:val="20"/>
              </w:numPr>
              <w:spacing w:line="360" w:lineRule="auto"/>
              <w:jc w:val="both"/>
              <w:rPr>
                <w:lang w:eastAsia="en-CA"/>
              </w:rPr>
            </w:pPr>
            <w:r w:rsidRPr="00481FA3">
              <w:rPr>
                <w:lang w:eastAsia="en-CA"/>
              </w:rPr>
              <w:t>Input Information</w:t>
            </w:r>
          </w:p>
        </w:tc>
        <w:tc>
          <w:tcPr>
            <w:tcW w:w="18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9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117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r>
      <w:tr w:rsidR="00AB3C1A" w:rsidRPr="00481FA3" w:rsidTr="00CC3C8B">
        <w:trPr>
          <w:trHeight w:val="28"/>
        </w:trPr>
        <w:tc>
          <w:tcPr>
            <w:tcW w:w="5400" w:type="dxa"/>
            <w:tcBorders>
              <w:top w:val="nil"/>
              <w:left w:val="single" w:sz="8" w:space="0" w:color="auto"/>
              <w:bottom w:val="nil"/>
              <w:right w:val="single" w:sz="8" w:space="0" w:color="auto"/>
            </w:tcBorders>
            <w:noWrap/>
            <w:vAlign w:val="bottom"/>
            <w:hideMark/>
          </w:tcPr>
          <w:p w:rsidR="00AB3C1A" w:rsidRPr="00481FA3" w:rsidRDefault="00AB3C1A" w:rsidP="002D6F4D">
            <w:pPr>
              <w:pStyle w:val="ListParagraph"/>
              <w:numPr>
                <w:ilvl w:val="0"/>
                <w:numId w:val="20"/>
              </w:numPr>
              <w:spacing w:line="360" w:lineRule="auto"/>
              <w:jc w:val="both"/>
              <w:rPr>
                <w:lang w:eastAsia="en-CA"/>
              </w:rPr>
            </w:pPr>
            <w:r w:rsidRPr="00481FA3">
              <w:rPr>
                <w:lang w:eastAsia="en-CA"/>
              </w:rPr>
              <w:t>Complete time reporting</w:t>
            </w:r>
          </w:p>
        </w:tc>
        <w:tc>
          <w:tcPr>
            <w:tcW w:w="18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9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117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r>
      <w:tr w:rsidR="00AB3C1A" w:rsidRPr="00481FA3" w:rsidTr="00CC3C8B">
        <w:trPr>
          <w:trHeight w:val="28"/>
        </w:trPr>
        <w:tc>
          <w:tcPr>
            <w:tcW w:w="5400" w:type="dxa"/>
            <w:tcBorders>
              <w:top w:val="nil"/>
              <w:left w:val="single" w:sz="8" w:space="0" w:color="auto"/>
              <w:bottom w:val="nil"/>
              <w:right w:val="single" w:sz="8" w:space="0" w:color="auto"/>
            </w:tcBorders>
            <w:noWrap/>
            <w:vAlign w:val="bottom"/>
            <w:hideMark/>
          </w:tcPr>
          <w:p w:rsidR="00AB3C1A" w:rsidRPr="00481FA3" w:rsidRDefault="00AB3C1A" w:rsidP="002D6F4D">
            <w:pPr>
              <w:pStyle w:val="ListParagraph"/>
              <w:numPr>
                <w:ilvl w:val="0"/>
                <w:numId w:val="20"/>
              </w:numPr>
              <w:spacing w:line="360" w:lineRule="auto"/>
              <w:jc w:val="both"/>
              <w:rPr>
                <w:lang w:eastAsia="en-CA"/>
              </w:rPr>
            </w:pPr>
            <w:r w:rsidRPr="00481FA3">
              <w:rPr>
                <w:lang w:eastAsia="en-CA"/>
              </w:rPr>
              <w:t>Close reporting</w:t>
            </w:r>
          </w:p>
        </w:tc>
        <w:tc>
          <w:tcPr>
            <w:tcW w:w="1800" w:type="dxa"/>
            <w:tcBorders>
              <w:top w:val="nil"/>
              <w:left w:val="nil"/>
              <w:bottom w:val="nil"/>
              <w:right w:val="single" w:sz="8" w:space="0" w:color="auto"/>
            </w:tcBorders>
            <w:noWrap/>
            <w:hideMark/>
          </w:tcPr>
          <w:p w:rsidR="00AB3C1A" w:rsidRPr="00481FA3" w:rsidRDefault="00AB3C1A" w:rsidP="002D6F4D">
            <w:r w:rsidRPr="00481FA3">
              <w:rPr>
                <w:lang w:eastAsia="en-CA"/>
              </w:rPr>
              <w:t>If required</w:t>
            </w:r>
          </w:p>
        </w:tc>
        <w:tc>
          <w:tcPr>
            <w:tcW w:w="9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117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r>
      <w:tr w:rsidR="00AB3C1A" w:rsidRPr="00481FA3" w:rsidTr="00CC3C8B">
        <w:trPr>
          <w:trHeight w:val="28"/>
        </w:trPr>
        <w:tc>
          <w:tcPr>
            <w:tcW w:w="5400" w:type="dxa"/>
            <w:tcBorders>
              <w:top w:val="nil"/>
              <w:left w:val="single" w:sz="8" w:space="0" w:color="auto"/>
              <w:bottom w:val="nil"/>
              <w:right w:val="single" w:sz="8" w:space="0" w:color="auto"/>
            </w:tcBorders>
            <w:noWrap/>
            <w:vAlign w:val="bottom"/>
            <w:hideMark/>
          </w:tcPr>
          <w:p w:rsidR="00AB3C1A" w:rsidRPr="00481FA3" w:rsidRDefault="00AB3C1A" w:rsidP="002D6F4D">
            <w:pPr>
              <w:pStyle w:val="ListParagraph"/>
              <w:numPr>
                <w:ilvl w:val="0"/>
                <w:numId w:val="20"/>
              </w:numPr>
              <w:spacing w:line="360" w:lineRule="auto"/>
              <w:jc w:val="both"/>
              <w:rPr>
                <w:lang w:eastAsia="en-CA"/>
              </w:rPr>
            </w:pPr>
            <w:r w:rsidRPr="00481FA3">
              <w:rPr>
                <w:lang w:eastAsia="en-CA"/>
              </w:rPr>
              <w:t>Complete File Completion checklist</w:t>
            </w:r>
          </w:p>
        </w:tc>
        <w:tc>
          <w:tcPr>
            <w:tcW w:w="1800" w:type="dxa"/>
            <w:tcBorders>
              <w:top w:val="nil"/>
              <w:left w:val="nil"/>
              <w:bottom w:val="nil"/>
              <w:right w:val="single" w:sz="8" w:space="0" w:color="auto"/>
            </w:tcBorders>
            <w:noWrap/>
            <w:hideMark/>
          </w:tcPr>
          <w:p w:rsidR="00AB3C1A" w:rsidRPr="00481FA3" w:rsidRDefault="00AB3C1A" w:rsidP="002D6F4D">
            <w:r w:rsidRPr="00481FA3">
              <w:rPr>
                <w:lang w:eastAsia="en-CA"/>
              </w:rPr>
              <w:t>If required</w:t>
            </w:r>
          </w:p>
        </w:tc>
        <w:tc>
          <w:tcPr>
            <w:tcW w:w="90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1170" w:type="dxa"/>
            <w:tcBorders>
              <w:top w:val="nil"/>
              <w:left w:val="nil"/>
              <w:bottom w:val="nil"/>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r>
      <w:tr w:rsidR="00AB3C1A" w:rsidRPr="00481FA3" w:rsidTr="00CC3C8B">
        <w:trPr>
          <w:trHeight w:val="30"/>
        </w:trPr>
        <w:tc>
          <w:tcPr>
            <w:tcW w:w="5400" w:type="dxa"/>
            <w:tcBorders>
              <w:top w:val="nil"/>
              <w:left w:val="single" w:sz="8" w:space="0" w:color="auto"/>
              <w:bottom w:val="single" w:sz="8" w:space="0" w:color="auto"/>
              <w:right w:val="single" w:sz="8" w:space="0" w:color="auto"/>
            </w:tcBorders>
            <w:noWrap/>
            <w:vAlign w:val="bottom"/>
            <w:hideMark/>
          </w:tcPr>
          <w:p w:rsidR="00AB3C1A" w:rsidRPr="00481FA3" w:rsidRDefault="00AB3C1A" w:rsidP="002D6F4D">
            <w:pPr>
              <w:pStyle w:val="ListParagraph"/>
              <w:numPr>
                <w:ilvl w:val="0"/>
                <w:numId w:val="20"/>
              </w:numPr>
              <w:spacing w:line="360" w:lineRule="auto"/>
              <w:jc w:val="both"/>
              <w:rPr>
                <w:lang w:eastAsia="en-CA"/>
              </w:rPr>
            </w:pPr>
            <w:r w:rsidRPr="00481FA3">
              <w:rPr>
                <w:lang w:eastAsia="en-CA"/>
              </w:rPr>
              <w:t>Complete Managers file review and checklist</w:t>
            </w:r>
          </w:p>
        </w:tc>
        <w:tc>
          <w:tcPr>
            <w:tcW w:w="1800" w:type="dxa"/>
            <w:tcBorders>
              <w:top w:val="nil"/>
              <w:left w:val="nil"/>
              <w:bottom w:val="single" w:sz="8" w:space="0" w:color="auto"/>
              <w:right w:val="single" w:sz="8" w:space="0" w:color="auto"/>
            </w:tcBorders>
            <w:noWrap/>
            <w:hideMark/>
          </w:tcPr>
          <w:p w:rsidR="00AB3C1A" w:rsidRPr="00481FA3" w:rsidRDefault="00AB3C1A" w:rsidP="002D6F4D">
            <w:r w:rsidRPr="00481FA3">
              <w:rPr>
                <w:lang w:eastAsia="en-CA"/>
              </w:rPr>
              <w:t>If required</w:t>
            </w:r>
          </w:p>
        </w:tc>
        <w:tc>
          <w:tcPr>
            <w:tcW w:w="900" w:type="dxa"/>
            <w:tcBorders>
              <w:top w:val="nil"/>
              <w:left w:val="nil"/>
              <w:bottom w:val="single" w:sz="8" w:space="0" w:color="auto"/>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c>
          <w:tcPr>
            <w:tcW w:w="1170" w:type="dxa"/>
            <w:tcBorders>
              <w:top w:val="nil"/>
              <w:left w:val="nil"/>
              <w:bottom w:val="single" w:sz="8" w:space="0" w:color="auto"/>
              <w:right w:val="single" w:sz="8" w:space="0" w:color="auto"/>
            </w:tcBorders>
            <w:noWrap/>
            <w:vAlign w:val="bottom"/>
            <w:hideMark/>
          </w:tcPr>
          <w:p w:rsidR="00AB3C1A" w:rsidRPr="00481FA3" w:rsidRDefault="00AB3C1A" w:rsidP="002D6F4D">
            <w:pPr>
              <w:spacing w:line="360" w:lineRule="auto"/>
              <w:jc w:val="both"/>
              <w:rPr>
                <w:lang w:eastAsia="en-CA"/>
              </w:rPr>
            </w:pPr>
            <w:r w:rsidRPr="00481FA3">
              <w:rPr>
                <w:lang w:eastAsia="en-CA"/>
              </w:rPr>
              <w:t>X</w:t>
            </w:r>
          </w:p>
        </w:tc>
      </w:tr>
    </w:tbl>
    <w:p w:rsidR="009544DC" w:rsidRPr="00481FA3" w:rsidRDefault="00AB3C1A" w:rsidP="00AB3C1A">
      <w:pPr>
        <w:pStyle w:val="NoSpacing"/>
        <w:spacing w:line="360" w:lineRule="auto"/>
        <w:jc w:val="both"/>
        <w:rPr>
          <w:rFonts w:ascii="Times New Roman" w:hAnsi="Times New Roman"/>
          <w:sz w:val="24"/>
          <w:szCs w:val="24"/>
        </w:rPr>
      </w:pPr>
      <w:r w:rsidRPr="00481FA3">
        <w:rPr>
          <w:rFonts w:ascii="Times New Roman" w:hAnsi="Times New Roman"/>
          <w:sz w:val="24"/>
          <w:szCs w:val="24"/>
        </w:rPr>
        <w:t>Note that the steps within this phase of the process are significantly reduced in scope when conducting a desk review. Ensuring adequacy of information gathered remains a key step; however, reporting to the client and completion of national reporting requirements require fewer tasks.</w:t>
      </w:r>
    </w:p>
    <w:p w:rsidR="00590A1D" w:rsidRPr="00481FA3" w:rsidRDefault="00590A1D" w:rsidP="00AB3C1A">
      <w:pPr>
        <w:pStyle w:val="NoSpacing"/>
        <w:spacing w:line="360" w:lineRule="auto"/>
        <w:jc w:val="both"/>
        <w:rPr>
          <w:rFonts w:ascii="Times New Roman" w:hAnsi="Times New Roman"/>
          <w:sz w:val="10"/>
          <w:szCs w:val="24"/>
        </w:rPr>
      </w:pPr>
    </w:p>
    <w:p w:rsidR="00AB3C1A" w:rsidRPr="00481FA3" w:rsidRDefault="00AB3C1A" w:rsidP="006B372B">
      <w:pPr>
        <w:pStyle w:val="Heading2"/>
        <w:numPr>
          <w:ilvl w:val="3"/>
          <w:numId w:val="247"/>
        </w:numPr>
        <w:spacing w:line="360" w:lineRule="auto"/>
        <w:jc w:val="both"/>
        <w:rPr>
          <w:rFonts w:ascii="Times New Roman" w:hAnsi="Times New Roman"/>
          <w:b/>
          <w:szCs w:val="24"/>
        </w:rPr>
      </w:pPr>
      <w:bookmarkStart w:id="165" w:name="_Toc362943147"/>
      <w:bookmarkStart w:id="166" w:name="_Toc363182373"/>
      <w:r w:rsidRPr="00481FA3">
        <w:rPr>
          <w:rFonts w:ascii="Times New Roman" w:hAnsi="Times New Roman"/>
          <w:b/>
        </w:rPr>
        <w:lastRenderedPageBreak/>
        <w:t>Reporting Guidelines</w:t>
      </w:r>
      <w:bookmarkEnd w:id="165"/>
      <w:bookmarkEnd w:id="166"/>
    </w:p>
    <w:p w:rsidR="00AB3C1A" w:rsidRPr="00481FA3" w:rsidRDefault="00AB3C1A" w:rsidP="00AB3C1A">
      <w:pPr>
        <w:spacing w:line="360" w:lineRule="auto"/>
        <w:jc w:val="both"/>
      </w:pPr>
      <w:r w:rsidRPr="00481FA3">
        <w:t>The Audit Report is the final step in the Audit process. It is an essential part of the process because it explains to the client or reader what the Officer’s have done, what has been found, conclusions reached, and requirements and recommendations made. It is important that the Audit report be:</w:t>
      </w:r>
    </w:p>
    <w:p w:rsidR="00AB3C1A" w:rsidRPr="00481FA3" w:rsidRDefault="00AB3C1A" w:rsidP="00AB3C1A">
      <w:pPr>
        <w:spacing w:line="360" w:lineRule="auto"/>
        <w:jc w:val="both"/>
        <w:rPr>
          <w:b/>
        </w:rPr>
      </w:pPr>
      <w:r w:rsidRPr="00481FA3">
        <w:rPr>
          <w:b/>
        </w:rPr>
        <w:t>Accurate</w:t>
      </w:r>
    </w:p>
    <w:p w:rsidR="00AB3C1A" w:rsidRPr="00481FA3" w:rsidRDefault="00AB3C1A" w:rsidP="00F32B62">
      <w:pPr>
        <w:pStyle w:val="ListParagraph"/>
        <w:numPr>
          <w:ilvl w:val="0"/>
          <w:numId w:val="220"/>
        </w:numPr>
        <w:tabs>
          <w:tab w:val="left" w:pos="360"/>
        </w:tabs>
        <w:spacing w:after="200" w:line="360" w:lineRule="auto"/>
        <w:ind w:left="360"/>
        <w:jc w:val="both"/>
      </w:pPr>
      <w:r w:rsidRPr="00481FA3">
        <w:t>Each statement and reference must be based on documented evidence contained in the Audit files.</w:t>
      </w:r>
    </w:p>
    <w:p w:rsidR="00AB3C1A" w:rsidRPr="00481FA3" w:rsidRDefault="00AB3C1A" w:rsidP="00F32B62">
      <w:pPr>
        <w:pStyle w:val="ListParagraph"/>
        <w:numPr>
          <w:ilvl w:val="0"/>
          <w:numId w:val="220"/>
        </w:numPr>
        <w:tabs>
          <w:tab w:val="left" w:pos="360"/>
        </w:tabs>
        <w:spacing w:after="200" w:line="360" w:lineRule="auto"/>
        <w:ind w:left="360"/>
        <w:jc w:val="both"/>
      </w:pPr>
      <w:r w:rsidRPr="00481FA3">
        <w:t>The Interim Audit Report should make reference to relevant appendices or attachments to allow the reader too easily locate supporting information.</w:t>
      </w:r>
    </w:p>
    <w:p w:rsidR="00AB3C1A" w:rsidRPr="00481FA3" w:rsidRDefault="00AB3C1A" w:rsidP="00AB3C1A">
      <w:pPr>
        <w:spacing w:line="360" w:lineRule="auto"/>
        <w:jc w:val="both"/>
        <w:rPr>
          <w:b/>
        </w:rPr>
      </w:pPr>
      <w:r w:rsidRPr="00481FA3">
        <w:rPr>
          <w:b/>
        </w:rPr>
        <w:t>Objective</w:t>
      </w:r>
    </w:p>
    <w:p w:rsidR="00AB3C1A" w:rsidRPr="00481FA3" w:rsidRDefault="00AB3C1A" w:rsidP="00F32B62">
      <w:pPr>
        <w:pStyle w:val="ListParagraph"/>
        <w:numPr>
          <w:ilvl w:val="0"/>
          <w:numId w:val="221"/>
        </w:numPr>
        <w:tabs>
          <w:tab w:val="left" w:pos="1134"/>
        </w:tabs>
        <w:spacing w:after="200" w:line="360" w:lineRule="auto"/>
        <w:ind w:left="360"/>
        <w:jc w:val="both"/>
      </w:pPr>
      <w:r w:rsidRPr="00481FA3">
        <w:t>The report should be constructed in an objective and informative manner.</w:t>
      </w:r>
    </w:p>
    <w:p w:rsidR="00AB3C1A" w:rsidRPr="00481FA3" w:rsidRDefault="00AB3C1A" w:rsidP="00F32B62">
      <w:pPr>
        <w:pStyle w:val="ListParagraph"/>
        <w:numPr>
          <w:ilvl w:val="0"/>
          <w:numId w:val="221"/>
        </w:numPr>
        <w:tabs>
          <w:tab w:val="left" w:pos="1134"/>
        </w:tabs>
        <w:spacing w:after="200" w:line="360" w:lineRule="auto"/>
        <w:ind w:left="360"/>
        <w:jc w:val="both"/>
      </w:pPr>
      <w:r w:rsidRPr="00481FA3">
        <w:t>The report should be unbiased and fair.</w:t>
      </w:r>
    </w:p>
    <w:p w:rsidR="00AB3C1A" w:rsidRPr="00481FA3" w:rsidRDefault="00AB3C1A" w:rsidP="00AB3C1A">
      <w:pPr>
        <w:spacing w:line="360" w:lineRule="auto"/>
        <w:jc w:val="both"/>
        <w:rPr>
          <w:b/>
        </w:rPr>
      </w:pPr>
      <w:r w:rsidRPr="00481FA3">
        <w:rPr>
          <w:b/>
        </w:rPr>
        <w:t>Clear</w:t>
      </w:r>
    </w:p>
    <w:p w:rsidR="00AB3C1A" w:rsidRPr="00481FA3" w:rsidRDefault="00AB3C1A" w:rsidP="00F32B62">
      <w:pPr>
        <w:pStyle w:val="ListParagraph"/>
        <w:numPr>
          <w:ilvl w:val="0"/>
          <w:numId w:val="222"/>
        </w:numPr>
        <w:spacing w:after="200" w:line="360" w:lineRule="auto"/>
        <w:ind w:left="360"/>
        <w:jc w:val="both"/>
      </w:pPr>
      <w:r w:rsidRPr="00481FA3">
        <w:t>Matters should be reported in their proper perspective by explaining the relevant circumstances, in addition to the presentation of factual findings.</w:t>
      </w:r>
    </w:p>
    <w:p w:rsidR="00AB3C1A" w:rsidRPr="00481FA3" w:rsidRDefault="00AB3C1A" w:rsidP="00F32B62">
      <w:pPr>
        <w:pStyle w:val="ListParagraph"/>
        <w:numPr>
          <w:ilvl w:val="0"/>
          <w:numId w:val="222"/>
        </w:numPr>
        <w:spacing w:after="200" w:line="360" w:lineRule="auto"/>
        <w:ind w:left="360"/>
        <w:jc w:val="both"/>
      </w:pPr>
      <w:r w:rsidRPr="00481FA3">
        <w:t>The recommendations will be clear to enable the client to understand the errors and to make corrections to increase compliance in the future.</w:t>
      </w:r>
    </w:p>
    <w:p w:rsidR="00590A1D" w:rsidRPr="00481FA3" w:rsidRDefault="00AB3C1A" w:rsidP="00590A1D">
      <w:pPr>
        <w:pStyle w:val="ListParagraph"/>
        <w:numPr>
          <w:ilvl w:val="0"/>
          <w:numId w:val="222"/>
        </w:numPr>
        <w:spacing w:after="200" w:line="360" w:lineRule="auto"/>
        <w:ind w:left="360"/>
        <w:jc w:val="both"/>
      </w:pPr>
      <w:r w:rsidRPr="00481FA3">
        <w:t>The report should be transparent, with no surprises.</w:t>
      </w:r>
    </w:p>
    <w:p w:rsidR="00AB3C1A" w:rsidRPr="00481FA3" w:rsidRDefault="00AB3C1A" w:rsidP="00AB3C1A">
      <w:pPr>
        <w:spacing w:line="360" w:lineRule="auto"/>
        <w:jc w:val="both"/>
        <w:rPr>
          <w:b/>
        </w:rPr>
      </w:pPr>
      <w:r w:rsidRPr="00481FA3">
        <w:rPr>
          <w:b/>
        </w:rPr>
        <w:t>Conciseness</w:t>
      </w:r>
    </w:p>
    <w:p w:rsidR="00AB3C1A" w:rsidRPr="00481FA3" w:rsidRDefault="00AB3C1A" w:rsidP="00F32B62">
      <w:pPr>
        <w:pStyle w:val="ListParagraph"/>
        <w:numPr>
          <w:ilvl w:val="0"/>
          <w:numId w:val="223"/>
        </w:numPr>
        <w:tabs>
          <w:tab w:val="left" w:pos="990"/>
        </w:tabs>
        <w:spacing w:after="200" w:line="360" w:lineRule="auto"/>
        <w:ind w:left="360"/>
        <w:jc w:val="both"/>
      </w:pPr>
      <w:r w:rsidRPr="00481FA3">
        <w:t>The report should include only relevant and significant information —expressed logically and concisely.  However, conciseness should not be at the expense of clarity.</w:t>
      </w:r>
    </w:p>
    <w:p w:rsidR="00AB3C1A" w:rsidRPr="00481FA3" w:rsidRDefault="00AB3C1A" w:rsidP="00F32B62">
      <w:pPr>
        <w:pStyle w:val="ListParagraph"/>
        <w:numPr>
          <w:ilvl w:val="0"/>
          <w:numId w:val="223"/>
        </w:numPr>
        <w:tabs>
          <w:tab w:val="left" w:pos="990"/>
        </w:tabs>
        <w:spacing w:after="200" w:line="360" w:lineRule="auto"/>
        <w:ind w:left="360"/>
        <w:jc w:val="both"/>
      </w:pPr>
      <w:r w:rsidRPr="00481FA3">
        <w:t>Sufficient information — aided by references to supporting appendices or attachments — must be given to enable the reader to understand the issues.</w:t>
      </w:r>
    </w:p>
    <w:p w:rsidR="00AB3C1A" w:rsidRPr="00481FA3" w:rsidRDefault="00AB3C1A" w:rsidP="00AB3C1A">
      <w:pPr>
        <w:spacing w:line="360" w:lineRule="auto"/>
        <w:jc w:val="both"/>
        <w:rPr>
          <w:b/>
        </w:rPr>
      </w:pPr>
      <w:r w:rsidRPr="00481FA3">
        <w:rPr>
          <w:b/>
        </w:rPr>
        <w:t>Constructive</w:t>
      </w:r>
    </w:p>
    <w:p w:rsidR="00A73E48" w:rsidRPr="00481FA3" w:rsidRDefault="00AB3C1A" w:rsidP="00A73E48">
      <w:pPr>
        <w:pStyle w:val="ListParagraph"/>
        <w:numPr>
          <w:ilvl w:val="0"/>
          <w:numId w:val="224"/>
        </w:numPr>
        <w:tabs>
          <w:tab w:val="left" w:pos="1134"/>
        </w:tabs>
        <w:spacing w:after="200" w:line="360" w:lineRule="auto"/>
        <w:ind w:left="360"/>
        <w:jc w:val="both"/>
      </w:pPr>
      <w:r w:rsidRPr="00481FA3">
        <w:t>The requirements and recommendations section of the report should provide practical and useful instructions, to assist the client in correcting and improving non-compliance</w:t>
      </w:r>
    </w:p>
    <w:p w:rsidR="00AB3C1A" w:rsidRPr="00481FA3" w:rsidRDefault="00AB3C1A" w:rsidP="00AB3C1A">
      <w:pPr>
        <w:spacing w:line="360" w:lineRule="auto"/>
        <w:jc w:val="both"/>
        <w:rPr>
          <w:b/>
        </w:rPr>
      </w:pPr>
      <w:r w:rsidRPr="00481FA3">
        <w:rPr>
          <w:b/>
        </w:rPr>
        <w:t>Complete</w:t>
      </w:r>
    </w:p>
    <w:p w:rsidR="00AB3C1A" w:rsidRPr="00481FA3" w:rsidRDefault="00AB3C1A" w:rsidP="00F32B62">
      <w:pPr>
        <w:pStyle w:val="ListParagraph"/>
        <w:numPr>
          <w:ilvl w:val="0"/>
          <w:numId w:val="224"/>
        </w:numPr>
        <w:tabs>
          <w:tab w:val="left" w:pos="360"/>
        </w:tabs>
        <w:spacing w:after="200" w:line="360" w:lineRule="auto"/>
        <w:ind w:left="360"/>
        <w:jc w:val="both"/>
      </w:pPr>
      <w:r w:rsidRPr="00481FA3">
        <w:lastRenderedPageBreak/>
        <w:t>The report should be comprehensive and provide the client with a complete picture of the results and requirements of the Audit.</w:t>
      </w:r>
    </w:p>
    <w:p w:rsidR="00AB3C1A" w:rsidRPr="00481FA3" w:rsidRDefault="00AB3C1A" w:rsidP="00F32B62">
      <w:pPr>
        <w:pStyle w:val="ListParagraph"/>
        <w:numPr>
          <w:ilvl w:val="0"/>
          <w:numId w:val="224"/>
        </w:numPr>
        <w:tabs>
          <w:tab w:val="left" w:pos="360"/>
        </w:tabs>
        <w:spacing w:after="200" w:line="360" w:lineRule="auto"/>
        <w:ind w:left="360"/>
        <w:jc w:val="both"/>
      </w:pPr>
      <w:r w:rsidRPr="00481FA3">
        <w:t>The report should contain findings and recommendations with respect to the client’s compliance levels with Customs administered legislation.</w:t>
      </w:r>
    </w:p>
    <w:p w:rsidR="00AB3C1A" w:rsidRPr="00481FA3" w:rsidRDefault="00AB3C1A" w:rsidP="00AB3C1A">
      <w:pPr>
        <w:spacing w:line="360" w:lineRule="auto"/>
        <w:jc w:val="both"/>
        <w:rPr>
          <w:b/>
        </w:rPr>
      </w:pPr>
      <w:r w:rsidRPr="00481FA3">
        <w:rPr>
          <w:b/>
        </w:rPr>
        <w:t>Timely</w:t>
      </w:r>
    </w:p>
    <w:p w:rsidR="00AB3C1A" w:rsidRPr="00481FA3" w:rsidRDefault="00AB3C1A" w:rsidP="00AB3C1A">
      <w:pPr>
        <w:pStyle w:val="ListParagraph"/>
        <w:numPr>
          <w:ilvl w:val="0"/>
          <w:numId w:val="23"/>
        </w:numPr>
        <w:tabs>
          <w:tab w:val="left" w:pos="360"/>
        </w:tabs>
        <w:spacing w:after="200" w:line="360" w:lineRule="auto"/>
        <w:ind w:left="360"/>
        <w:jc w:val="both"/>
      </w:pPr>
      <w:r w:rsidRPr="00481FA3">
        <w:t>The work should be planned with the objective of reporting results to the client as quickly as possible.</w:t>
      </w:r>
    </w:p>
    <w:p w:rsidR="00AB3C1A" w:rsidRPr="00481FA3" w:rsidRDefault="00AB3C1A" w:rsidP="006B372B">
      <w:pPr>
        <w:pStyle w:val="Heading2"/>
        <w:numPr>
          <w:ilvl w:val="3"/>
          <w:numId w:val="247"/>
        </w:numPr>
        <w:tabs>
          <w:tab w:val="left" w:pos="709"/>
        </w:tabs>
        <w:spacing w:after="120" w:line="360" w:lineRule="auto"/>
        <w:jc w:val="both"/>
        <w:rPr>
          <w:rFonts w:ascii="Times New Roman" w:hAnsi="Times New Roman"/>
          <w:b/>
          <w:smallCaps w:val="0"/>
          <w:sz w:val="26"/>
          <w:szCs w:val="26"/>
        </w:rPr>
      </w:pPr>
      <w:bookmarkStart w:id="167" w:name="_Toc362943148"/>
      <w:bookmarkStart w:id="168" w:name="_Toc363182374"/>
      <w:r w:rsidRPr="00481FA3">
        <w:rPr>
          <w:rFonts w:ascii="Times New Roman" w:hAnsi="Times New Roman"/>
          <w:b/>
          <w:smallCaps w:val="0"/>
          <w:sz w:val="26"/>
          <w:szCs w:val="26"/>
        </w:rPr>
        <w:t>Reporting results to Client</w:t>
      </w:r>
      <w:r w:rsidRPr="00481FA3">
        <w:rPr>
          <w:rFonts w:ascii="Times New Roman" w:hAnsi="Times New Roman"/>
          <w:b/>
          <w:smallCaps w:val="0"/>
          <w:sz w:val="24"/>
          <w:szCs w:val="24"/>
        </w:rPr>
        <w:t xml:space="preserve"> (SEE Reporting phase EXHIBIT A-F)</w:t>
      </w:r>
      <w:bookmarkEnd w:id="167"/>
      <w:bookmarkEnd w:id="168"/>
    </w:p>
    <w:p w:rsidR="00AB3C1A" w:rsidRPr="00481FA3" w:rsidRDefault="00AB3C1A" w:rsidP="00AB3C1A">
      <w:pPr>
        <w:pStyle w:val="NoSpacing"/>
        <w:spacing w:line="360" w:lineRule="auto"/>
        <w:jc w:val="both"/>
        <w:rPr>
          <w:rFonts w:ascii="Times New Roman" w:hAnsi="Times New Roman"/>
          <w:sz w:val="24"/>
          <w:szCs w:val="24"/>
        </w:rPr>
      </w:pPr>
      <w:r w:rsidRPr="00481FA3">
        <w:rPr>
          <w:rFonts w:ascii="Times New Roman" w:hAnsi="Times New Roman"/>
          <w:sz w:val="24"/>
          <w:szCs w:val="24"/>
        </w:rPr>
        <w:t xml:space="preserve">The purpose of this step is to report Audit findings, requirements and recommendations to the client.  For on-site Limited Scope and Compliance Audits, this step ensures that after an interim report is provided to the client, the client’s responses, where required, are incorporated into the final report. </w:t>
      </w:r>
    </w:p>
    <w:p w:rsidR="00AB3C1A" w:rsidRPr="00481FA3" w:rsidRDefault="00AB3C1A" w:rsidP="00590A1D">
      <w:bookmarkStart w:id="169" w:name="_Toc362841915"/>
      <w:bookmarkStart w:id="170" w:name="_Toc362943149"/>
      <w:bookmarkStart w:id="171" w:name="_Toc362960157"/>
      <w:r w:rsidRPr="00481FA3">
        <w:t>Key Steps</w:t>
      </w:r>
      <w:bookmarkEnd w:id="169"/>
      <w:bookmarkEnd w:id="170"/>
      <w:bookmarkEnd w:id="171"/>
    </w:p>
    <w:p w:rsidR="00AB3C1A" w:rsidRPr="00481FA3" w:rsidRDefault="00AB3C1A" w:rsidP="006F3636">
      <w:pPr>
        <w:pStyle w:val="ListParagraph"/>
        <w:numPr>
          <w:ilvl w:val="0"/>
          <w:numId w:val="20"/>
        </w:numPr>
        <w:tabs>
          <w:tab w:val="left" w:pos="900"/>
        </w:tabs>
        <w:spacing w:after="200" w:line="360" w:lineRule="auto"/>
        <w:ind w:left="900" w:hanging="333"/>
        <w:jc w:val="both"/>
        <w:rPr>
          <w:lang w:eastAsia="en-CA"/>
        </w:rPr>
      </w:pPr>
      <w:r w:rsidRPr="00481FA3">
        <w:rPr>
          <w:lang w:eastAsia="en-CA"/>
        </w:rPr>
        <w:t>For Limited Scope and Compliance Audits, draft cover letter and interim report. (Reporting Exhibit B, and Reporting Exhibit C). Note: the interim/final Audit report may be modified and used for limited scope Audits as appropriate.</w:t>
      </w:r>
    </w:p>
    <w:p w:rsidR="00AB3C1A" w:rsidRPr="00481FA3" w:rsidRDefault="00AB3C1A" w:rsidP="006F3636">
      <w:pPr>
        <w:pStyle w:val="ListParagraph"/>
        <w:numPr>
          <w:ilvl w:val="0"/>
          <w:numId w:val="20"/>
        </w:numPr>
        <w:tabs>
          <w:tab w:val="left" w:pos="900"/>
        </w:tabs>
        <w:spacing w:after="200" w:line="360" w:lineRule="auto"/>
        <w:ind w:left="900" w:hanging="333"/>
        <w:jc w:val="both"/>
        <w:rPr>
          <w:lang w:eastAsia="en-CA"/>
        </w:rPr>
      </w:pPr>
      <w:r w:rsidRPr="00481FA3">
        <w:rPr>
          <w:lang w:eastAsia="en-CA"/>
        </w:rPr>
        <w:t xml:space="preserve">For Desk Reviews, an interim report is not normally required, just a final letter (Reporting Exhibit D) </w:t>
      </w:r>
    </w:p>
    <w:p w:rsidR="00AB3C1A" w:rsidRPr="00481FA3" w:rsidRDefault="00AB3C1A" w:rsidP="006F3636">
      <w:pPr>
        <w:pStyle w:val="ListParagraph"/>
        <w:numPr>
          <w:ilvl w:val="0"/>
          <w:numId w:val="20"/>
        </w:numPr>
        <w:tabs>
          <w:tab w:val="left" w:pos="900"/>
        </w:tabs>
        <w:spacing w:after="200" w:line="360" w:lineRule="auto"/>
        <w:ind w:left="1134" w:hanging="567"/>
        <w:jc w:val="both"/>
        <w:rPr>
          <w:lang w:eastAsia="en-CA"/>
        </w:rPr>
      </w:pPr>
      <w:r w:rsidRPr="00481FA3">
        <w:rPr>
          <w:lang w:eastAsia="en-CA"/>
        </w:rPr>
        <w:t xml:space="preserve">Obtain approval of draft interim report from Manager </w:t>
      </w:r>
    </w:p>
    <w:p w:rsidR="00AB3C1A" w:rsidRPr="00481FA3" w:rsidRDefault="00AB3C1A" w:rsidP="00AB3C1A">
      <w:pPr>
        <w:pStyle w:val="ListParagraph"/>
        <w:numPr>
          <w:ilvl w:val="1"/>
          <w:numId w:val="21"/>
        </w:numPr>
        <w:spacing w:after="200" w:line="360" w:lineRule="auto"/>
        <w:ind w:left="1260" w:hanging="270"/>
        <w:jc w:val="both"/>
        <w:rPr>
          <w:lang w:eastAsia="en-CA"/>
        </w:rPr>
      </w:pPr>
      <w:r w:rsidRPr="00481FA3">
        <w:rPr>
          <w:lang w:eastAsia="en-CA"/>
        </w:rPr>
        <w:t>Manager completes File review (Reporting Exhibit E)</w:t>
      </w:r>
    </w:p>
    <w:p w:rsidR="00AB3C1A" w:rsidRPr="00481FA3" w:rsidRDefault="00AB3C1A" w:rsidP="00AB3C1A">
      <w:pPr>
        <w:pStyle w:val="ListParagraph"/>
        <w:numPr>
          <w:ilvl w:val="1"/>
          <w:numId w:val="21"/>
        </w:numPr>
        <w:spacing w:after="200" w:line="360" w:lineRule="auto"/>
        <w:ind w:left="1260" w:hanging="270"/>
        <w:jc w:val="both"/>
        <w:rPr>
          <w:lang w:eastAsia="en-CA"/>
        </w:rPr>
      </w:pPr>
      <w:r w:rsidRPr="00481FA3">
        <w:rPr>
          <w:lang w:eastAsia="en-CA"/>
        </w:rPr>
        <w:t>Manager reviews Review Checklist (Reporting Exhibit F) and completes stage 1.</w:t>
      </w:r>
    </w:p>
    <w:p w:rsidR="00AB3C1A" w:rsidRPr="00481FA3" w:rsidRDefault="00AB3C1A" w:rsidP="00AB3C1A">
      <w:pPr>
        <w:pStyle w:val="ListParagraph"/>
        <w:numPr>
          <w:ilvl w:val="0"/>
          <w:numId w:val="21"/>
        </w:numPr>
        <w:tabs>
          <w:tab w:val="left" w:pos="1134"/>
        </w:tabs>
        <w:spacing w:after="200" w:line="360" w:lineRule="auto"/>
        <w:jc w:val="both"/>
        <w:rPr>
          <w:lang w:eastAsia="en-CA"/>
        </w:rPr>
      </w:pPr>
      <w:r w:rsidRPr="00481FA3">
        <w:rPr>
          <w:lang w:eastAsia="en-CA"/>
        </w:rPr>
        <w:t>Present interim Audi report to Client for their review and feedback.</w:t>
      </w:r>
    </w:p>
    <w:p w:rsidR="00AB3C1A" w:rsidRPr="00481FA3" w:rsidRDefault="00AB3C1A" w:rsidP="00AB3C1A">
      <w:pPr>
        <w:pStyle w:val="ListParagraph"/>
        <w:numPr>
          <w:ilvl w:val="1"/>
          <w:numId w:val="21"/>
        </w:numPr>
        <w:tabs>
          <w:tab w:val="left" w:pos="1620"/>
        </w:tabs>
        <w:spacing w:after="200" w:line="360" w:lineRule="auto"/>
        <w:ind w:left="1260" w:hanging="270"/>
        <w:jc w:val="both"/>
        <w:rPr>
          <w:lang w:eastAsia="en-CA"/>
        </w:rPr>
      </w:pPr>
      <w:r w:rsidRPr="00481FA3">
        <w:rPr>
          <w:lang w:eastAsia="en-CA"/>
        </w:rPr>
        <w:t>Contact client to set up a closing interview and present interim report.</w:t>
      </w:r>
    </w:p>
    <w:p w:rsidR="00AB3C1A" w:rsidRPr="00481FA3" w:rsidRDefault="00AB3C1A" w:rsidP="00AB3C1A">
      <w:pPr>
        <w:pStyle w:val="ListParagraph"/>
        <w:numPr>
          <w:ilvl w:val="1"/>
          <w:numId w:val="21"/>
        </w:numPr>
        <w:tabs>
          <w:tab w:val="left" w:pos="1620"/>
          <w:tab w:val="left" w:pos="1980"/>
        </w:tabs>
        <w:spacing w:after="200" w:line="360" w:lineRule="auto"/>
        <w:ind w:left="1260" w:hanging="270"/>
        <w:jc w:val="both"/>
        <w:rPr>
          <w:lang w:eastAsia="en-CA"/>
        </w:rPr>
      </w:pPr>
      <w:r w:rsidRPr="00481FA3">
        <w:t xml:space="preserve">Present report and provide a verbal overview; </w:t>
      </w:r>
    </w:p>
    <w:p w:rsidR="00AB3C1A" w:rsidRPr="00481FA3" w:rsidRDefault="00AB3C1A" w:rsidP="00AB3C1A">
      <w:pPr>
        <w:pStyle w:val="ListParagraph"/>
        <w:numPr>
          <w:ilvl w:val="1"/>
          <w:numId w:val="21"/>
        </w:numPr>
        <w:tabs>
          <w:tab w:val="left" w:pos="1620"/>
        </w:tabs>
        <w:spacing w:after="200" w:line="360" w:lineRule="auto"/>
        <w:ind w:left="1260" w:hanging="270"/>
        <w:jc w:val="both"/>
        <w:rPr>
          <w:lang w:eastAsia="en-CA"/>
        </w:rPr>
      </w:pPr>
      <w:r w:rsidRPr="00481FA3">
        <w:t>Instruct client to post entries as required, referencing the Audit case number, date of Final Audit Report and Audit period.  Ask the client to provide a list of post entries to the officer in charge of the Audit.</w:t>
      </w:r>
    </w:p>
    <w:p w:rsidR="00AB3C1A" w:rsidRPr="00481FA3" w:rsidRDefault="00AB3C1A" w:rsidP="00AB3C1A">
      <w:pPr>
        <w:pStyle w:val="ListParagraph"/>
        <w:numPr>
          <w:ilvl w:val="1"/>
          <w:numId w:val="21"/>
        </w:numPr>
        <w:tabs>
          <w:tab w:val="left" w:pos="1620"/>
        </w:tabs>
        <w:spacing w:after="200" w:line="360" w:lineRule="auto"/>
        <w:ind w:left="1260" w:hanging="270"/>
        <w:jc w:val="both"/>
        <w:rPr>
          <w:lang w:eastAsia="en-CA"/>
        </w:rPr>
      </w:pPr>
      <w:r w:rsidRPr="00481FA3">
        <w:t>Provide the name and telephone number of a Client Services representative, who will be able to assist the client in the post entry process if required.</w:t>
      </w:r>
    </w:p>
    <w:p w:rsidR="00AB3C1A" w:rsidRPr="00481FA3" w:rsidRDefault="00AB3C1A" w:rsidP="006F3636">
      <w:pPr>
        <w:pStyle w:val="ListParagraph"/>
        <w:numPr>
          <w:ilvl w:val="0"/>
          <w:numId w:val="20"/>
        </w:numPr>
        <w:tabs>
          <w:tab w:val="left" w:pos="900"/>
        </w:tabs>
        <w:spacing w:after="200" w:line="360" w:lineRule="auto"/>
        <w:ind w:left="900" w:hanging="333"/>
        <w:jc w:val="both"/>
        <w:rPr>
          <w:lang w:eastAsia="en-CA"/>
        </w:rPr>
      </w:pPr>
      <w:r w:rsidRPr="00481FA3">
        <w:lastRenderedPageBreak/>
        <w:t>Receive client feedback on interim report and incorporate comments into final report; resolve those that are acknowledged as valid; escalate any issues to manager if officer feels unable to resolve.</w:t>
      </w:r>
    </w:p>
    <w:p w:rsidR="00AB3C1A" w:rsidRPr="00481FA3" w:rsidRDefault="00AB3C1A" w:rsidP="006F3636">
      <w:pPr>
        <w:pStyle w:val="ListParagraph"/>
        <w:numPr>
          <w:ilvl w:val="0"/>
          <w:numId w:val="20"/>
        </w:numPr>
        <w:tabs>
          <w:tab w:val="left" w:pos="900"/>
        </w:tabs>
        <w:spacing w:after="200" w:line="360" w:lineRule="auto"/>
        <w:ind w:left="900" w:hanging="333"/>
        <w:jc w:val="both"/>
        <w:rPr>
          <w:lang w:eastAsia="en-CA"/>
        </w:rPr>
      </w:pPr>
      <w:r w:rsidRPr="00481FA3">
        <w:rPr>
          <w:spacing w:val="0"/>
        </w:rPr>
        <w:t>Ensure that all client comments are incorporated into the report as received i.e. do not edit. This is in order to maintain transparency of process.</w:t>
      </w:r>
    </w:p>
    <w:p w:rsidR="00AB3C1A" w:rsidRPr="00481FA3" w:rsidRDefault="00AB3C1A" w:rsidP="006F3636">
      <w:pPr>
        <w:pStyle w:val="ListParagraph"/>
        <w:numPr>
          <w:ilvl w:val="0"/>
          <w:numId w:val="20"/>
        </w:numPr>
        <w:tabs>
          <w:tab w:val="left" w:pos="900"/>
        </w:tabs>
        <w:spacing w:after="200" w:line="360" w:lineRule="auto"/>
        <w:ind w:left="900" w:hanging="333"/>
        <w:jc w:val="both"/>
        <w:rPr>
          <w:lang w:eastAsia="en-CA"/>
        </w:rPr>
      </w:pPr>
      <w:r w:rsidRPr="00481FA3">
        <w:rPr>
          <w:spacing w:val="0"/>
        </w:rPr>
        <w:t xml:space="preserve"> Respond, if necessary, to any of the comments submitted by the client.</w:t>
      </w:r>
    </w:p>
    <w:p w:rsidR="00AB3C1A" w:rsidRPr="00481FA3" w:rsidRDefault="00AB3C1A" w:rsidP="006F3636">
      <w:pPr>
        <w:pStyle w:val="ListParagraph"/>
        <w:numPr>
          <w:ilvl w:val="0"/>
          <w:numId w:val="20"/>
        </w:numPr>
        <w:tabs>
          <w:tab w:val="left" w:pos="900"/>
        </w:tabs>
        <w:spacing w:after="200" w:line="360" w:lineRule="auto"/>
        <w:ind w:left="900" w:hanging="333"/>
        <w:jc w:val="both"/>
        <w:rPr>
          <w:lang w:eastAsia="en-CA"/>
        </w:rPr>
      </w:pPr>
      <w:r w:rsidRPr="00481FA3">
        <w:rPr>
          <w:spacing w:val="0"/>
        </w:rPr>
        <w:t xml:space="preserve"> Finalize Desk Review Letter and mail, Fax or E-mail to the client. (See Reporting Exhibit D). A modified version of the Final Audit Report could also be used</w:t>
      </w:r>
    </w:p>
    <w:p w:rsidR="00AB3C1A" w:rsidRPr="00481FA3" w:rsidRDefault="00AB3C1A" w:rsidP="006B372B">
      <w:pPr>
        <w:pStyle w:val="Heading2"/>
        <w:numPr>
          <w:ilvl w:val="3"/>
          <w:numId w:val="247"/>
        </w:numPr>
        <w:tabs>
          <w:tab w:val="left" w:pos="851"/>
        </w:tabs>
        <w:spacing w:line="360" w:lineRule="auto"/>
        <w:jc w:val="both"/>
        <w:rPr>
          <w:rFonts w:ascii="Times New Roman" w:hAnsi="Times New Roman"/>
          <w:b/>
          <w:smallCaps w:val="0"/>
          <w:sz w:val="26"/>
          <w:szCs w:val="26"/>
        </w:rPr>
      </w:pPr>
      <w:bookmarkStart w:id="172" w:name="_Toc362943150"/>
      <w:bookmarkStart w:id="173" w:name="_Toc363182375"/>
      <w:r w:rsidRPr="00481FA3">
        <w:rPr>
          <w:rFonts w:ascii="Times New Roman" w:hAnsi="Times New Roman"/>
          <w:b/>
          <w:smallCaps w:val="0"/>
          <w:sz w:val="26"/>
          <w:szCs w:val="26"/>
        </w:rPr>
        <w:t xml:space="preserve">Complete </w:t>
      </w:r>
      <w:r w:rsidR="00590A1D" w:rsidRPr="00481FA3">
        <w:rPr>
          <w:rFonts w:ascii="Times New Roman" w:hAnsi="Times New Roman"/>
          <w:b/>
          <w:smallCaps w:val="0"/>
          <w:sz w:val="26"/>
          <w:szCs w:val="26"/>
        </w:rPr>
        <w:t>Reporting</w:t>
      </w:r>
      <w:r w:rsidRPr="00481FA3">
        <w:rPr>
          <w:rFonts w:ascii="Times New Roman" w:hAnsi="Times New Roman"/>
          <w:b/>
          <w:smallCaps w:val="0"/>
          <w:sz w:val="26"/>
          <w:szCs w:val="26"/>
        </w:rPr>
        <w:t xml:space="preserve"> Requirements</w:t>
      </w:r>
      <w:bookmarkEnd w:id="172"/>
      <w:bookmarkEnd w:id="173"/>
    </w:p>
    <w:p w:rsidR="00AB3C1A" w:rsidRPr="00481FA3" w:rsidRDefault="00AB3C1A" w:rsidP="00AB3C1A">
      <w:pPr>
        <w:spacing w:line="360" w:lineRule="auto"/>
        <w:jc w:val="both"/>
      </w:pPr>
      <w:r w:rsidRPr="00481FA3">
        <w:t>The Purpose of this step is to ensure that all results of the Audit are communicated internally and that the Manager reviews and signs off the file.</w:t>
      </w:r>
    </w:p>
    <w:p w:rsidR="00AB3C1A" w:rsidRPr="00481FA3" w:rsidRDefault="00AB3C1A" w:rsidP="00AB3C1A">
      <w:pPr>
        <w:pStyle w:val="ListParagraph"/>
        <w:numPr>
          <w:ilvl w:val="0"/>
          <w:numId w:val="22"/>
        </w:numPr>
        <w:tabs>
          <w:tab w:val="left" w:pos="1134"/>
        </w:tabs>
        <w:spacing w:after="200" w:line="360" w:lineRule="auto"/>
        <w:ind w:hanging="153"/>
        <w:jc w:val="both"/>
      </w:pPr>
      <w:r w:rsidRPr="00481FA3">
        <w:t xml:space="preserve">Input Information into National Reporting System (as applicable) </w:t>
      </w:r>
    </w:p>
    <w:p w:rsidR="00AB3C1A" w:rsidRPr="00481FA3" w:rsidRDefault="00AB3C1A" w:rsidP="00AB3C1A">
      <w:pPr>
        <w:pStyle w:val="ListParagraph"/>
        <w:numPr>
          <w:ilvl w:val="0"/>
          <w:numId w:val="22"/>
        </w:numPr>
        <w:tabs>
          <w:tab w:val="left" w:pos="1134"/>
        </w:tabs>
        <w:spacing w:after="200" w:line="360" w:lineRule="auto"/>
        <w:ind w:hanging="153"/>
        <w:jc w:val="both"/>
      </w:pPr>
      <w:r w:rsidRPr="00481FA3">
        <w:t>Ensure that all time reporting requirements for this Audit have been completed.</w:t>
      </w:r>
    </w:p>
    <w:p w:rsidR="00AB3C1A" w:rsidRPr="00481FA3" w:rsidRDefault="00AB3C1A" w:rsidP="00AB3C1A">
      <w:pPr>
        <w:pStyle w:val="ListParagraph"/>
        <w:numPr>
          <w:ilvl w:val="0"/>
          <w:numId w:val="22"/>
        </w:numPr>
        <w:tabs>
          <w:tab w:val="left" w:pos="1134"/>
        </w:tabs>
        <w:spacing w:after="200" w:line="360" w:lineRule="auto"/>
        <w:ind w:hanging="153"/>
        <w:jc w:val="both"/>
      </w:pPr>
      <w:r w:rsidRPr="00481FA3">
        <w:t>Close reporting</w:t>
      </w:r>
    </w:p>
    <w:p w:rsidR="00AB3C1A" w:rsidRPr="00481FA3" w:rsidRDefault="00AB3C1A" w:rsidP="00AB3C1A">
      <w:pPr>
        <w:pStyle w:val="ListParagraph"/>
        <w:numPr>
          <w:ilvl w:val="0"/>
          <w:numId w:val="22"/>
        </w:numPr>
        <w:tabs>
          <w:tab w:val="left" w:pos="1134"/>
        </w:tabs>
        <w:spacing w:after="200" w:line="360" w:lineRule="auto"/>
        <w:ind w:hanging="153"/>
        <w:jc w:val="both"/>
      </w:pPr>
      <w:r w:rsidRPr="00481FA3">
        <w:t>Complete Manager’s Checklist (Reporting Exhibit F “Manager’s Checklist”) Stage 3.</w:t>
      </w:r>
    </w:p>
    <w:p w:rsidR="00AB3C1A" w:rsidRPr="00481FA3" w:rsidRDefault="00AB3C1A" w:rsidP="00C1437C">
      <w:pPr>
        <w:pStyle w:val="ListParagraph"/>
        <w:numPr>
          <w:ilvl w:val="1"/>
          <w:numId w:val="21"/>
        </w:numPr>
        <w:tabs>
          <w:tab w:val="left" w:pos="1620"/>
        </w:tabs>
        <w:spacing w:after="200" w:line="360" w:lineRule="auto"/>
        <w:ind w:left="1260" w:hanging="270"/>
        <w:jc w:val="both"/>
      </w:pPr>
      <w:r w:rsidRPr="00481FA3">
        <w:t xml:space="preserve">Review File Completion Checklist to ensure that all steps are complete. See Planning Exhibit H, “File Completion Checklist”). </w:t>
      </w:r>
    </w:p>
    <w:p w:rsidR="00AB3C1A" w:rsidRPr="00481FA3" w:rsidRDefault="00AB3C1A" w:rsidP="00C1437C">
      <w:pPr>
        <w:pStyle w:val="ListParagraph"/>
        <w:numPr>
          <w:ilvl w:val="1"/>
          <w:numId w:val="21"/>
        </w:numPr>
        <w:tabs>
          <w:tab w:val="left" w:pos="1620"/>
        </w:tabs>
        <w:spacing w:after="200" w:line="360" w:lineRule="auto"/>
        <w:ind w:left="1260" w:hanging="270"/>
        <w:jc w:val="both"/>
      </w:pPr>
      <w:r w:rsidRPr="00481FA3">
        <w:t xml:space="preserve">Obtain Manager’s signature on Manager’s File Review Checklist and add completed checklist to working papers file. </w:t>
      </w:r>
    </w:p>
    <w:p w:rsidR="00AB3C1A" w:rsidRPr="00481FA3" w:rsidRDefault="00AB3C1A" w:rsidP="00C1437C">
      <w:pPr>
        <w:pStyle w:val="ListParagraph"/>
        <w:numPr>
          <w:ilvl w:val="1"/>
          <w:numId w:val="21"/>
        </w:numPr>
        <w:tabs>
          <w:tab w:val="left" w:pos="1620"/>
        </w:tabs>
        <w:spacing w:after="200" w:line="360" w:lineRule="auto"/>
        <w:ind w:left="1260" w:hanging="270"/>
        <w:jc w:val="both"/>
      </w:pPr>
      <w:r w:rsidRPr="00481FA3">
        <w:t xml:space="preserve">File the completed Audit working papers file as determined by official procedures. </w:t>
      </w:r>
    </w:p>
    <w:p w:rsidR="00AB3C1A" w:rsidRPr="00481FA3" w:rsidRDefault="00AB3C1A" w:rsidP="00C1437C">
      <w:pPr>
        <w:pStyle w:val="ListParagraph"/>
        <w:numPr>
          <w:ilvl w:val="1"/>
          <w:numId w:val="21"/>
        </w:numPr>
        <w:tabs>
          <w:tab w:val="left" w:pos="1620"/>
        </w:tabs>
        <w:spacing w:after="200" w:line="360" w:lineRule="auto"/>
        <w:ind w:left="1260" w:hanging="270"/>
        <w:jc w:val="both"/>
      </w:pPr>
      <w:r w:rsidRPr="00481FA3">
        <w:t>Ensure that both hard copy (paper) files as well as softcopy (spreadsheets etc.) are cross referenced and filed / archived (where applicable)</w:t>
      </w:r>
    </w:p>
    <w:p w:rsidR="00C1437C" w:rsidRPr="00481FA3" w:rsidRDefault="000174DE" w:rsidP="00590A1D">
      <w:pPr>
        <w:pStyle w:val="Heading2"/>
        <w:numPr>
          <w:ilvl w:val="3"/>
          <w:numId w:val="247"/>
        </w:numPr>
        <w:rPr>
          <w:rFonts w:ascii="Times New Roman" w:hAnsi="Times New Roman"/>
          <w:smallCaps w:val="0"/>
        </w:rPr>
      </w:pPr>
      <w:bookmarkStart w:id="174" w:name="_Toc363182376"/>
      <w:r w:rsidRPr="00CA7893">
        <w:rPr>
          <w:rFonts w:ascii="Times New Roman" w:hAnsi="Times New Roman"/>
          <w:b/>
          <w:smallCaps w:val="0"/>
        </w:rPr>
        <w:t xml:space="preserve">Demand </w:t>
      </w:r>
      <w:r w:rsidR="00C16F06" w:rsidRPr="00CA7893">
        <w:rPr>
          <w:rFonts w:ascii="Times New Roman" w:hAnsi="Times New Roman"/>
          <w:b/>
          <w:smallCaps w:val="0"/>
        </w:rPr>
        <w:t>Notice</w:t>
      </w:r>
      <w:r w:rsidR="00AB3C1A" w:rsidRPr="00CA7893">
        <w:rPr>
          <w:rFonts w:ascii="Times New Roman" w:hAnsi="Times New Roman"/>
          <w:b/>
          <w:smallCaps w:val="0"/>
        </w:rPr>
        <w:t>/</w:t>
      </w:r>
      <w:r w:rsidR="00C16F06" w:rsidRPr="00CA7893">
        <w:rPr>
          <w:rFonts w:ascii="Times New Roman" w:hAnsi="Times New Roman"/>
          <w:b/>
          <w:smallCaps w:val="0"/>
        </w:rPr>
        <w:t>Assessment</w:t>
      </w:r>
      <w:r w:rsidR="00C16F06" w:rsidRPr="00CA7893">
        <w:rPr>
          <w:rFonts w:ascii="Times New Roman" w:hAnsi="Times New Roman"/>
          <w:b/>
        </w:rPr>
        <w:t xml:space="preserve"> (</w:t>
      </w:r>
      <w:r w:rsidR="00C16F06" w:rsidRPr="00CA7893">
        <w:rPr>
          <w:rFonts w:ascii="Times New Roman" w:hAnsi="Times New Roman"/>
          <w:b/>
          <w:smallCaps w:val="0"/>
        </w:rPr>
        <w:t>See PCA/WP/00</w:t>
      </w:r>
      <w:r w:rsidR="00DB4C79" w:rsidRPr="00CA7893">
        <w:rPr>
          <w:rFonts w:ascii="Times New Roman" w:hAnsi="Times New Roman"/>
          <w:b/>
          <w:smallCaps w:val="0"/>
        </w:rPr>
        <w:t>9</w:t>
      </w:r>
      <w:r w:rsidR="00C16F06" w:rsidRPr="00481FA3">
        <w:rPr>
          <w:smallCaps w:val="0"/>
        </w:rPr>
        <w:t>)</w:t>
      </w:r>
      <w:bookmarkEnd w:id="174"/>
    </w:p>
    <w:p w:rsidR="00C1437C" w:rsidRPr="00481FA3" w:rsidRDefault="00C1437C" w:rsidP="00C1437C">
      <w:pPr>
        <w:pStyle w:val="ListParagraph"/>
        <w:spacing w:after="200" w:line="276" w:lineRule="auto"/>
        <w:ind w:left="1080"/>
        <w:rPr>
          <w:b/>
          <w:bCs/>
          <w:sz w:val="2"/>
          <w:szCs w:val="28"/>
        </w:rPr>
      </w:pPr>
    </w:p>
    <w:p w:rsidR="00AB3C1A" w:rsidRPr="00481FA3" w:rsidRDefault="00AB3C1A" w:rsidP="00C1437C">
      <w:pPr>
        <w:spacing w:after="200" w:line="276" w:lineRule="auto"/>
      </w:pPr>
      <w:r w:rsidRPr="00481FA3">
        <w:t>This is a notice issued to the taxpayer calling for payment of additional taxes resulting from an audit.</w:t>
      </w:r>
    </w:p>
    <w:p w:rsidR="00AB3C1A" w:rsidRPr="00481FA3" w:rsidRDefault="00AB3C1A" w:rsidP="00AB3C1A">
      <w:pPr>
        <w:autoSpaceDE w:val="0"/>
        <w:autoSpaceDN w:val="0"/>
        <w:adjustRightInd w:val="0"/>
        <w:spacing w:line="360" w:lineRule="auto"/>
        <w:jc w:val="both"/>
      </w:pPr>
      <w:r w:rsidRPr="00481FA3">
        <w:t>It is done through a written notice to the taxpayer giving him a time frame within which payment of</w:t>
      </w:r>
      <w:r w:rsidRPr="00481FA3">
        <w:rPr>
          <w:lang w:val="am-ET"/>
        </w:rPr>
        <w:t xml:space="preserve"> </w:t>
      </w:r>
      <w:r w:rsidRPr="00481FA3">
        <w:t xml:space="preserve">the additional taxes must be made </w:t>
      </w:r>
    </w:p>
    <w:p w:rsidR="00AB3C1A" w:rsidRPr="00CA7893" w:rsidRDefault="00AB3C1A" w:rsidP="006B372B">
      <w:pPr>
        <w:pStyle w:val="Heading3"/>
        <w:numPr>
          <w:ilvl w:val="3"/>
          <w:numId w:val="247"/>
        </w:numPr>
        <w:tabs>
          <w:tab w:val="left" w:pos="900"/>
        </w:tabs>
        <w:ind w:left="810" w:hanging="810"/>
        <w:rPr>
          <w:rFonts w:ascii="Times New Roman" w:hAnsi="Times New Roman" w:cs="Times New Roman"/>
          <w:bCs w:val="0"/>
          <w:color w:val="auto"/>
          <w:sz w:val="26"/>
          <w:szCs w:val="26"/>
        </w:rPr>
      </w:pPr>
      <w:bookmarkStart w:id="175" w:name="_Toc362943151"/>
      <w:bookmarkStart w:id="176" w:name="_Toc363182377"/>
      <w:r w:rsidRPr="00CA7893">
        <w:rPr>
          <w:rFonts w:ascii="Times New Roman" w:hAnsi="Times New Roman" w:cs="Times New Roman"/>
          <w:bCs w:val="0"/>
          <w:color w:val="auto"/>
          <w:sz w:val="26"/>
          <w:szCs w:val="26"/>
        </w:rPr>
        <w:lastRenderedPageBreak/>
        <w:t>Closure of the audit and file archiving</w:t>
      </w:r>
      <w:bookmarkEnd w:id="175"/>
      <w:bookmarkEnd w:id="176"/>
    </w:p>
    <w:p w:rsidR="00AB3C1A" w:rsidRPr="00481FA3" w:rsidRDefault="00AB3C1A" w:rsidP="0099532C">
      <w:pPr>
        <w:pStyle w:val="ListParagraph"/>
        <w:numPr>
          <w:ilvl w:val="1"/>
          <w:numId w:val="86"/>
        </w:numPr>
        <w:autoSpaceDE w:val="0"/>
        <w:autoSpaceDN w:val="0"/>
        <w:adjustRightInd w:val="0"/>
        <w:spacing w:line="360" w:lineRule="auto"/>
        <w:jc w:val="both"/>
      </w:pPr>
      <w:r w:rsidRPr="00481FA3">
        <w:t>Complete audit performance evaluations for each auditor and compile lessons learnt.</w:t>
      </w:r>
    </w:p>
    <w:p w:rsidR="00AB3C1A" w:rsidRPr="00481FA3" w:rsidRDefault="00AB3C1A" w:rsidP="0099532C">
      <w:pPr>
        <w:pStyle w:val="ListParagraph"/>
        <w:numPr>
          <w:ilvl w:val="1"/>
          <w:numId w:val="86"/>
        </w:numPr>
        <w:autoSpaceDE w:val="0"/>
        <w:autoSpaceDN w:val="0"/>
        <w:adjustRightInd w:val="0"/>
        <w:spacing w:line="360" w:lineRule="auto"/>
        <w:jc w:val="both"/>
      </w:pPr>
      <w:r w:rsidRPr="00481FA3">
        <w:t>Provide input for future Post Clearance Audit office audit plans, for example update the audit</w:t>
      </w:r>
      <w:r w:rsidRPr="00481FA3">
        <w:rPr>
          <w:lang w:val="am-ET"/>
        </w:rPr>
        <w:t xml:space="preserve"> </w:t>
      </w:r>
      <w:r w:rsidRPr="00481FA3">
        <w:t>entity risk profile or client file, and recommend follow-up activity.</w:t>
      </w:r>
    </w:p>
    <w:p w:rsidR="00AB3C1A" w:rsidRPr="00481FA3" w:rsidRDefault="00AB3C1A" w:rsidP="0099532C">
      <w:pPr>
        <w:pStyle w:val="ListParagraph"/>
        <w:numPr>
          <w:ilvl w:val="1"/>
          <w:numId w:val="86"/>
        </w:numPr>
        <w:autoSpaceDE w:val="0"/>
        <w:autoSpaceDN w:val="0"/>
        <w:adjustRightInd w:val="0"/>
        <w:spacing w:line="360" w:lineRule="auto"/>
        <w:jc w:val="both"/>
      </w:pPr>
      <w:r w:rsidRPr="00481FA3">
        <w:t>Archive audit file.</w:t>
      </w:r>
    </w:p>
    <w:p w:rsidR="00AB3C1A" w:rsidRPr="00CA7893" w:rsidRDefault="00AB3C1A" w:rsidP="00F32B62">
      <w:pPr>
        <w:pStyle w:val="Heading3"/>
        <w:numPr>
          <w:ilvl w:val="3"/>
          <w:numId w:val="226"/>
        </w:numPr>
        <w:rPr>
          <w:rFonts w:ascii="Times New Roman" w:hAnsi="Times New Roman" w:cs="Times New Roman"/>
          <w:bCs w:val="0"/>
          <w:color w:val="auto"/>
          <w:sz w:val="24"/>
          <w:szCs w:val="24"/>
        </w:rPr>
      </w:pPr>
      <w:r w:rsidRPr="00CA7893">
        <w:rPr>
          <w:rFonts w:ascii="Times New Roman" w:hAnsi="Times New Roman" w:cs="Times New Roman"/>
          <w:bCs w:val="0"/>
          <w:color w:val="auto"/>
          <w:sz w:val="24"/>
          <w:szCs w:val="24"/>
        </w:rPr>
        <w:t xml:space="preserve">  </w:t>
      </w:r>
      <w:bookmarkStart w:id="177" w:name="_Toc362943152"/>
      <w:bookmarkStart w:id="178" w:name="_Toc363182378"/>
      <w:r w:rsidRPr="00CA7893">
        <w:rPr>
          <w:rFonts w:ascii="Times New Roman" w:hAnsi="Times New Roman" w:cs="Times New Roman"/>
          <w:bCs w:val="0"/>
          <w:color w:val="auto"/>
          <w:sz w:val="24"/>
          <w:szCs w:val="24"/>
        </w:rPr>
        <w:t>Returning of clients’ records</w:t>
      </w:r>
      <w:bookmarkEnd w:id="177"/>
      <w:bookmarkEnd w:id="178"/>
    </w:p>
    <w:p w:rsidR="00AB3C1A" w:rsidRPr="00481FA3" w:rsidRDefault="00AB3C1A" w:rsidP="00AB3C1A">
      <w:pPr>
        <w:autoSpaceDE w:val="0"/>
        <w:autoSpaceDN w:val="0"/>
        <w:adjustRightInd w:val="0"/>
        <w:spacing w:line="360" w:lineRule="auto"/>
        <w:jc w:val="both"/>
      </w:pPr>
      <w:r w:rsidRPr="00481FA3">
        <w:t>All documents that were submitted by the taxpayer to the PCA for audit verification should be returned intact and acknowledged by the client after the completion of the verification exercise.</w:t>
      </w:r>
    </w:p>
    <w:p w:rsidR="00AB3C1A" w:rsidRPr="00481FA3" w:rsidRDefault="00AB3C1A" w:rsidP="00AB3C1A">
      <w:pPr>
        <w:autoSpaceDE w:val="0"/>
        <w:autoSpaceDN w:val="0"/>
        <w:adjustRightInd w:val="0"/>
        <w:spacing w:line="360" w:lineRule="auto"/>
        <w:jc w:val="both"/>
      </w:pPr>
      <w:r w:rsidRPr="00481FA3">
        <w:t>Records obtained internally shall be returned to the respective offices.</w:t>
      </w:r>
    </w:p>
    <w:p w:rsidR="00C1437C" w:rsidRPr="00481FA3" w:rsidRDefault="00C1437C" w:rsidP="00AB3C1A">
      <w:pPr>
        <w:autoSpaceDE w:val="0"/>
        <w:autoSpaceDN w:val="0"/>
        <w:adjustRightInd w:val="0"/>
        <w:spacing w:line="360" w:lineRule="auto"/>
        <w:jc w:val="both"/>
        <w:rPr>
          <w:sz w:val="8"/>
        </w:rPr>
      </w:pPr>
    </w:p>
    <w:p w:rsidR="00AB3C1A" w:rsidRPr="00481FA3" w:rsidRDefault="00AB3C1A" w:rsidP="006B372B">
      <w:pPr>
        <w:pStyle w:val="Heading2"/>
        <w:numPr>
          <w:ilvl w:val="1"/>
          <w:numId w:val="247"/>
        </w:numPr>
        <w:rPr>
          <w:rFonts w:ascii="Times New Roman" w:hAnsi="Times New Roman"/>
          <w:b/>
          <w:smallCaps w:val="0"/>
        </w:rPr>
      </w:pPr>
      <w:bookmarkStart w:id="179" w:name="_Toc362943153"/>
      <w:bookmarkStart w:id="180" w:name="_Toc363182379"/>
      <w:r w:rsidRPr="00481FA3">
        <w:rPr>
          <w:rFonts w:ascii="Times New Roman" w:hAnsi="Times New Roman"/>
          <w:b/>
          <w:smallCaps w:val="0"/>
        </w:rPr>
        <w:t xml:space="preserve">Evaluation and </w:t>
      </w:r>
      <w:r w:rsidR="00C16F06" w:rsidRPr="00481FA3">
        <w:rPr>
          <w:rFonts w:ascii="Times New Roman" w:hAnsi="Times New Roman"/>
          <w:b/>
          <w:smallCaps w:val="0"/>
        </w:rPr>
        <w:t>Follow-Up</w:t>
      </w:r>
      <w:bookmarkEnd w:id="179"/>
      <w:bookmarkEnd w:id="180"/>
    </w:p>
    <w:p w:rsidR="00AB3C1A" w:rsidRPr="00481FA3" w:rsidRDefault="00AB3C1A" w:rsidP="00AB3C1A">
      <w:pPr>
        <w:pStyle w:val="ListParagraph"/>
        <w:ind w:left="1080"/>
        <w:rPr>
          <w:lang w:bidi="en-US"/>
        </w:rPr>
      </w:pPr>
    </w:p>
    <w:p w:rsidR="00AB3C1A" w:rsidRPr="00481FA3" w:rsidRDefault="00AB3C1A" w:rsidP="00AB3C1A">
      <w:pPr>
        <w:autoSpaceDE w:val="0"/>
        <w:autoSpaceDN w:val="0"/>
        <w:adjustRightInd w:val="0"/>
        <w:spacing w:line="360" w:lineRule="auto"/>
        <w:jc w:val="both"/>
        <w:rPr>
          <w:lang w:val="am-ET"/>
        </w:rPr>
      </w:pPr>
      <w:r w:rsidRPr="00481FA3">
        <w:t>If the audit report recommends that the auditee or Customs takes specific actions, a follow up review should be conducted to determine if the corrective action was taken and whether the desired results were obtained. As appropriate, the PCA Unit may carry out follow-up checks, such as a desk audit in Customs office or a re-visit to the auditee's premises for observation.</w:t>
      </w:r>
    </w:p>
    <w:p w:rsidR="00AB3C1A" w:rsidRPr="00481FA3" w:rsidRDefault="00AB3C1A" w:rsidP="00AB3C1A">
      <w:pPr>
        <w:spacing w:line="360" w:lineRule="auto"/>
        <w:jc w:val="both"/>
      </w:pPr>
      <w:r w:rsidRPr="00481FA3">
        <w:t>Follow-up will be determined on a case by case basis and as such, the instructions for this Phase are limited to key actions that should be consistent at some stage in the process.</w:t>
      </w:r>
    </w:p>
    <w:p w:rsidR="00AB3C1A" w:rsidRPr="00481FA3" w:rsidRDefault="00AB3C1A" w:rsidP="00AB3C1A">
      <w:pPr>
        <w:spacing w:line="360" w:lineRule="auto"/>
        <w:jc w:val="both"/>
      </w:pPr>
      <w:r w:rsidRPr="00481FA3">
        <w:t>The purpose of Follow-up is to ensure that any actions required, as a result of the Audit, are followed up on. This will include observations made during the Audit that requires follow up to ensure compliance by the client or actions that require further activity within Customs.</w:t>
      </w:r>
    </w:p>
    <w:p w:rsidR="00AB3C1A" w:rsidRPr="00481FA3" w:rsidRDefault="00AB3C1A" w:rsidP="00F32B62">
      <w:pPr>
        <w:pStyle w:val="ListParagraph"/>
        <w:numPr>
          <w:ilvl w:val="0"/>
          <w:numId w:val="225"/>
        </w:numPr>
        <w:spacing w:line="360" w:lineRule="auto"/>
        <w:jc w:val="both"/>
      </w:pPr>
      <w:r w:rsidRPr="00481FA3">
        <w:t>Determine what follow-up action is required, by who and when</w:t>
      </w:r>
    </w:p>
    <w:p w:rsidR="00AB3C1A" w:rsidRPr="00481FA3" w:rsidRDefault="00AB3C1A" w:rsidP="00F32B62">
      <w:pPr>
        <w:pStyle w:val="ListParagraph"/>
        <w:numPr>
          <w:ilvl w:val="0"/>
          <w:numId w:val="225"/>
        </w:numPr>
        <w:spacing w:line="360" w:lineRule="auto"/>
        <w:jc w:val="both"/>
      </w:pPr>
      <w:r w:rsidRPr="00481FA3">
        <w:t>Identify those items in the Final Audit Report that require follow-up with client to ensure compliance</w:t>
      </w:r>
    </w:p>
    <w:p w:rsidR="00AB3C1A" w:rsidRPr="00481FA3" w:rsidRDefault="00AB3C1A" w:rsidP="00F32B62">
      <w:pPr>
        <w:pStyle w:val="ListParagraph"/>
        <w:numPr>
          <w:ilvl w:val="0"/>
          <w:numId w:val="225"/>
        </w:numPr>
        <w:spacing w:line="360" w:lineRule="auto"/>
        <w:jc w:val="both"/>
      </w:pPr>
      <w:r w:rsidRPr="00481FA3">
        <w:t>Identify those items in the file that require follow-up with other areas within Customs (such as debt management, seizure, Enforcement, and Client Services).</w:t>
      </w:r>
    </w:p>
    <w:p w:rsidR="00AB3C1A" w:rsidRPr="00481FA3" w:rsidRDefault="00AB3C1A" w:rsidP="00F32B62">
      <w:pPr>
        <w:pStyle w:val="ListParagraph"/>
        <w:numPr>
          <w:ilvl w:val="0"/>
          <w:numId w:val="225"/>
        </w:numPr>
        <w:spacing w:line="360" w:lineRule="auto"/>
        <w:jc w:val="both"/>
      </w:pPr>
      <w:r w:rsidRPr="00481FA3">
        <w:t>Identify any other actions in the file that require communication and / or action to be taken by another 3</w:t>
      </w:r>
      <w:r w:rsidRPr="00481FA3">
        <w:rPr>
          <w:vertAlign w:val="superscript"/>
        </w:rPr>
        <w:t>rd</w:t>
      </w:r>
      <w:r w:rsidRPr="00481FA3">
        <w:t xml:space="preserve"> party, including Other Government Departments (OGD).</w:t>
      </w:r>
    </w:p>
    <w:p w:rsidR="00AB3C1A" w:rsidRPr="00481FA3" w:rsidRDefault="00AB3C1A" w:rsidP="007F0C41">
      <w:pPr>
        <w:pStyle w:val="Heading1"/>
        <w:spacing w:line="360" w:lineRule="auto"/>
        <w:jc w:val="center"/>
        <w:rPr>
          <w:rFonts w:ascii="Times New Roman" w:hAnsi="Times New Roman"/>
          <w:b/>
          <w:sz w:val="28"/>
          <w:szCs w:val="28"/>
        </w:rPr>
      </w:pPr>
      <w:r w:rsidRPr="00481FA3">
        <w:rPr>
          <w:rFonts w:ascii="Times New Roman" w:hAnsi="Times New Roman"/>
          <w:sz w:val="24"/>
          <w:szCs w:val="24"/>
        </w:rPr>
        <w:br w:type="page"/>
      </w:r>
      <w:bookmarkStart w:id="181" w:name="_Toc362943154"/>
      <w:bookmarkStart w:id="182" w:name="_Toc363182380"/>
      <w:bookmarkStart w:id="183" w:name="_Toc237797075"/>
      <w:r w:rsidRPr="00481FA3">
        <w:rPr>
          <w:rFonts w:ascii="Times New Roman" w:hAnsi="Times New Roman"/>
          <w:b/>
          <w:sz w:val="28"/>
          <w:szCs w:val="28"/>
        </w:rPr>
        <w:lastRenderedPageBreak/>
        <w:t>ANNEX FOR</w:t>
      </w:r>
      <w:bookmarkStart w:id="184" w:name="_Toc362943155"/>
      <w:bookmarkStart w:id="185" w:name="_Toc362960163"/>
      <w:bookmarkStart w:id="186" w:name="_Toc363181240"/>
      <w:bookmarkEnd w:id="181"/>
      <w:r w:rsidR="007F0C41" w:rsidRPr="00481FA3">
        <w:rPr>
          <w:rFonts w:ascii="Times New Roman" w:hAnsi="Times New Roman"/>
          <w:b/>
          <w:sz w:val="28"/>
          <w:szCs w:val="28"/>
          <w:lang w:eastAsia="en-CA"/>
        </w:rPr>
        <w:t xml:space="preserve"> PLANNING PHASE</w:t>
      </w:r>
      <w:bookmarkEnd w:id="182"/>
      <w:bookmarkEnd w:id="184"/>
      <w:bookmarkEnd w:id="185"/>
      <w:bookmarkEnd w:id="186"/>
    </w:p>
    <w:p w:rsidR="00AB3C1A" w:rsidRPr="00481FA3" w:rsidRDefault="00AB3C1A" w:rsidP="00AB3C1A">
      <w:pPr>
        <w:pStyle w:val="Heading2"/>
        <w:spacing w:line="360" w:lineRule="auto"/>
        <w:jc w:val="both"/>
        <w:rPr>
          <w:rFonts w:ascii="Times New Roman" w:hAnsi="Times New Roman"/>
          <w:b/>
          <w:sz w:val="24"/>
          <w:szCs w:val="24"/>
          <w:lang w:val="am-ET"/>
        </w:rPr>
      </w:pPr>
      <w:bookmarkStart w:id="187" w:name="_Toc237797074"/>
      <w:bookmarkStart w:id="188" w:name="_Toc362943156"/>
      <w:bookmarkStart w:id="189" w:name="_Toc363182381"/>
      <w:bookmarkEnd w:id="183"/>
      <w:r w:rsidRPr="00481FA3">
        <w:rPr>
          <w:rFonts w:ascii="Times New Roman" w:hAnsi="Times New Roman"/>
          <w:b/>
          <w:sz w:val="24"/>
          <w:szCs w:val="24"/>
        </w:rPr>
        <w:t>Exhibit A – Audit Planning Checklist</w:t>
      </w:r>
      <w:bookmarkEnd w:id="187"/>
      <w:bookmarkEnd w:id="188"/>
      <w:bookmarkEnd w:id="189"/>
    </w:p>
    <w:p w:rsidR="00AB3C1A" w:rsidRPr="00481FA3" w:rsidRDefault="00AB3C1A" w:rsidP="00AB3C1A">
      <w:pPr>
        <w:spacing w:line="360" w:lineRule="auto"/>
        <w:jc w:val="both"/>
      </w:pPr>
      <w:r w:rsidRPr="00481FA3">
        <w:t>COMPANY______________________FILE NO.__________________</w:t>
      </w:r>
    </w:p>
    <w:p w:rsidR="00AB3C1A" w:rsidRPr="00481FA3" w:rsidRDefault="00AB3C1A" w:rsidP="00AB3C1A">
      <w:pPr>
        <w:spacing w:line="360" w:lineRule="auto"/>
        <w:jc w:val="both"/>
      </w:pPr>
      <w:r w:rsidRPr="00481FA3">
        <w:t>PERIOD______________________TO________________________</w:t>
      </w:r>
    </w:p>
    <w:p w:rsidR="00AB3C1A" w:rsidRPr="00481FA3" w:rsidRDefault="00AB3C1A" w:rsidP="00AB3C1A">
      <w:pPr>
        <w:spacing w:line="360" w:lineRule="auto"/>
        <w:jc w:val="both"/>
      </w:pPr>
      <w:r w:rsidRPr="00481FA3">
        <w:t>Instructions</w:t>
      </w:r>
    </w:p>
    <w:p w:rsidR="00AB3C1A" w:rsidRPr="00481FA3" w:rsidRDefault="00AB3C1A" w:rsidP="00AB3C1A">
      <w:pPr>
        <w:spacing w:line="360" w:lineRule="auto"/>
        <w:jc w:val="both"/>
      </w:pPr>
      <w:r w:rsidRPr="00481FA3">
        <w:t xml:space="preserve">Use this planning checklist as a guide to ensure that all important aspects have been covered.  This also acts as a reference tool for the officers and reviewers to assist in locating the information in the file. </w:t>
      </w:r>
    </w:p>
    <w:tbl>
      <w:tblPr>
        <w:tblpPr w:leftFromText="181" w:rightFromText="181" w:vertAnchor="text" w:horzAnchor="margin" w:tblpX="-36" w:tblpY="1"/>
        <w:tblW w:w="5102" w:type="pct"/>
        <w:tblBorders>
          <w:top w:val="single" w:sz="6" w:space="0" w:color="auto"/>
          <w:left w:val="single" w:sz="6" w:space="0" w:color="auto"/>
          <w:right w:val="single" w:sz="6" w:space="0" w:color="auto"/>
          <w:insideH w:val="single" w:sz="6" w:space="0" w:color="auto"/>
          <w:insideV w:val="single" w:sz="6" w:space="0" w:color="auto"/>
        </w:tblBorders>
        <w:tblLook w:val="0000"/>
      </w:tblPr>
      <w:tblGrid>
        <w:gridCol w:w="8568"/>
        <w:gridCol w:w="720"/>
        <w:gridCol w:w="575"/>
      </w:tblGrid>
      <w:tr w:rsidR="00AB3C1A" w:rsidRPr="00481FA3" w:rsidTr="00A73E48">
        <w:trPr>
          <w:cantSplit/>
          <w:trHeight w:val="558"/>
          <w:tblHeader/>
        </w:trPr>
        <w:tc>
          <w:tcPr>
            <w:tcW w:w="4344" w:type="pct"/>
            <w:tcBorders>
              <w:bottom w:val="single" w:sz="6" w:space="0" w:color="auto"/>
            </w:tcBorders>
            <w:shd w:val="pct12" w:color="auto" w:fill="auto"/>
            <w:vAlign w:val="center"/>
          </w:tcPr>
          <w:p w:rsidR="00AB3C1A" w:rsidRPr="00481FA3" w:rsidRDefault="00AB3C1A" w:rsidP="00BC3231">
            <w:pPr>
              <w:spacing w:line="360" w:lineRule="auto"/>
              <w:jc w:val="center"/>
              <w:rPr>
                <w:sz w:val="20"/>
              </w:rPr>
            </w:pPr>
            <w:r w:rsidRPr="00481FA3">
              <w:rPr>
                <w:sz w:val="20"/>
                <w:szCs w:val="22"/>
              </w:rPr>
              <w:t>AUDIT PROCEDURE</w:t>
            </w:r>
          </w:p>
        </w:tc>
        <w:tc>
          <w:tcPr>
            <w:tcW w:w="365" w:type="pct"/>
            <w:tcBorders>
              <w:bottom w:val="single" w:sz="6" w:space="0" w:color="auto"/>
            </w:tcBorders>
            <w:shd w:val="pct12" w:color="auto" w:fill="auto"/>
            <w:vAlign w:val="center"/>
          </w:tcPr>
          <w:p w:rsidR="00AB3C1A" w:rsidRPr="00481FA3" w:rsidRDefault="00AB3C1A" w:rsidP="00BC3231">
            <w:pPr>
              <w:spacing w:line="360" w:lineRule="auto"/>
              <w:jc w:val="center"/>
              <w:rPr>
                <w:sz w:val="20"/>
              </w:rPr>
            </w:pPr>
            <w:r w:rsidRPr="00481FA3">
              <w:rPr>
                <w:sz w:val="20"/>
                <w:szCs w:val="22"/>
              </w:rPr>
              <w:t>Done By</w:t>
            </w:r>
          </w:p>
        </w:tc>
        <w:tc>
          <w:tcPr>
            <w:tcW w:w="291" w:type="pct"/>
            <w:tcBorders>
              <w:bottom w:val="single" w:sz="6" w:space="0" w:color="auto"/>
            </w:tcBorders>
            <w:shd w:val="pct12" w:color="auto" w:fill="auto"/>
            <w:vAlign w:val="center"/>
          </w:tcPr>
          <w:p w:rsidR="00AB3C1A" w:rsidRPr="00481FA3" w:rsidRDefault="00AB3C1A" w:rsidP="00BC3231">
            <w:pPr>
              <w:spacing w:line="360" w:lineRule="auto"/>
              <w:jc w:val="center"/>
              <w:rPr>
                <w:sz w:val="20"/>
              </w:rPr>
            </w:pPr>
            <w:r w:rsidRPr="00481FA3">
              <w:rPr>
                <w:sz w:val="20"/>
                <w:szCs w:val="22"/>
              </w:rPr>
              <w:t>Ref.</w:t>
            </w:r>
          </w:p>
        </w:tc>
      </w:tr>
      <w:tr w:rsidR="00AB3C1A" w:rsidRPr="00481FA3" w:rsidTr="00A73E48">
        <w:trPr>
          <w:cantSplit/>
          <w:trHeight w:val="723"/>
          <w:tblHeader/>
        </w:trPr>
        <w:tc>
          <w:tcPr>
            <w:tcW w:w="4344" w:type="pct"/>
            <w:tcBorders>
              <w:top w:val="single" w:sz="6" w:space="0" w:color="auto"/>
            </w:tcBorders>
          </w:tcPr>
          <w:p w:rsidR="00AB3C1A" w:rsidRPr="00481FA3" w:rsidRDefault="00AB3C1A" w:rsidP="00BC3231">
            <w:pPr>
              <w:pStyle w:val="ListParagraph"/>
              <w:numPr>
                <w:ilvl w:val="0"/>
                <w:numId w:val="60"/>
              </w:numPr>
              <w:tabs>
                <w:tab w:val="left" w:pos="567"/>
              </w:tabs>
              <w:spacing w:after="200" w:line="276" w:lineRule="auto"/>
              <w:ind w:left="270" w:hanging="270"/>
              <w:jc w:val="both"/>
              <w:rPr>
                <w:rStyle w:val="SubtleEmphasis"/>
                <w:i w:val="0"/>
                <w:iCs w:val="0"/>
                <w:sz w:val="20"/>
              </w:rPr>
            </w:pPr>
            <w:r w:rsidRPr="00481FA3">
              <w:rPr>
                <w:rStyle w:val="SubtleEmphasis"/>
                <w:i w:val="0"/>
                <w:iCs w:val="0"/>
                <w:sz w:val="20"/>
                <w:szCs w:val="22"/>
              </w:rPr>
              <w:t>Set up dockets with labels, client name and file number.  Print the Standard File Index (See Planning Exhibit I Standard File Index) once you have inserted the client name and file number.</w:t>
            </w:r>
          </w:p>
        </w:tc>
        <w:tc>
          <w:tcPr>
            <w:tcW w:w="365" w:type="pct"/>
            <w:tcBorders>
              <w:top w:val="single" w:sz="6" w:space="0" w:color="auto"/>
            </w:tcBorders>
          </w:tcPr>
          <w:p w:rsidR="00AB3C1A" w:rsidRPr="00481FA3" w:rsidRDefault="00AB3C1A" w:rsidP="00BC3231">
            <w:pPr>
              <w:spacing w:line="276" w:lineRule="auto"/>
              <w:jc w:val="both"/>
              <w:rPr>
                <w:sz w:val="20"/>
              </w:rPr>
            </w:pPr>
          </w:p>
        </w:tc>
        <w:tc>
          <w:tcPr>
            <w:tcW w:w="291" w:type="pct"/>
            <w:tcBorders>
              <w:top w:val="single" w:sz="6" w:space="0" w:color="auto"/>
            </w:tcBorders>
          </w:tcPr>
          <w:p w:rsidR="00AB3C1A" w:rsidRPr="00481FA3" w:rsidRDefault="00AB3C1A" w:rsidP="00BC3231">
            <w:pPr>
              <w:spacing w:line="276" w:lineRule="auto"/>
              <w:jc w:val="both"/>
              <w:rPr>
                <w:sz w:val="20"/>
              </w:rPr>
            </w:pPr>
          </w:p>
        </w:tc>
      </w:tr>
      <w:tr w:rsidR="00AB3C1A" w:rsidRPr="00481FA3" w:rsidTr="00A73E48">
        <w:trPr>
          <w:cantSplit/>
          <w:trHeight w:val="813"/>
          <w:tblHeader/>
        </w:trPr>
        <w:tc>
          <w:tcPr>
            <w:tcW w:w="4344" w:type="pct"/>
          </w:tcPr>
          <w:p w:rsidR="00AB3C1A" w:rsidRPr="00481FA3" w:rsidRDefault="00AB3C1A" w:rsidP="00BC3231">
            <w:pPr>
              <w:pStyle w:val="ListParagraph"/>
              <w:numPr>
                <w:ilvl w:val="0"/>
                <w:numId w:val="60"/>
              </w:numPr>
              <w:tabs>
                <w:tab w:val="left" w:pos="270"/>
              </w:tabs>
              <w:spacing w:after="200" w:line="276" w:lineRule="auto"/>
              <w:ind w:left="270" w:hanging="270"/>
              <w:jc w:val="both"/>
              <w:rPr>
                <w:rStyle w:val="SubtleEmphasis"/>
                <w:i w:val="0"/>
                <w:iCs w:val="0"/>
                <w:sz w:val="20"/>
              </w:rPr>
            </w:pPr>
            <w:r w:rsidRPr="00481FA3">
              <w:rPr>
                <w:rStyle w:val="SubtleEmphasis"/>
                <w:i w:val="0"/>
                <w:iCs w:val="0"/>
                <w:sz w:val="20"/>
                <w:szCs w:val="22"/>
              </w:rPr>
              <w:t xml:space="preserve">Retrieve Customs files or previous Audit file, if applicable, and review sections on the programs to be verified including, Valuation, Origin, Tariff Classification, End Use or Tariff Codes, Concessions. </w:t>
            </w:r>
          </w:p>
        </w:tc>
        <w:tc>
          <w:tcPr>
            <w:tcW w:w="365" w:type="pct"/>
          </w:tcPr>
          <w:p w:rsidR="00AB3C1A" w:rsidRPr="00481FA3" w:rsidRDefault="00AB3C1A" w:rsidP="00BC3231">
            <w:pPr>
              <w:spacing w:line="276" w:lineRule="auto"/>
              <w:jc w:val="both"/>
              <w:rPr>
                <w:sz w:val="20"/>
              </w:rPr>
            </w:pPr>
            <w:r w:rsidRPr="00481FA3">
              <w:rPr>
                <w:sz w:val="20"/>
                <w:szCs w:val="22"/>
              </w:rPr>
              <w:t> </w:t>
            </w:r>
          </w:p>
        </w:tc>
        <w:tc>
          <w:tcPr>
            <w:tcW w:w="291" w:type="pct"/>
          </w:tcPr>
          <w:p w:rsidR="00AB3C1A" w:rsidRPr="00481FA3" w:rsidRDefault="00AB3C1A" w:rsidP="00BC3231">
            <w:pPr>
              <w:spacing w:line="276" w:lineRule="auto"/>
              <w:jc w:val="both"/>
              <w:rPr>
                <w:sz w:val="20"/>
              </w:rPr>
            </w:pPr>
            <w:r w:rsidRPr="00481FA3">
              <w:rPr>
                <w:sz w:val="20"/>
                <w:szCs w:val="22"/>
              </w:rPr>
              <w:t> </w:t>
            </w:r>
          </w:p>
        </w:tc>
      </w:tr>
      <w:tr w:rsidR="00AB3C1A" w:rsidRPr="00481FA3" w:rsidTr="00A73E48">
        <w:trPr>
          <w:cantSplit/>
          <w:trHeight w:val="723"/>
          <w:tblHeader/>
        </w:trPr>
        <w:tc>
          <w:tcPr>
            <w:tcW w:w="4344" w:type="pct"/>
          </w:tcPr>
          <w:p w:rsidR="00AB3C1A" w:rsidRPr="00481FA3" w:rsidRDefault="00AB3C1A" w:rsidP="00BC3231">
            <w:pPr>
              <w:pStyle w:val="ListParagraph"/>
              <w:numPr>
                <w:ilvl w:val="0"/>
                <w:numId w:val="60"/>
              </w:numPr>
              <w:tabs>
                <w:tab w:val="left" w:pos="270"/>
              </w:tabs>
              <w:spacing w:after="200" w:line="276" w:lineRule="auto"/>
              <w:ind w:left="270" w:hanging="270"/>
              <w:jc w:val="both"/>
              <w:rPr>
                <w:rStyle w:val="SubtleEmphasis"/>
                <w:i w:val="0"/>
                <w:iCs w:val="0"/>
                <w:sz w:val="20"/>
              </w:rPr>
            </w:pPr>
            <w:r w:rsidRPr="00481FA3">
              <w:rPr>
                <w:rStyle w:val="SubtleEmphasis"/>
                <w:i w:val="0"/>
                <w:iCs w:val="0"/>
                <w:sz w:val="20"/>
                <w:szCs w:val="22"/>
              </w:rPr>
              <w:t xml:space="preserve">Generate ASYCUDA or other Customs System report for the specified time period.  Where an Audit period has not been set, run the reports for a maximum two-year period.  </w:t>
            </w:r>
          </w:p>
        </w:tc>
        <w:tc>
          <w:tcPr>
            <w:tcW w:w="365" w:type="pct"/>
          </w:tcPr>
          <w:p w:rsidR="00AB3C1A" w:rsidRPr="00481FA3" w:rsidRDefault="00AB3C1A" w:rsidP="00BC3231">
            <w:pPr>
              <w:spacing w:line="276" w:lineRule="auto"/>
              <w:jc w:val="both"/>
              <w:rPr>
                <w:sz w:val="20"/>
              </w:rPr>
            </w:pPr>
            <w:r w:rsidRPr="00481FA3">
              <w:rPr>
                <w:sz w:val="20"/>
                <w:szCs w:val="22"/>
              </w:rPr>
              <w:t> </w:t>
            </w:r>
          </w:p>
        </w:tc>
        <w:tc>
          <w:tcPr>
            <w:tcW w:w="291" w:type="pct"/>
          </w:tcPr>
          <w:p w:rsidR="00AB3C1A" w:rsidRPr="00481FA3" w:rsidRDefault="00AB3C1A" w:rsidP="00BC3231">
            <w:pPr>
              <w:spacing w:line="276" w:lineRule="auto"/>
              <w:jc w:val="both"/>
              <w:rPr>
                <w:sz w:val="20"/>
              </w:rPr>
            </w:pPr>
            <w:r w:rsidRPr="00481FA3">
              <w:rPr>
                <w:sz w:val="20"/>
                <w:szCs w:val="22"/>
              </w:rPr>
              <w:t> </w:t>
            </w:r>
          </w:p>
        </w:tc>
      </w:tr>
      <w:tr w:rsidR="00AB3C1A" w:rsidRPr="00481FA3" w:rsidTr="00A73E48">
        <w:trPr>
          <w:cantSplit/>
          <w:trHeight w:val="435"/>
          <w:tblHeader/>
        </w:trPr>
        <w:tc>
          <w:tcPr>
            <w:tcW w:w="4344" w:type="pct"/>
          </w:tcPr>
          <w:p w:rsidR="00AB3C1A" w:rsidRPr="00481FA3" w:rsidRDefault="00AB3C1A" w:rsidP="00BC3231">
            <w:pPr>
              <w:pStyle w:val="ListParagraph"/>
              <w:numPr>
                <w:ilvl w:val="0"/>
                <w:numId w:val="60"/>
              </w:numPr>
              <w:tabs>
                <w:tab w:val="left" w:pos="270"/>
              </w:tabs>
              <w:spacing w:after="200" w:line="276" w:lineRule="auto"/>
              <w:ind w:left="567" w:hanging="567"/>
              <w:jc w:val="both"/>
              <w:rPr>
                <w:rStyle w:val="SubtleEmphasis"/>
                <w:i w:val="0"/>
                <w:iCs w:val="0"/>
                <w:sz w:val="20"/>
              </w:rPr>
            </w:pPr>
            <w:r w:rsidRPr="00481FA3">
              <w:rPr>
                <w:rStyle w:val="SubtleEmphasis"/>
                <w:i w:val="0"/>
                <w:iCs w:val="0"/>
                <w:sz w:val="20"/>
                <w:szCs w:val="22"/>
              </w:rPr>
              <w:t>Retrieve Customs Legislation, procedures, policies, etc. related to the industry.</w:t>
            </w:r>
          </w:p>
        </w:tc>
        <w:tc>
          <w:tcPr>
            <w:tcW w:w="365" w:type="pct"/>
          </w:tcPr>
          <w:p w:rsidR="00AB3C1A" w:rsidRPr="00481FA3" w:rsidRDefault="00AB3C1A" w:rsidP="00BC3231">
            <w:pPr>
              <w:spacing w:line="276" w:lineRule="auto"/>
              <w:jc w:val="both"/>
              <w:rPr>
                <w:sz w:val="20"/>
              </w:rPr>
            </w:pPr>
            <w:r w:rsidRPr="00481FA3">
              <w:rPr>
                <w:sz w:val="20"/>
                <w:szCs w:val="22"/>
              </w:rPr>
              <w:t> </w:t>
            </w:r>
          </w:p>
        </w:tc>
        <w:tc>
          <w:tcPr>
            <w:tcW w:w="291" w:type="pct"/>
          </w:tcPr>
          <w:p w:rsidR="00AB3C1A" w:rsidRPr="00481FA3" w:rsidRDefault="00AB3C1A" w:rsidP="00BC3231">
            <w:pPr>
              <w:spacing w:line="276" w:lineRule="auto"/>
              <w:jc w:val="both"/>
              <w:rPr>
                <w:sz w:val="20"/>
              </w:rPr>
            </w:pPr>
            <w:r w:rsidRPr="00481FA3">
              <w:rPr>
                <w:sz w:val="20"/>
                <w:szCs w:val="22"/>
              </w:rPr>
              <w:t> </w:t>
            </w:r>
          </w:p>
        </w:tc>
      </w:tr>
      <w:tr w:rsidR="00AB3C1A" w:rsidRPr="00481FA3" w:rsidTr="00A73E48">
        <w:trPr>
          <w:cantSplit/>
          <w:trHeight w:val="890"/>
          <w:tblHeader/>
        </w:trPr>
        <w:tc>
          <w:tcPr>
            <w:tcW w:w="4344" w:type="pct"/>
          </w:tcPr>
          <w:p w:rsidR="00AB3C1A" w:rsidRPr="00481FA3" w:rsidRDefault="00AB3C1A" w:rsidP="00BC3231">
            <w:pPr>
              <w:pStyle w:val="ListParagraph"/>
              <w:numPr>
                <w:ilvl w:val="0"/>
                <w:numId w:val="60"/>
              </w:numPr>
              <w:tabs>
                <w:tab w:val="left" w:pos="270"/>
              </w:tabs>
              <w:spacing w:after="200" w:line="276" w:lineRule="auto"/>
              <w:ind w:left="270" w:hanging="270"/>
              <w:jc w:val="both"/>
              <w:rPr>
                <w:rStyle w:val="SubtleEmphasis"/>
                <w:i w:val="0"/>
                <w:iCs w:val="0"/>
                <w:sz w:val="20"/>
              </w:rPr>
            </w:pPr>
            <w:r w:rsidRPr="00481FA3">
              <w:rPr>
                <w:rStyle w:val="SubtleEmphasis"/>
                <w:i w:val="0"/>
                <w:iCs w:val="0"/>
                <w:sz w:val="20"/>
                <w:szCs w:val="22"/>
              </w:rPr>
              <w:t xml:space="preserve">Review for previous rulings.  Review for client’s profile, commodity profile, end-users, etc.  Obtain copies of rulings relating to any principal tariff items used by the client. Verify if a concessions client </w:t>
            </w:r>
          </w:p>
        </w:tc>
        <w:tc>
          <w:tcPr>
            <w:tcW w:w="365" w:type="pct"/>
          </w:tcPr>
          <w:p w:rsidR="00AB3C1A" w:rsidRPr="00481FA3" w:rsidRDefault="00AB3C1A" w:rsidP="00BC3231">
            <w:pPr>
              <w:spacing w:line="276" w:lineRule="auto"/>
              <w:jc w:val="both"/>
              <w:rPr>
                <w:sz w:val="20"/>
              </w:rPr>
            </w:pPr>
            <w:r w:rsidRPr="00481FA3">
              <w:rPr>
                <w:sz w:val="20"/>
                <w:szCs w:val="22"/>
              </w:rPr>
              <w:t> </w:t>
            </w:r>
          </w:p>
        </w:tc>
        <w:tc>
          <w:tcPr>
            <w:tcW w:w="291" w:type="pct"/>
          </w:tcPr>
          <w:p w:rsidR="00AB3C1A" w:rsidRPr="00481FA3" w:rsidRDefault="00AB3C1A" w:rsidP="00BC3231">
            <w:pPr>
              <w:spacing w:line="276" w:lineRule="auto"/>
              <w:jc w:val="both"/>
              <w:rPr>
                <w:sz w:val="20"/>
              </w:rPr>
            </w:pPr>
            <w:r w:rsidRPr="00481FA3">
              <w:rPr>
                <w:sz w:val="20"/>
                <w:szCs w:val="22"/>
              </w:rPr>
              <w:t> </w:t>
            </w:r>
          </w:p>
        </w:tc>
      </w:tr>
      <w:tr w:rsidR="00AB3C1A" w:rsidRPr="00481FA3" w:rsidTr="00A73E48">
        <w:trPr>
          <w:cantSplit/>
          <w:trHeight w:val="777"/>
          <w:tblHeader/>
        </w:trPr>
        <w:tc>
          <w:tcPr>
            <w:tcW w:w="4344" w:type="pct"/>
          </w:tcPr>
          <w:p w:rsidR="00AB3C1A" w:rsidRPr="00481FA3" w:rsidRDefault="00AB3C1A" w:rsidP="00BC3231">
            <w:pPr>
              <w:pStyle w:val="ListParagraph"/>
              <w:numPr>
                <w:ilvl w:val="0"/>
                <w:numId w:val="60"/>
              </w:numPr>
              <w:tabs>
                <w:tab w:val="left" w:pos="270"/>
              </w:tabs>
              <w:spacing w:after="200" w:line="276" w:lineRule="auto"/>
              <w:ind w:left="270" w:hanging="270"/>
              <w:jc w:val="both"/>
              <w:rPr>
                <w:rStyle w:val="SubtleEmphasis"/>
                <w:i w:val="0"/>
                <w:iCs w:val="0"/>
                <w:sz w:val="20"/>
              </w:rPr>
            </w:pPr>
            <w:r w:rsidRPr="00481FA3">
              <w:rPr>
                <w:rStyle w:val="SubtleEmphasis"/>
                <w:i w:val="0"/>
                <w:iCs w:val="0"/>
                <w:sz w:val="20"/>
                <w:szCs w:val="22"/>
              </w:rPr>
              <w:t>Consult with officers associated with the previous Audit file, if applicable, to obtain additional information on the previous file.</w:t>
            </w:r>
          </w:p>
        </w:tc>
        <w:tc>
          <w:tcPr>
            <w:tcW w:w="365" w:type="pct"/>
          </w:tcPr>
          <w:p w:rsidR="00AB3C1A" w:rsidRPr="00481FA3" w:rsidRDefault="00AB3C1A" w:rsidP="00BC3231">
            <w:pPr>
              <w:spacing w:line="276" w:lineRule="auto"/>
              <w:jc w:val="both"/>
              <w:rPr>
                <w:sz w:val="20"/>
              </w:rPr>
            </w:pPr>
            <w:r w:rsidRPr="00481FA3">
              <w:rPr>
                <w:sz w:val="20"/>
                <w:szCs w:val="22"/>
              </w:rPr>
              <w:t> </w:t>
            </w:r>
          </w:p>
        </w:tc>
        <w:tc>
          <w:tcPr>
            <w:tcW w:w="291" w:type="pct"/>
          </w:tcPr>
          <w:p w:rsidR="00AB3C1A" w:rsidRPr="00481FA3" w:rsidRDefault="00AB3C1A" w:rsidP="00BC3231">
            <w:pPr>
              <w:spacing w:line="276" w:lineRule="auto"/>
              <w:jc w:val="both"/>
              <w:rPr>
                <w:sz w:val="20"/>
              </w:rPr>
            </w:pPr>
            <w:r w:rsidRPr="00481FA3">
              <w:rPr>
                <w:sz w:val="20"/>
                <w:szCs w:val="22"/>
              </w:rPr>
              <w:t> </w:t>
            </w:r>
          </w:p>
        </w:tc>
      </w:tr>
      <w:tr w:rsidR="00AB3C1A" w:rsidRPr="00481FA3" w:rsidTr="00A73E48">
        <w:trPr>
          <w:cantSplit/>
          <w:trHeight w:val="1038"/>
          <w:tblHeader/>
        </w:trPr>
        <w:tc>
          <w:tcPr>
            <w:tcW w:w="4344" w:type="pct"/>
          </w:tcPr>
          <w:p w:rsidR="00AB3C1A" w:rsidRPr="00481FA3" w:rsidRDefault="00AB3C1A" w:rsidP="00BC3231">
            <w:pPr>
              <w:pStyle w:val="ListParagraph"/>
              <w:numPr>
                <w:ilvl w:val="0"/>
                <w:numId w:val="60"/>
              </w:numPr>
              <w:tabs>
                <w:tab w:val="left" w:pos="270"/>
              </w:tabs>
              <w:spacing w:after="200" w:line="276" w:lineRule="auto"/>
              <w:ind w:left="270" w:hanging="270"/>
              <w:jc w:val="both"/>
              <w:rPr>
                <w:rStyle w:val="SubtleEmphasis"/>
                <w:i w:val="0"/>
                <w:iCs w:val="0"/>
                <w:sz w:val="20"/>
              </w:rPr>
            </w:pPr>
            <w:r w:rsidRPr="00481FA3">
              <w:rPr>
                <w:rStyle w:val="SubtleEmphasis"/>
                <w:i w:val="0"/>
                <w:iCs w:val="0"/>
                <w:sz w:val="20"/>
                <w:szCs w:val="22"/>
              </w:rPr>
              <w:t>Contact other Customs Personnel (or other relevant Government stakeholders) to ensure there is no ongoing government activity. If an audit or investigation is underway, request what action, if any, should be taken with respect to the Customs Audit</w:t>
            </w:r>
          </w:p>
        </w:tc>
        <w:tc>
          <w:tcPr>
            <w:tcW w:w="365" w:type="pct"/>
          </w:tcPr>
          <w:p w:rsidR="00AB3C1A" w:rsidRPr="00481FA3" w:rsidRDefault="00AB3C1A" w:rsidP="00BC3231">
            <w:pPr>
              <w:spacing w:line="276" w:lineRule="auto"/>
              <w:jc w:val="both"/>
              <w:rPr>
                <w:sz w:val="20"/>
              </w:rPr>
            </w:pPr>
            <w:r w:rsidRPr="00481FA3">
              <w:rPr>
                <w:sz w:val="20"/>
                <w:szCs w:val="22"/>
              </w:rPr>
              <w:t> </w:t>
            </w:r>
          </w:p>
        </w:tc>
        <w:tc>
          <w:tcPr>
            <w:tcW w:w="291" w:type="pct"/>
          </w:tcPr>
          <w:p w:rsidR="00AB3C1A" w:rsidRPr="00481FA3" w:rsidRDefault="00AB3C1A" w:rsidP="00BC3231">
            <w:pPr>
              <w:spacing w:line="276" w:lineRule="auto"/>
              <w:jc w:val="both"/>
              <w:rPr>
                <w:sz w:val="20"/>
              </w:rPr>
            </w:pPr>
            <w:r w:rsidRPr="00481FA3">
              <w:rPr>
                <w:sz w:val="20"/>
                <w:szCs w:val="22"/>
              </w:rPr>
              <w:t> </w:t>
            </w:r>
          </w:p>
        </w:tc>
      </w:tr>
      <w:tr w:rsidR="00AB3C1A" w:rsidRPr="00481FA3" w:rsidTr="00A73E48">
        <w:trPr>
          <w:cantSplit/>
          <w:trHeight w:val="417"/>
          <w:tblHeader/>
        </w:trPr>
        <w:tc>
          <w:tcPr>
            <w:tcW w:w="4344" w:type="pct"/>
            <w:tcBorders>
              <w:bottom w:val="single" w:sz="6" w:space="0" w:color="auto"/>
            </w:tcBorders>
          </w:tcPr>
          <w:p w:rsidR="00AB3C1A" w:rsidRPr="00481FA3" w:rsidRDefault="00AB3C1A" w:rsidP="00BC3231">
            <w:pPr>
              <w:pStyle w:val="ListParagraph"/>
              <w:numPr>
                <w:ilvl w:val="0"/>
                <w:numId w:val="60"/>
              </w:numPr>
              <w:tabs>
                <w:tab w:val="left" w:pos="270"/>
              </w:tabs>
              <w:spacing w:after="200" w:line="276" w:lineRule="auto"/>
              <w:ind w:left="567" w:hanging="567"/>
              <w:jc w:val="both"/>
              <w:rPr>
                <w:rStyle w:val="SubtleEmphasis"/>
                <w:i w:val="0"/>
                <w:iCs w:val="0"/>
                <w:sz w:val="20"/>
              </w:rPr>
            </w:pPr>
            <w:r w:rsidRPr="00481FA3">
              <w:rPr>
                <w:rStyle w:val="SubtleEmphasis"/>
                <w:i w:val="0"/>
                <w:iCs w:val="0"/>
                <w:sz w:val="20"/>
                <w:szCs w:val="22"/>
              </w:rPr>
              <w:t>Determine if the company has any outstanding issues with Customs.</w:t>
            </w:r>
          </w:p>
        </w:tc>
        <w:tc>
          <w:tcPr>
            <w:tcW w:w="365" w:type="pct"/>
            <w:tcBorders>
              <w:bottom w:val="single" w:sz="6" w:space="0" w:color="auto"/>
            </w:tcBorders>
          </w:tcPr>
          <w:p w:rsidR="00AB3C1A" w:rsidRPr="00481FA3" w:rsidRDefault="00AB3C1A" w:rsidP="00BC3231">
            <w:pPr>
              <w:spacing w:line="276" w:lineRule="auto"/>
              <w:jc w:val="both"/>
              <w:rPr>
                <w:sz w:val="20"/>
              </w:rPr>
            </w:pPr>
            <w:r w:rsidRPr="00481FA3">
              <w:rPr>
                <w:sz w:val="20"/>
                <w:szCs w:val="22"/>
              </w:rPr>
              <w:t> </w:t>
            </w:r>
          </w:p>
        </w:tc>
        <w:tc>
          <w:tcPr>
            <w:tcW w:w="291" w:type="pct"/>
            <w:tcBorders>
              <w:bottom w:val="single" w:sz="6" w:space="0" w:color="auto"/>
            </w:tcBorders>
          </w:tcPr>
          <w:p w:rsidR="00AB3C1A" w:rsidRPr="00481FA3" w:rsidRDefault="00AB3C1A" w:rsidP="00BC3231">
            <w:pPr>
              <w:spacing w:line="276" w:lineRule="auto"/>
              <w:jc w:val="both"/>
              <w:rPr>
                <w:sz w:val="20"/>
              </w:rPr>
            </w:pPr>
            <w:r w:rsidRPr="00481FA3">
              <w:rPr>
                <w:sz w:val="20"/>
                <w:szCs w:val="22"/>
              </w:rPr>
              <w:t> </w:t>
            </w:r>
          </w:p>
        </w:tc>
      </w:tr>
      <w:tr w:rsidR="00AB3C1A" w:rsidRPr="00481FA3" w:rsidTr="00A73E48">
        <w:trPr>
          <w:cantSplit/>
          <w:trHeight w:val="408"/>
          <w:tblHeader/>
        </w:trPr>
        <w:tc>
          <w:tcPr>
            <w:tcW w:w="4344" w:type="pct"/>
            <w:tcBorders>
              <w:bottom w:val="single" w:sz="6" w:space="0" w:color="auto"/>
            </w:tcBorders>
          </w:tcPr>
          <w:p w:rsidR="00AB3C1A" w:rsidRPr="00481FA3" w:rsidRDefault="00AB3C1A" w:rsidP="00BC3231">
            <w:pPr>
              <w:pStyle w:val="ListParagraph"/>
              <w:numPr>
                <w:ilvl w:val="0"/>
                <w:numId w:val="60"/>
              </w:numPr>
              <w:tabs>
                <w:tab w:val="left" w:pos="270"/>
              </w:tabs>
              <w:spacing w:after="200" w:line="276" w:lineRule="auto"/>
              <w:ind w:left="567" w:hanging="567"/>
              <w:jc w:val="both"/>
              <w:rPr>
                <w:rStyle w:val="SubtleEmphasis"/>
                <w:i w:val="0"/>
                <w:iCs w:val="0"/>
                <w:sz w:val="20"/>
              </w:rPr>
            </w:pPr>
            <w:r w:rsidRPr="00481FA3">
              <w:rPr>
                <w:rStyle w:val="SubtleEmphasis"/>
                <w:i w:val="0"/>
                <w:iCs w:val="0"/>
                <w:sz w:val="20"/>
                <w:szCs w:val="22"/>
              </w:rPr>
              <w:t>Research the Company through outside sources as available. (e.g. Internet, business directories</w:t>
            </w:r>
          </w:p>
        </w:tc>
        <w:tc>
          <w:tcPr>
            <w:tcW w:w="365" w:type="pct"/>
            <w:tcBorders>
              <w:bottom w:val="single" w:sz="6" w:space="0" w:color="auto"/>
            </w:tcBorders>
          </w:tcPr>
          <w:p w:rsidR="00AB3C1A" w:rsidRPr="00481FA3" w:rsidRDefault="00AB3C1A" w:rsidP="00BC3231">
            <w:pPr>
              <w:spacing w:line="276" w:lineRule="auto"/>
              <w:jc w:val="both"/>
              <w:rPr>
                <w:sz w:val="20"/>
              </w:rPr>
            </w:pPr>
          </w:p>
        </w:tc>
        <w:tc>
          <w:tcPr>
            <w:tcW w:w="291" w:type="pct"/>
            <w:tcBorders>
              <w:bottom w:val="single" w:sz="6" w:space="0" w:color="auto"/>
            </w:tcBorders>
          </w:tcPr>
          <w:p w:rsidR="00AB3C1A" w:rsidRPr="00481FA3" w:rsidRDefault="00AB3C1A" w:rsidP="00BC3231">
            <w:pPr>
              <w:spacing w:line="276" w:lineRule="auto"/>
              <w:jc w:val="both"/>
              <w:rPr>
                <w:sz w:val="20"/>
              </w:rPr>
            </w:pPr>
          </w:p>
        </w:tc>
      </w:tr>
      <w:tr w:rsidR="00AB3C1A" w:rsidRPr="00481FA3" w:rsidTr="00A73E48">
        <w:trPr>
          <w:cantSplit/>
          <w:trHeight w:val="732"/>
          <w:tblHeader/>
        </w:trPr>
        <w:tc>
          <w:tcPr>
            <w:tcW w:w="4344" w:type="pct"/>
            <w:tcBorders>
              <w:top w:val="single" w:sz="6" w:space="0" w:color="auto"/>
            </w:tcBorders>
          </w:tcPr>
          <w:p w:rsidR="00AB3C1A" w:rsidRPr="00481FA3" w:rsidRDefault="00AB3C1A" w:rsidP="00BC3231">
            <w:pPr>
              <w:pStyle w:val="ListParagraph"/>
              <w:numPr>
                <w:ilvl w:val="0"/>
                <w:numId w:val="60"/>
              </w:numPr>
              <w:tabs>
                <w:tab w:val="left" w:pos="270"/>
              </w:tabs>
              <w:spacing w:after="200" w:line="276" w:lineRule="auto"/>
              <w:ind w:left="270" w:hanging="270"/>
              <w:jc w:val="both"/>
              <w:rPr>
                <w:rStyle w:val="SubtleEmphasis"/>
                <w:i w:val="0"/>
                <w:iCs w:val="0"/>
                <w:sz w:val="20"/>
              </w:rPr>
            </w:pPr>
            <w:r w:rsidRPr="00481FA3">
              <w:rPr>
                <w:rStyle w:val="SubtleEmphasis"/>
                <w:i w:val="0"/>
                <w:iCs w:val="0"/>
                <w:sz w:val="20"/>
                <w:szCs w:val="22"/>
              </w:rPr>
              <w:t>Send out the appropriate notification letter. Appendix to Notification Letter and System Review Questionnaire should be included as appropriate (Planning Exhibits B-E).</w:t>
            </w:r>
          </w:p>
        </w:tc>
        <w:tc>
          <w:tcPr>
            <w:tcW w:w="365" w:type="pct"/>
            <w:tcBorders>
              <w:top w:val="single" w:sz="6" w:space="0" w:color="auto"/>
            </w:tcBorders>
          </w:tcPr>
          <w:p w:rsidR="00AB3C1A" w:rsidRPr="00481FA3" w:rsidRDefault="00AB3C1A" w:rsidP="00BC3231">
            <w:pPr>
              <w:spacing w:line="276" w:lineRule="auto"/>
              <w:jc w:val="both"/>
              <w:rPr>
                <w:sz w:val="20"/>
              </w:rPr>
            </w:pPr>
            <w:r w:rsidRPr="00481FA3">
              <w:rPr>
                <w:sz w:val="20"/>
                <w:szCs w:val="22"/>
              </w:rPr>
              <w:t> </w:t>
            </w:r>
          </w:p>
        </w:tc>
        <w:tc>
          <w:tcPr>
            <w:tcW w:w="291" w:type="pct"/>
            <w:tcBorders>
              <w:top w:val="single" w:sz="6" w:space="0" w:color="auto"/>
            </w:tcBorders>
          </w:tcPr>
          <w:p w:rsidR="00AB3C1A" w:rsidRPr="00481FA3" w:rsidRDefault="00AB3C1A" w:rsidP="00BC3231">
            <w:pPr>
              <w:spacing w:line="276" w:lineRule="auto"/>
              <w:jc w:val="both"/>
              <w:rPr>
                <w:sz w:val="20"/>
              </w:rPr>
            </w:pPr>
            <w:r w:rsidRPr="00481FA3">
              <w:rPr>
                <w:sz w:val="20"/>
                <w:szCs w:val="22"/>
              </w:rPr>
              <w:t> </w:t>
            </w:r>
          </w:p>
        </w:tc>
      </w:tr>
      <w:tr w:rsidR="00AB3C1A" w:rsidRPr="00481FA3" w:rsidTr="00A73E48">
        <w:trPr>
          <w:cantSplit/>
          <w:trHeight w:val="417"/>
          <w:tblHeader/>
        </w:trPr>
        <w:tc>
          <w:tcPr>
            <w:tcW w:w="4344" w:type="pct"/>
          </w:tcPr>
          <w:p w:rsidR="00AB3C1A" w:rsidRPr="00481FA3" w:rsidRDefault="00AB3C1A" w:rsidP="00BC3231">
            <w:pPr>
              <w:pStyle w:val="ListParagraph"/>
              <w:numPr>
                <w:ilvl w:val="0"/>
                <w:numId w:val="60"/>
              </w:numPr>
              <w:spacing w:after="200" w:line="276" w:lineRule="auto"/>
              <w:jc w:val="both"/>
              <w:rPr>
                <w:rStyle w:val="SubtleEmphasis"/>
                <w:i w:val="0"/>
                <w:iCs w:val="0"/>
                <w:sz w:val="20"/>
              </w:rPr>
            </w:pPr>
            <w:r w:rsidRPr="00481FA3">
              <w:rPr>
                <w:rStyle w:val="SubtleEmphasis"/>
                <w:i w:val="0"/>
                <w:iCs w:val="0"/>
                <w:sz w:val="20"/>
                <w:szCs w:val="22"/>
              </w:rPr>
              <w:t>Ensure client profile information is input (Planning Exhibit I)</w:t>
            </w:r>
          </w:p>
        </w:tc>
        <w:tc>
          <w:tcPr>
            <w:tcW w:w="365" w:type="pct"/>
          </w:tcPr>
          <w:p w:rsidR="00AB3C1A" w:rsidRPr="00481FA3" w:rsidRDefault="00AB3C1A" w:rsidP="00BC3231">
            <w:pPr>
              <w:spacing w:line="276" w:lineRule="auto"/>
              <w:jc w:val="both"/>
              <w:rPr>
                <w:sz w:val="20"/>
              </w:rPr>
            </w:pPr>
            <w:r w:rsidRPr="00481FA3">
              <w:rPr>
                <w:sz w:val="20"/>
                <w:szCs w:val="22"/>
              </w:rPr>
              <w:t> </w:t>
            </w:r>
          </w:p>
        </w:tc>
        <w:tc>
          <w:tcPr>
            <w:tcW w:w="291" w:type="pct"/>
          </w:tcPr>
          <w:p w:rsidR="00AB3C1A" w:rsidRPr="00481FA3" w:rsidRDefault="00AB3C1A" w:rsidP="00BC3231">
            <w:pPr>
              <w:spacing w:line="276" w:lineRule="auto"/>
              <w:jc w:val="both"/>
              <w:rPr>
                <w:sz w:val="20"/>
              </w:rPr>
            </w:pPr>
            <w:r w:rsidRPr="00481FA3">
              <w:rPr>
                <w:sz w:val="20"/>
                <w:szCs w:val="22"/>
              </w:rPr>
              <w:t> </w:t>
            </w:r>
          </w:p>
        </w:tc>
      </w:tr>
      <w:tr w:rsidR="00AB3C1A" w:rsidRPr="00481FA3" w:rsidTr="00A73E48">
        <w:trPr>
          <w:cantSplit/>
          <w:trHeight w:val="246"/>
          <w:tblHeader/>
        </w:trPr>
        <w:tc>
          <w:tcPr>
            <w:tcW w:w="4344" w:type="pct"/>
          </w:tcPr>
          <w:p w:rsidR="00AB3C1A" w:rsidRPr="00481FA3" w:rsidRDefault="00AB3C1A" w:rsidP="00BC3231">
            <w:pPr>
              <w:pStyle w:val="ListParagraph"/>
              <w:numPr>
                <w:ilvl w:val="0"/>
                <w:numId w:val="60"/>
              </w:numPr>
              <w:tabs>
                <w:tab w:val="left" w:pos="360"/>
              </w:tabs>
              <w:spacing w:after="200" w:line="276" w:lineRule="auto"/>
              <w:ind w:left="567" w:hanging="567"/>
              <w:jc w:val="both"/>
              <w:rPr>
                <w:rStyle w:val="SubtleEmphasis"/>
                <w:i w:val="0"/>
                <w:iCs w:val="0"/>
                <w:sz w:val="20"/>
              </w:rPr>
            </w:pPr>
            <w:r w:rsidRPr="00481FA3">
              <w:rPr>
                <w:rStyle w:val="SubtleEmphasis"/>
                <w:i w:val="0"/>
                <w:iCs w:val="0"/>
                <w:sz w:val="20"/>
                <w:szCs w:val="22"/>
              </w:rPr>
              <w:lastRenderedPageBreak/>
              <w:t>Notify other Customs Personnel that the company has been selected for Audit.</w:t>
            </w:r>
          </w:p>
        </w:tc>
        <w:tc>
          <w:tcPr>
            <w:tcW w:w="365" w:type="pct"/>
            <w:shd w:val="clear" w:color="auto" w:fill="auto"/>
          </w:tcPr>
          <w:p w:rsidR="00AB3C1A" w:rsidRPr="00481FA3" w:rsidRDefault="00AB3C1A" w:rsidP="00BC3231">
            <w:pPr>
              <w:spacing w:line="276" w:lineRule="auto"/>
              <w:jc w:val="both"/>
              <w:rPr>
                <w:sz w:val="20"/>
              </w:rPr>
            </w:pPr>
          </w:p>
        </w:tc>
        <w:tc>
          <w:tcPr>
            <w:tcW w:w="291" w:type="pct"/>
            <w:shd w:val="clear" w:color="auto" w:fill="auto"/>
          </w:tcPr>
          <w:p w:rsidR="00AB3C1A" w:rsidRPr="00481FA3" w:rsidRDefault="00AB3C1A" w:rsidP="00BC3231">
            <w:pPr>
              <w:spacing w:line="276" w:lineRule="auto"/>
              <w:jc w:val="both"/>
              <w:rPr>
                <w:sz w:val="20"/>
              </w:rPr>
            </w:pPr>
          </w:p>
        </w:tc>
      </w:tr>
      <w:tr w:rsidR="00AB3C1A" w:rsidRPr="00481FA3" w:rsidTr="00A73E48">
        <w:trPr>
          <w:cantSplit/>
          <w:trHeight w:val="750"/>
          <w:tblHeader/>
        </w:trPr>
        <w:tc>
          <w:tcPr>
            <w:tcW w:w="4344" w:type="pct"/>
          </w:tcPr>
          <w:p w:rsidR="00AB3C1A" w:rsidRPr="00481FA3" w:rsidRDefault="00AB3C1A" w:rsidP="00BC3231">
            <w:pPr>
              <w:pStyle w:val="ListParagraph"/>
              <w:numPr>
                <w:ilvl w:val="0"/>
                <w:numId w:val="60"/>
              </w:numPr>
              <w:tabs>
                <w:tab w:val="left" w:pos="360"/>
              </w:tabs>
              <w:spacing w:after="200" w:line="276" w:lineRule="auto"/>
              <w:jc w:val="both"/>
              <w:rPr>
                <w:rStyle w:val="SubtleEmphasis"/>
                <w:i w:val="0"/>
                <w:iCs w:val="0"/>
                <w:sz w:val="20"/>
              </w:rPr>
            </w:pPr>
            <w:r w:rsidRPr="00481FA3">
              <w:rPr>
                <w:rStyle w:val="SubtleEmphasis"/>
                <w:i w:val="0"/>
                <w:iCs w:val="0"/>
                <w:sz w:val="20"/>
                <w:szCs w:val="22"/>
              </w:rPr>
              <w:t>Consult with other Government Departments, when required.  If applicable, consult with outside agencies, associations, etc. to get information on company or sector.</w:t>
            </w:r>
          </w:p>
        </w:tc>
        <w:tc>
          <w:tcPr>
            <w:tcW w:w="365" w:type="pct"/>
          </w:tcPr>
          <w:p w:rsidR="00AB3C1A" w:rsidRPr="00481FA3" w:rsidRDefault="00AB3C1A" w:rsidP="00BC3231">
            <w:pPr>
              <w:spacing w:line="276" w:lineRule="auto"/>
              <w:jc w:val="both"/>
              <w:rPr>
                <w:sz w:val="20"/>
              </w:rPr>
            </w:pPr>
            <w:r w:rsidRPr="00481FA3">
              <w:rPr>
                <w:sz w:val="20"/>
                <w:szCs w:val="22"/>
              </w:rPr>
              <w:t> </w:t>
            </w:r>
          </w:p>
        </w:tc>
        <w:tc>
          <w:tcPr>
            <w:tcW w:w="291" w:type="pct"/>
          </w:tcPr>
          <w:p w:rsidR="00AB3C1A" w:rsidRPr="00481FA3" w:rsidRDefault="00AB3C1A" w:rsidP="00BC3231">
            <w:pPr>
              <w:spacing w:line="276" w:lineRule="auto"/>
              <w:jc w:val="both"/>
              <w:rPr>
                <w:sz w:val="20"/>
              </w:rPr>
            </w:pPr>
            <w:r w:rsidRPr="00481FA3">
              <w:rPr>
                <w:sz w:val="20"/>
                <w:szCs w:val="22"/>
              </w:rPr>
              <w:t> </w:t>
            </w:r>
          </w:p>
        </w:tc>
      </w:tr>
      <w:tr w:rsidR="00AB3C1A" w:rsidRPr="00481FA3" w:rsidTr="00A73E48">
        <w:trPr>
          <w:cantSplit/>
          <w:trHeight w:val="462"/>
          <w:tblHeader/>
        </w:trPr>
        <w:tc>
          <w:tcPr>
            <w:tcW w:w="4344" w:type="pct"/>
          </w:tcPr>
          <w:p w:rsidR="00AB3C1A" w:rsidRPr="00481FA3" w:rsidRDefault="00AB3C1A" w:rsidP="00BC3231">
            <w:pPr>
              <w:pStyle w:val="ListParagraph"/>
              <w:numPr>
                <w:ilvl w:val="0"/>
                <w:numId w:val="60"/>
              </w:numPr>
              <w:tabs>
                <w:tab w:val="left" w:pos="360"/>
              </w:tabs>
              <w:spacing w:after="200" w:line="276" w:lineRule="auto"/>
              <w:ind w:left="567" w:hanging="567"/>
              <w:jc w:val="both"/>
              <w:rPr>
                <w:rStyle w:val="SubtleEmphasis"/>
                <w:i w:val="0"/>
                <w:iCs w:val="0"/>
                <w:sz w:val="20"/>
              </w:rPr>
            </w:pPr>
            <w:r w:rsidRPr="00481FA3">
              <w:rPr>
                <w:rStyle w:val="SubtleEmphasis"/>
                <w:i w:val="0"/>
                <w:iCs w:val="0"/>
                <w:sz w:val="20"/>
                <w:szCs w:val="22"/>
              </w:rPr>
              <w:t>Review the client’s profile for pertinent information on the company’s operations.</w:t>
            </w:r>
          </w:p>
        </w:tc>
        <w:tc>
          <w:tcPr>
            <w:tcW w:w="365" w:type="pct"/>
          </w:tcPr>
          <w:p w:rsidR="00AB3C1A" w:rsidRPr="00481FA3" w:rsidRDefault="00AB3C1A" w:rsidP="00BC3231">
            <w:pPr>
              <w:spacing w:line="276" w:lineRule="auto"/>
              <w:jc w:val="both"/>
              <w:rPr>
                <w:sz w:val="20"/>
              </w:rPr>
            </w:pPr>
            <w:r w:rsidRPr="00481FA3">
              <w:rPr>
                <w:sz w:val="20"/>
                <w:szCs w:val="22"/>
              </w:rPr>
              <w:t> </w:t>
            </w:r>
          </w:p>
        </w:tc>
        <w:tc>
          <w:tcPr>
            <w:tcW w:w="291" w:type="pct"/>
          </w:tcPr>
          <w:p w:rsidR="00AB3C1A" w:rsidRPr="00481FA3" w:rsidRDefault="00AB3C1A" w:rsidP="00BC3231">
            <w:pPr>
              <w:spacing w:line="276" w:lineRule="auto"/>
              <w:jc w:val="both"/>
              <w:rPr>
                <w:sz w:val="20"/>
              </w:rPr>
            </w:pPr>
            <w:r w:rsidRPr="00481FA3">
              <w:rPr>
                <w:sz w:val="20"/>
                <w:szCs w:val="22"/>
              </w:rPr>
              <w:t> </w:t>
            </w:r>
          </w:p>
        </w:tc>
      </w:tr>
      <w:tr w:rsidR="00AB3C1A" w:rsidRPr="00481FA3" w:rsidTr="00A73E48">
        <w:trPr>
          <w:cantSplit/>
          <w:trHeight w:val="705"/>
          <w:tblHeader/>
        </w:trPr>
        <w:tc>
          <w:tcPr>
            <w:tcW w:w="4344" w:type="pct"/>
          </w:tcPr>
          <w:p w:rsidR="00AB3C1A" w:rsidRPr="00481FA3" w:rsidRDefault="00AB3C1A" w:rsidP="00BC3231">
            <w:pPr>
              <w:pStyle w:val="ListParagraph"/>
              <w:numPr>
                <w:ilvl w:val="0"/>
                <w:numId w:val="60"/>
              </w:numPr>
              <w:tabs>
                <w:tab w:val="left" w:pos="360"/>
              </w:tabs>
              <w:spacing w:after="200" w:line="276" w:lineRule="auto"/>
              <w:jc w:val="both"/>
              <w:rPr>
                <w:rStyle w:val="SubtleEmphasis"/>
                <w:i w:val="0"/>
                <w:iCs w:val="0"/>
                <w:sz w:val="20"/>
              </w:rPr>
            </w:pPr>
            <w:r w:rsidRPr="00481FA3">
              <w:rPr>
                <w:rStyle w:val="SubtleEmphasis"/>
                <w:i w:val="0"/>
                <w:iCs w:val="0"/>
                <w:sz w:val="20"/>
                <w:szCs w:val="22"/>
              </w:rPr>
              <w:t>Review the appropriate sections of the Customs Legislation, Customs Tariff and any other relevant Customs policies and procedures.</w:t>
            </w:r>
          </w:p>
        </w:tc>
        <w:tc>
          <w:tcPr>
            <w:tcW w:w="365" w:type="pct"/>
          </w:tcPr>
          <w:p w:rsidR="00AB3C1A" w:rsidRPr="00481FA3" w:rsidRDefault="00AB3C1A" w:rsidP="00BC3231">
            <w:pPr>
              <w:spacing w:line="276" w:lineRule="auto"/>
              <w:jc w:val="both"/>
              <w:rPr>
                <w:sz w:val="20"/>
              </w:rPr>
            </w:pPr>
          </w:p>
        </w:tc>
        <w:tc>
          <w:tcPr>
            <w:tcW w:w="291" w:type="pct"/>
          </w:tcPr>
          <w:p w:rsidR="00AB3C1A" w:rsidRPr="00481FA3" w:rsidRDefault="00AB3C1A" w:rsidP="00BC3231">
            <w:pPr>
              <w:spacing w:line="276" w:lineRule="auto"/>
              <w:jc w:val="both"/>
              <w:rPr>
                <w:sz w:val="20"/>
              </w:rPr>
            </w:pPr>
          </w:p>
        </w:tc>
      </w:tr>
      <w:tr w:rsidR="00AB3C1A" w:rsidRPr="00481FA3" w:rsidTr="00A73E48">
        <w:trPr>
          <w:cantSplit/>
          <w:trHeight w:val="969"/>
          <w:tblHeader/>
        </w:trPr>
        <w:tc>
          <w:tcPr>
            <w:tcW w:w="4344" w:type="pct"/>
          </w:tcPr>
          <w:p w:rsidR="00AB3C1A" w:rsidRPr="00481FA3" w:rsidRDefault="00AB3C1A" w:rsidP="00BC3231">
            <w:pPr>
              <w:pStyle w:val="ListParagraph"/>
              <w:numPr>
                <w:ilvl w:val="0"/>
                <w:numId w:val="60"/>
              </w:numPr>
              <w:tabs>
                <w:tab w:val="left" w:pos="567"/>
              </w:tabs>
              <w:spacing w:after="200" w:line="276" w:lineRule="auto"/>
              <w:ind w:left="567" w:hanging="567"/>
              <w:jc w:val="both"/>
              <w:rPr>
                <w:rStyle w:val="SubtleEmphasis"/>
                <w:i w:val="0"/>
                <w:iCs w:val="0"/>
                <w:sz w:val="20"/>
              </w:rPr>
            </w:pPr>
            <w:r w:rsidRPr="00481FA3">
              <w:rPr>
                <w:rStyle w:val="SubtleEmphasis"/>
                <w:i w:val="0"/>
                <w:iCs w:val="0"/>
                <w:sz w:val="20"/>
                <w:szCs w:val="22"/>
              </w:rPr>
              <w:t>Analyze the import transaction population through a review of the ASYCUDA or other Customs System reports, giving consideration to the types of goods, their tariff classification, tariff treatment, rate of duty, country of export, country of origin, value, quantity, end-use and dates</w:t>
            </w:r>
          </w:p>
        </w:tc>
        <w:tc>
          <w:tcPr>
            <w:tcW w:w="365" w:type="pct"/>
          </w:tcPr>
          <w:p w:rsidR="00AB3C1A" w:rsidRPr="00481FA3" w:rsidRDefault="00AB3C1A" w:rsidP="00BC3231">
            <w:pPr>
              <w:spacing w:line="276" w:lineRule="auto"/>
              <w:jc w:val="both"/>
              <w:rPr>
                <w:sz w:val="20"/>
              </w:rPr>
            </w:pPr>
          </w:p>
        </w:tc>
        <w:tc>
          <w:tcPr>
            <w:tcW w:w="291" w:type="pct"/>
          </w:tcPr>
          <w:p w:rsidR="00AB3C1A" w:rsidRPr="00481FA3" w:rsidRDefault="00AB3C1A" w:rsidP="00BC3231">
            <w:pPr>
              <w:spacing w:line="276" w:lineRule="auto"/>
              <w:jc w:val="both"/>
              <w:rPr>
                <w:sz w:val="20"/>
              </w:rPr>
            </w:pPr>
          </w:p>
        </w:tc>
      </w:tr>
      <w:tr w:rsidR="00AB3C1A" w:rsidRPr="00481FA3" w:rsidTr="00A73E48">
        <w:trPr>
          <w:cantSplit/>
          <w:trHeight w:val="596"/>
          <w:tblHeader/>
        </w:trPr>
        <w:tc>
          <w:tcPr>
            <w:tcW w:w="4344" w:type="pct"/>
          </w:tcPr>
          <w:p w:rsidR="00AB3C1A" w:rsidRPr="00481FA3" w:rsidRDefault="00AB3C1A" w:rsidP="00BC3231">
            <w:pPr>
              <w:pStyle w:val="ListParagraph"/>
              <w:numPr>
                <w:ilvl w:val="0"/>
                <w:numId w:val="60"/>
              </w:numPr>
              <w:tabs>
                <w:tab w:val="left" w:pos="567"/>
              </w:tabs>
              <w:spacing w:after="200" w:line="276" w:lineRule="auto"/>
              <w:ind w:left="567" w:hanging="567"/>
              <w:jc w:val="both"/>
              <w:rPr>
                <w:rStyle w:val="SubtleEmphasis"/>
                <w:i w:val="0"/>
                <w:iCs w:val="0"/>
                <w:sz w:val="20"/>
              </w:rPr>
            </w:pPr>
            <w:r w:rsidRPr="00481FA3">
              <w:rPr>
                <w:rStyle w:val="SubtleEmphasis"/>
                <w:i w:val="0"/>
                <w:iCs w:val="0"/>
                <w:sz w:val="20"/>
                <w:szCs w:val="22"/>
              </w:rPr>
              <w:t>If an on-site Audit, Contact the client to discuss the scope and timing of the Audit.  Arrange for the Opening Interview and plant tour.  Confirm the location of the Customs and accounting records.</w:t>
            </w:r>
          </w:p>
        </w:tc>
        <w:tc>
          <w:tcPr>
            <w:tcW w:w="365" w:type="pct"/>
          </w:tcPr>
          <w:p w:rsidR="00AB3C1A" w:rsidRPr="00481FA3" w:rsidRDefault="00AB3C1A" w:rsidP="00BC3231">
            <w:pPr>
              <w:spacing w:line="276" w:lineRule="auto"/>
              <w:jc w:val="both"/>
              <w:rPr>
                <w:sz w:val="20"/>
              </w:rPr>
            </w:pPr>
          </w:p>
        </w:tc>
        <w:tc>
          <w:tcPr>
            <w:tcW w:w="291" w:type="pct"/>
          </w:tcPr>
          <w:p w:rsidR="00AB3C1A" w:rsidRPr="00481FA3" w:rsidRDefault="00AB3C1A" w:rsidP="00BC3231">
            <w:pPr>
              <w:spacing w:line="276" w:lineRule="auto"/>
              <w:jc w:val="both"/>
              <w:rPr>
                <w:sz w:val="20"/>
              </w:rPr>
            </w:pPr>
          </w:p>
        </w:tc>
      </w:tr>
      <w:tr w:rsidR="00AB3C1A" w:rsidRPr="00481FA3" w:rsidTr="00A73E48">
        <w:trPr>
          <w:cantSplit/>
          <w:trHeight w:val="526"/>
          <w:tblHeader/>
        </w:trPr>
        <w:tc>
          <w:tcPr>
            <w:tcW w:w="4344" w:type="pct"/>
          </w:tcPr>
          <w:p w:rsidR="00AB3C1A" w:rsidRPr="00481FA3" w:rsidRDefault="00AB3C1A" w:rsidP="00BC3231">
            <w:pPr>
              <w:pStyle w:val="ListParagraph"/>
              <w:numPr>
                <w:ilvl w:val="0"/>
                <w:numId w:val="60"/>
              </w:numPr>
              <w:tabs>
                <w:tab w:val="left" w:pos="567"/>
              </w:tabs>
              <w:spacing w:after="200" w:line="276" w:lineRule="auto"/>
              <w:ind w:left="567" w:hanging="567"/>
              <w:jc w:val="both"/>
              <w:rPr>
                <w:rStyle w:val="SubtleEmphasis"/>
                <w:i w:val="0"/>
                <w:iCs w:val="0"/>
                <w:sz w:val="20"/>
              </w:rPr>
            </w:pPr>
            <w:r w:rsidRPr="00481FA3">
              <w:rPr>
                <w:rStyle w:val="SubtleEmphasis"/>
                <w:i w:val="0"/>
                <w:iCs w:val="0"/>
                <w:sz w:val="20"/>
                <w:szCs w:val="22"/>
              </w:rPr>
              <w:t>Confirm all of the agreed arrangements</w:t>
            </w:r>
          </w:p>
        </w:tc>
        <w:tc>
          <w:tcPr>
            <w:tcW w:w="365" w:type="pct"/>
          </w:tcPr>
          <w:p w:rsidR="00AB3C1A" w:rsidRPr="00481FA3" w:rsidRDefault="00AB3C1A" w:rsidP="00BC3231">
            <w:pPr>
              <w:spacing w:line="276" w:lineRule="auto"/>
              <w:jc w:val="both"/>
              <w:rPr>
                <w:sz w:val="20"/>
              </w:rPr>
            </w:pPr>
          </w:p>
        </w:tc>
        <w:tc>
          <w:tcPr>
            <w:tcW w:w="291" w:type="pct"/>
          </w:tcPr>
          <w:p w:rsidR="00AB3C1A" w:rsidRPr="00481FA3" w:rsidRDefault="00AB3C1A" w:rsidP="00BC3231">
            <w:pPr>
              <w:spacing w:line="276" w:lineRule="auto"/>
              <w:jc w:val="both"/>
              <w:rPr>
                <w:sz w:val="20"/>
              </w:rPr>
            </w:pPr>
          </w:p>
        </w:tc>
      </w:tr>
      <w:tr w:rsidR="00AB3C1A" w:rsidRPr="00481FA3" w:rsidTr="00A73E48">
        <w:trPr>
          <w:cantSplit/>
          <w:trHeight w:val="840"/>
          <w:tblHeader/>
        </w:trPr>
        <w:tc>
          <w:tcPr>
            <w:tcW w:w="4344" w:type="pct"/>
            <w:tcBorders>
              <w:bottom w:val="single" w:sz="6" w:space="0" w:color="auto"/>
            </w:tcBorders>
          </w:tcPr>
          <w:p w:rsidR="00AB3C1A" w:rsidRPr="00481FA3" w:rsidRDefault="00AB3C1A" w:rsidP="00BC3231">
            <w:pPr>
              <w:pStyle w:val="ListParagraph"/>
              <w:numPr>
                <w:ilvl w:val="0"/>
                <w:numId w:val="60"/>
              </w:numPr>
              <w:tabs>
                <w:tab w:val="left" w:pos="567"/>
              </w:tabs>
              <w:spacing w:after="200" w:line="276" w:lineRule="auto"/>
              <w:ind w:left="567" w:hanging="567"/>
              <w:jc w:val="both"/>
              <w:rPr>
                <w:rStyle w:val="SubtleEmphasis"/>
                <w:i w:val="0"/>
                <w:iCs w:val="0"/>
                <w:sz w:val="20"/>
              </w:rPr>
            </w:pPr>
            <w:r w:rsidRPr="00481FA3">
              <w:rPr>
                <w:rStyle w:val="SubtleEmphasis"/>
                <w:i w:val="0"/>
                <w:iCs w:val="0"/>
                <w:sz w:val="20"/>
                <w:szCs w:val="22"/>
              </w:rPr>
              <w:t>Request that as much information as possible be forwarded to the officer in advance of the Audit. his may include financial information, organization charts and completed questionnaires</w:t>
            </w:r>
          </w:p>
        </w:tc>
        <w:tc>
          <w:tcPr>
            <w:tcW w:w="365" w:type="pct"/>
            <w:tcBorders>
              <w:bottom w:val="single" w:sz="6" w:space="0" w:color="auto"/>
            </w:tcBorders>
          </w:tcPr>
          <w:p w:rsidR="00AB3C1A" w:rsidRPr="00481FA3" w:rsidRDefault="00AB3C1A" w:rsidP="00BC3231">
            <w:pPr>
              <w:spacing w:line="276" w:lineRule="auto"/>
              <w:jc w:val="both"/>
              <w:rPr>
                <w:sz w:val="20"/>
              </w:rPr>
            </w:pPr>
          </w:p>
        </w:tc>
        <w:tc>
          <w:tcPr>
            <w:tcW w:w="291" w:type="pct"/>
            <w:tcBorders>
              <w:bottom w:val="single" w:sz="6" w:space="0" w:color="auto"/>
            </w:tcBorders>
          </w:tcPr>
          <w:p w:rsidR="00AB3C1A" w:rsidRPr="00481FA3" w:rsidRDefault="00AB3C1A" w:rsidP="00BC3231">
            <w:pPr>
              <w:spacing w:line="276" w:lineRule="auto"/>
              <w:jc w:val="both"/>
              <w:rPr>
                <w:sz w:val="20"/>
              </w:rPr>
            </w:pPr>
          </w:p>
        </w:tc>
      </w:tr>
      <w:tr w:rsidR="00AB3C1A" w:rsidRPr="00481FA3" w:rsidTr="00A73E48">
        <w:trPr>
          <w:cantSplit/>
          <w:trHeight w:val="633"/>
          <w:tblHeader/>
        </w:trPr>
        <w:tc>
          <w:tcPr>
            <w:tcW w:w="4344" w:type="pct"/>
            <w:tcBorders>
              <w:bottom w:val="single" w:sz="6" w:space="0" w:color="auto"/>
            </w:tcBorders>
          </w:tcPr>
          <w:p w:rsidR="00AB3C1A" w:rsidRPr="00481FA3" w:rsidRDefault="00AB3C1A" w:rsidP="00BC3231">
            <w:pPr>
              <w:pStyle w:val="ListParagraph"/>
              <w:numPr>
                <w:ilvl w:val="0"/>
                <w:numId w:val="60"/>
              </w:numPr>
              <w:tabs>
                <w:tab w:val="left" w:pos="567"/>
              </w:tabs>
              <w:spacing w:after="200" w:line="276" w:lineRule="auto"/>
              <w:ind w:left="567" w:hanging="567"/>
              <w:jc w:val="both"/>
              <w:rPr>
                <w:sz w:val="20"/>
              </w:rPr>
            </w:pPr>
            <w:r w:rsidRPr="00481FA3">
              <w:rPr>
                <w:sz w:val="20"/>
                <w:szCs w:val="22"/>
              </w:rPr>
              <w:t>Review correspondence and documentation received from the client and note any matters which may have an impact on the Audit</w:t>
            </w:r>
          </w:p>
        </w:tc>
        <w:tc>
          <w:tcPr>
            <w:tcW w:w="365" w:type="pct"/>
            <w:tcBorders>
              <w:bottom w:val="single" w:sz="6" w:space="0" w:color="auto"/>
            </w:tcBorders>
            <w:shd w:val="clear" w:color="auto" w:fill="auto"/>
          </w:tcPr>
          <w:p w:rsidR="00AB3C1A" w:rsidRPr="00481FA3" w:rsidRDefault="00AB3C1A" w:rsidP="00BC3231">
            <w:pPr>
              <w:spacing w:line="276" w:lineRule="auto"/>
              <w:jc w:val="both"/>
              <w:rPr>
                <w:sz w:val="20"/>
              </w:rPr>
            </w:pPr>
          </w:p>
        </w:tc>
        <w:tc>
          <w:tcPr>
            <w:tcW w:w="291" w:type="pct"/>
            <w:tcBorders>
              <w:bottom w:val="single" w:sz="6" w:space="0" w:color="auto"/>
            </w:tcBorders>
            <w:shd w:val="clear" w:color="auto" w:fill="auto"/>
          </w:tcPr>
          <w:p w:rsidR="00AB3C1A" w:rsidRPr="00481FA3" w:rsidRDefault="00AB3C1A" w:rsidP="00BC3231">
            <w:pPr>
              <w:spacing w:line="276" w:lineRule="auto"/>
              <w:jc w:val="both"/>
              <w:rPr>
                <w:sz w:val="20"/>
              </w:rPr>
            </w:pPr>
          </w:p>
        </w:tc>
      </w:tr>
      <w:tr w:rsidR="00AB3C1A" w:rsidRPr="00481FA3" w:rsidTr="00A73E48">
        <w:trPr>
          <w:cantSplit/>
          <w:trHeight w:val="833"/>
          <w:tblHeader/>
        </w:trPr>
        <w:tc>
          <w:tcPr>
            <w:tcW w:w="4344" w:type="pct"/>
            <w:tcBorders>
              <w:bottom w:val="single" w:sz="6" w:space="0" w:color="auto"/>
            </w:tcBorders>
          </w:tcPr>
          <w:p w:rsidR="00AB3C1A" w:rsidRPr="00481FA3" w:rsidRDefault="00AB3C1A" w:rsidP="00BC3231">
            <w:pPr>
              <w:pStyle w:val="ListParagraph"/>
              <w:numPr>
                <w:ilvl w:val="0"/>
                <w:numId w:val="60"/>
              </w:numPr>
              <w:tabs>
                <w:tab w:val="left" w:pos="567"/>
              </w:tabs>
              <w:spacing w:after="200" w:line="276" w:lineRule="auto"/>
              <w:ind w:left="567" w:hanging="567"/>
              <w:jc w:val="both"/>
              <w:rPr>
                <w:sz w:val="20"/>
              </w:rPr>
            </w:pPr>
            <w:r w:rsidRPr="00481FA3">
              <w:rPr>
                <w:sz w:val="20"/>
                <w:szCs w:val="22"/>
              </w:rPr>
              <w:t>Continue completing the Client Profile using the information received to date. The following information will assist in developing the Client Profile.:</w:t>
            </w:r>
          </w:p>
          <w:p w:rsidR="00AB3C1A" w:rsidRPr="00481FA3" w:rsidRDefault="00AB3C1A" w:rsidP="00BC3231">
            <w:pPr>
              <w:pStyle w:val="ListParagraph"/>
              <w:numPr>
                <w:ilvl w:val="0"/>
                <w:numId w:val="147"/>
              </w:numPr>
              <w:tabs>
                <w:tab w:val="left" w:pos="993"/>
              </w:tabs>
              <w:spacing w:after="200" w:line="276" w:lineRule="auto"/>
              <w:jc w:val="both"/>
              <w:rPr>
                <w:sz w:val="20"/>
              </w:rPr>
            </w:pPr>
            <w:r w:rsidRPr="00481FA3">
              <w:rPr>
                <w:sz w:val="20"/>
                <w:szCs w:val="22"/>
              </w:rPr>
              <w:t>type of priority commodity</w:t>
            </w:r>
          </w:p>
          <w:p w:rsidR="00AB3C1A" w:rsidRPr="00481FA3" w:rsidRDefault="00AB3C1A" w:rsidP="00BC3231">
            <w:pPr>
              <w:pStyle w:val="ListParagraph"/>
              <w:numPr>
                <w:ilvl w:val="0"/>
                <w:numId w:val="147"/>
              </w:numPr>
              <w:tabs>
                <w:tab w:val="left" w:pos="993"/>
              </w:tabs>
              <w:spacing w:after="200" w:line="276" w:lineRule="auto"/>
              <w:jc w:val="both"/>
              <w:rPr>
                <w:sz w:val="20"/>
              </w:rPr>
            </w:pPr>
            <w:r w:rsidRPr="00481FA3">
              <w:rPr>
                <w:sz w:val="20"/>
                <w:szCs w:val="22"/>
              </w:rPr>
              <w:t>the corporate structure including affiliated companies and their business relationships, the directors and corporate CEOs;</w:t>
            </w:r>
          </w:p>
          <w:p w:rsidR="00AB3C1A" w:rsidRPr="00481FA3" w:rsidRDefault="00AB3C1A" w:rsidP="00BC3231">
            <w:pPr>
              <w:pStyle w:val="ListParagraph"/>
              <w:numPr>
                <w:ilvl w:val="0"/>
                <w:numId w:val="147"/>
              </w:numPr>
              <w:tabs>
                <w:tab w:val="left" w:pos="993"/>
              </w:tabs>
              <w:spacing w:after="200" w:line="276" w:lineRule="auto"/>
              <w:jc w:val="both"/>
              <w:rPr>
                <w:sz w:val="20"/>
              </w:rPr>
            </w:pPr>
            <w:r w:rsidRPr="00481FA3">
              <w:rPr>
                <w:sz w:val="20"/>
                <w:szCs w:val="22"/>
              </w:rPr>
              <w:t>usual business activity and types of products and services, including trademarks used by the company and the existence of manufacturing operations within the Country or abroad;</w:t>
            </w:r>
          </w:p>
          <w:p w:rsidR="00AB3C1A" w:rsidRPr="00481FA3" w:rsidRDefault="00AB3C1A" w:rsidP="00BC3231">
            <w:pPr>
              <w:pStyle w:val="ListParagraph"/>
              <w:numPr>
                <w:ilvl w:val="0"/>
                <w:numId w:val="147"/>
              </w:numPr>
              <w:tabs>
                <w:tab w:val="left" w:pos="993"/>
              </w:tabs>
              <w:spacing w:after="200" w:line="276" w:lineRule="auto"/>
              <w:jc w:val="both"/>
              <w:rPr>
                <w:sz w:val="20"/>
              </w:rPr>
            </w:pPr>
            <w:r w:rsidRPr="00481FA3">
              <w:rPr>
                <w:sz w:val="20"/>
                <w:szCs w:val="22"/>
              </w:rPr>
              <w:t>major imported products and suppliers and the nature of any corporate relationships with suppliers (list all related suppliers);</w:t>
            </w:r>
          </w:p>
          <w:p w:rsidR="00AB3C1A" w:rsidRPr="00481FA3" w:rsidRDefault="00AB3C1A" w:rsidP="00BC3231">
            <w:pPr>
              <w:pStyle w:val="ListParagraph"/>
              <w:numPr>
                <w:ilvl w:val="0"/>
                <w:numId w:val="147"/>
              </w:numPr>
              <w:tabs>
                <w:tab w:val="left" w:pos="993"/>
              </w:tabs>
              <w:spacing w:after="200" w:line="276" w:lineRule="auto"/>
              <w:jc w:val="both"/>
              <w:rPr>
                <w:sz w:val="20"/>
              </w:rPr>
            </w:pPr>
            <w:r w:rsidRPr="00481FA3">
              <w:rPr>
                <w:sz w:val="20"/>
                <w:szCs w:val="22"/>
              </w:rPr>
              <w:t>Whether the goods are shipped in company owned or common carriers some idea of routing and terms of shipping, F.O.B. or C.I.F.</w:t>
            </w:r>
          </w:p>
          <w:p w:rsidR="00AB3C1A" w:rsidRPr="00481FA3" w:rsidRDefault="00AB3C1A" w:rsidP="00BC3231">
            <w:pPr>
              <w:pStyle w:val="ListParagraph"/>
              <w:numPr>
                <w:ilvl w:val="0"/>
                <w:numId w:val="147"/>
              </w:numPr>
              <w:tabs>
                <w:tab w:val="left" w:pos="993"/>
              </w:tabs>
              <w:spacing w:after="200" w:line="276" w:lineRule="auto"/>
              <w:jc w:val="both"/>
              <w:rPr>
                <w:sz w:val="20"/>
              </w:rPr>
            </w:pPr>
            <w:r w:rsidRPr="00481FA3">
              <w:rPr>
                <w:sz w:val="20"/>
                <w:szCs w:val="22"/>
              </w:rPr>
              <w:t>location of Customs and accounting record</w:t>
            </w:r>
          </w:p>
        </w:tc>
        <w:tc>
          <w:tcPr>
            <w:tcW w:w="365" w:type="pct"/>
            <w:tcBorders>
              <w:bottom w:val="single" w:sz="6" w:space="0" w:color="auto"/>
            </w:tcBorders>
            <w:shd w:val="clear" w:color="auto" w:fill="auto"/>
          </w:tcPr>
          <w:p w:rsidR="00AB3C1A" w:rsidRPr="00481FA3" w:rsidRDefault="00AB3C1A" w:rsidP="00BC3231">
            <w:pPr>
              <w:spacing w:line="276" w:lineRule="auto"/>
              <w:jc w:val="both"/>
              <w:rPr>
                <w:sz w:val="20"/>
              </w:rPr>
            </w:pPr>
          </w:p>
        </w:tc>
        <w:tc>
          <w:tcPr>
            <w:tcW w:w="291" w:type="pct"/>
            <w:tcBorders>
              <w:bottom w:val="single" w:sz="6" w:space="0" w:color="auto"/>
            </w:tcBorders>
            <w:shd w:val="clear" w:color="auto" w:fill="auto"/>
          </w:tcPr>
          <w:p w:rsidR="00AB3C1A" w:rsidRPr="00481FA3" w:rsidRDefault="00AB3C1A" w:rsidP="00BC3231">
            <w:pPr>
              <w:spacing w:line="276" w:lineRule="auto"/>
              <w:jc w:val="both"/>
              <w:rPr>
                <w:sz w:val="20"/>
              </w:rPr>
            </w:pPr>
          </w:p>
        </w:tc>
      </w:tr>
      <w:tr w:rsidR="00AB3C1A" w:rsidRPr="00481FA3" w:rsidTr="00A73E48">
        <w:trPr>
          <w:cantSplit/>
          <w:trHeight w:val="2686"/>
          <w:tblHeader/>
        </w:trPr>
        <w:tc>
          <w:tcPr>
            <w:tcW w:w="4344" w:type="pct"/>
            <w:tcBorders>
              <w:bottom w:val="single" w:sz="6" w:space="0" w:color="auto"/>
            </w:tcBorders>
          </w:tcPr>
          <w:p w:rsidR="00AB3C1A" w:rsidRPr="00481FA3" w:rsidRDefault="00AB3C1A" w:rsidP="00BC3231">
            <w:pPr>
              <w:pStyle w:val="ListParagraph"/>
              <w:numPr>
                <w:ilvl w:val="0"/>
                <w:numId w:val="60"/>
              </w:numPr>
              <w:tabs>
                <w:tab w:val="left" w:pos="567"/>
              </w:tabs>
              <w:spacing w:after="200" w:line="276" w:lineRule="auto"/>
              <w:ind w:left="567" w:hanging="567"/>
              <w:jc w:val="both"/>
              <w:rPr>
                <w:sz w:val="20"/>
                <w:szCs w:val="20"/>
              </w:rPr>
            </w:pPr>
            <w:r w:rsidRPr="00481FA3">
              <w:rPr>
                <w:sz w:val="20"/>
                <w:szCs w:val="20"/>
              </w:rPr>
              <w:lastRenderedPageBreak/>
              <w:t>Prepare the Audit Planning Memorandum (  see PCA/WP</w:t>
            </w:r>
            <w:r w:rsidRPr="00481FA3">
              <w:rPr>
                <w:rFonts w:ascii="Power Geez Unicode1" w:hAnsi="Power Geez Unicode1"/>
                <w:sz w:val="20"/>
                <w:szCs w:val="20"/>
              </w:rPr>
              <w:t xml:space="preserve">/004 ) </w:t>
            </w:r>
            <w:r w:rsidRPr="00481FA3">
              <w:rPr>
                <w:sz w:val="20"/>
                <w:szCs w:val="20"/>
              </w:rPr>
              <w:t>, giving consideration to factors which may contribute to non-compliance (see below for examples):</w:t>
            </w:r>
          </w:p>
          <w:p w:rsidR="00AB3C1A" w:rsidRPr="00481FA3" w:rsidRDefault="00AB3C1A" w:rsidP="00BC3231">
            <w:pPr>
              <w:pStyle w:val="ListParagraph"/>
              <w:numPr>
                <w:ilvl w:val="0"/>
                <w:numId w:val="148"/>
              </w:numPr>
              <w:tabs>
                <w:tab w:val="left" w:pos="993"/>
              </w:tabs>
              <w:spacing w:after="200" w:line="276" w:lineRule="auto"/>
              <w:ind w:left="993" w:hanging="426"/>
              <w:jc w:val="both"/>
              <w:rPr>
                <w:sz w:val="20"/>
                <w:szCs w:val="20"/>
              </w:rPr>
            </w:pPr>
            <w:r w:rsidRPr="00481FA3">
              <w:rPr>
                <w:sz w:val="20"/>
                <w:szCs w:val="20"/>
              </w:rPr>
              <w:t>complex invoice descriptions, or descriptions that are too simple, may lead to misclassification;</w:t>
            </w:r>
          </w:p>
          <w:p w:rsidR="00AB3C1A" w:rsidRPr="00481FA3" w:rsidRDefault="00AB3C1A" w:rsidP="00BC3231">
            <w:pPr>
              <w:pStyle w:val="ListParagraph"/>
              <w:numPr>
                <w:ilvl w:val="0"/>
                <w:numId w:val="148"/>
              </w:numPr>
              <w:tabs>
                <w:tab w:val="left" w:pos="993"/>
              </w:tabs>
              <w:spacing w:after="200" w:line="276" w:lineRule="auto"/>
              <w:ind w:left="993" w:hanging="426"/>
              <w:jc w:val="both"/>
              <w:rPr>
                <w:sz w:val="20"/>
                <w:szCs w:val="20"/>
              </w:rPr>
            </w:pPr>
            <w:bookmarkStart w:id="190" w:name="RANGE_B38"/>
            <w:r w:rsidRPr="00481FA3">
              <w:rPr>
                <w:sz w:val="20"/>
                <w:szCs w:val="20"/>
              </w:rPr>
              <w:t>intelligence data (complaints, audits, convictions and seizures ) may have identified goods, clients or vendors that have a history of non- compliance;</w:t>
            </w:r>
            <w:bookmarkEnd w:id="190"/>
          </w:p>
          <w:p w:rsidR="00AB3C1A" w:rsidRPr="00481FA3" w:rsidRDefault="00AB3C1A" w:rsidP="00BC3231">
            <w:pPr>
              <w:pStyle w:val="ListParagraph"/>
              <w:numPr>
                <w:ilvl w:val="0"/>
                <w:numId w:val="148"/>
              </w:numPr>
              <w:tabs>
                <w:tab w:val="left" w:pos="993"/>
              </w:tabs>
              <w:spacing w:after="200" w:line="276" w:lineRule="auto"/>
              <w:ind w:left="993" w:hanging="426"/>
              <w:jc w:val="both"/>
              <w:rPr>
                <w:sz w:val="20"/>
                <w:szCs w:val="20"/>
              </w:rPr>
            </w:pPr>
            <w:r w:rsidRPr="00481FA3">
              <w:rPr>
                <w:sz w:val="20"/>
                <w:szCs w:val="20"/>
              </w:rPr>
              <w:t>high seasonal shipments may have higher error rates due to errors associated with high volumes; and</w:t>
            </w:r>
          </w:p>
          <w:p w:rsidR="00AB3C1A" w:rsidRPr="00481FA3" w:rsidRDefault="00AB3C1A" w:rsidP="00BC3231">
            <w:pPr>
              <w:pStyle w:val="ListParagraph"/>
              <w:numPr>
                <w:ilvl w:val="0"/>
                <w:numId w:val="148"/>
              </w:numPr>
              <w:tabs>
                <w:tab w:val="left" w:pos="993"/>
              </w:tabs>
              <w:spacing w:after="200" w:line="276" w:lineRule="auto"/>
              <w:ind w:left="993" w:hanging="426"/>
            </w:pPr>
            <w:r w:rsidRPr="00481FA3">
              <w:rPr>
                <w:sz w:val="20"/>
                <w:szCs w:val="20"/>
              </w:rPr>
              <w:t>New importers.</w:t>
            </w:r>
          </w:p>
        </w:tc>
        <w:tc>
          <w:tcPr>
            <w:tcW w:w="365" w:type="pct"/>
            <w:tcBorders>
              <w:bottom w:val="single" w:sz="6" w:space="0" w:color="auto"/>
            </w:tcBorders>
          </w:tcPr>
          <w:p w:rsidR="00AB3C1A" w:rsidRPr="00481FA3" w:rsidRDefault="00AB3C1A" w:rsidP="00BC3231">
            <w:pPr>
              <w:spacing w:line="276" w:lineRule="auto"/>
              <w:jc w:val="both"/>
            </w:pPr>
          </w:p>
        </w:tc>
        <w:tc>
          <w:tcPr>
            <w:tcW w:w="291" w:type="pct"/>
            <w:tcBorders>
              <w:bottom w:val="single" w:sz="6" w:space="0" w:color="auto"/>
            </w:tcBorders>
          </w:tcPr>
          <w:p w:rsidR="00AB3C1A" w:rsidRPr="00481FA3" w:rsidRDefault="00AB3C1A" w:rsidP="00BC3231">
            <w:pPr>
              <w:spacing w:line="276" w:lineRule="auto"/>
              <w:jc w:val="both"/>
            </w:pPr>
          </w:p>
        </w:tc>
      </w:tr>
    </w:tbl>
    <w:p w:rsidR="00FF36F6" w:rsidRPr="00481FA3" w:rsidRDefault="00FF36F6" w:rsidP="00AB3C1A">
      <w:pPr>
        <w:pStyle w:val="Heading2"/>
        <w:spacing w:line="360" w:lineRule="auto"/>
        <w:jc w:val="both"/>
        <w:rPr>
          <w:rFonts w:ascii="Times New Roman" w:hAnsi="Times New Roman"/>
          <w:sz w:val="24"/>
          <w:szCs w:val="24"/>
        </w:rPr>
      </w:pPr>
      <w:bookmarkStart w:id="191" w:name="_Toc237797076"/>
      <w:bookmarkStart w:id="192" w:name="_Toc362943157"/>
    </w:p>
    <w:p w:rsidR="00AB3C1A" w:rsidRPr="00481FA3" w:rsidRDefault="00AB3C1A" w:rsidP="00AB3C1A">
      <w:pPr>
        <w:pStyle w:val="Heading2"/>
        <w:spacing w:line="360" w:lineRule="auto"/>
        <w:jc w:val="both"/>
        <w:rPr>
          <w:rFonts w:ascii="Times New Roman" w:hAnsi="Times New Roman"/>
          <w:b/>
          <w:sz w:val="24"/>
          <w:szCs w:val="24"/>
          <w:lang w:val="am-ET"/>
        </w:rPr>
      </w:pPr>
      <w:bookmarkStart w:id="193" w:name="_Toc363182382"/>
      <w:r w:rsidRPr="00481FA3">
        <w:rPr>
          <w:rFonts w:ascii="Times New Roman" w:hAnsi="Times New Roman"/>
          <w:b/>
          <w:sz w:val="24"/>
          <w:szCs w:val="24"/>
        </w:rPr>
        <w:t>Exhibit B – Client Contact Information Sheet</w:t>
      </w:r>
      <w:bookmarkEnd w:id="191"/>
      <w:bookmarkEnd w:id="192"/>
      <w:bookmarkEnd w:id="193"/>
    </w:p>
    <w:p w:rsidR="00AB3C1A" w:rsidRPr="00481FA3" w:rsidRDefault="00AB3C1A" w:rsidP="00AB3C1A">
      <w:pPr>
        <w:pStyle w:val="Header"/>
        <w:tabs>
          <w:tab w:val="clear" w:pos="4680"/>
          <w:tab w:val="left" w:pos="4678"/>
        </w:tabs>
        <w:spacing w:line="360" w:lineRule="auto"/>
        <w:jc w:val="both"/>
      </w:pPr>
      <w:r w:rsidRPr="00481FA3">
        <w:t>Client Contact Information Sheet</w:t>
      </w:r>
    </w:p>
    <w:p w:rsidR="00AB3C1A" w:rsidRPr="00481FA3" w:rsidRDefault="00AB3C1A" w:rsidP="00AB3C1A">
      <w:pPr>
        <w:spacing w:line="360" w:lineRule="auto"/>
        <w:jc w:val="both"/>
        <w:rPr>
          <w:sz w:val="22"/>
          <w:szCs w:val="22"/>
        </w:rPr>
      </w:pPr>
      <w:r w:rsidRPr="00481FA3">
        <w:rPr>
          <w:sz w:val="22"/>
          <w:szCs w:val="22"/>
        </w:rPr>
        <w:t>Client Name</w:t>
      </w:r>
      <w:r w:rsidR="00BC3231" w:rsidRPr="00481FA3">
        <w:rPr>
          <w:sz w:val="22"/>
          <w:szCs w:val="22"/>
        </w:rPr>
        <w:t>: _</w:t>
      </w:r>
      <w:r w:rsidRPr="00481FA3">
        <w:rPr>
          <w:sz w:val="22"/>
          <w:szCs w:val="22"/>
        </w:rPr>
        <w:t>______________________</w:t>
      </w:r>
      <w:r w:rsidRPr="00481FA3">
        <w:rPr>
          <w:sz w:val="22"/>
          <w:szCs w:val="22"/>
        </w:rPr>
        <w:tab/>
        <w:t>Business #:</w:t>
      </w:r>
      <w:r w:rsidRPr="00481FA3">
        <w:rPr>
          <w:sz w:val="22"/>
          <w:szCs w:val="22"/>
        </w:rPr>
        <w:tab/>
        <w:t>_____________________________</w:t>
      </w:r>
    </w:p>
    <w:p w:rsidR="00AB3C1A" w:rsidRPr="00481FA3" w:rsidRDefault="00AB3C1A" w:rsidP="00AB3C1A">
      <w:pPr>
        <w:spacing w:line="360" w:lineRule="auto"/>
        <w:jc w:val="both"/>
        <w:rPr>
          <w:sz w:val="22"/>
          <w:szCs w:val="22"/>
        </w:rPr>
      </w:pPr>
      <w:r w:rsidRPr="00481FA3">
        <w:rPr>
          <w:sz w:val="22"/>
          <w:szCs w:val="22"/>
        </w:rPr>
        <w:t>Date of Contact</w:t>
      </w:r>
      <w:r w:rsidR="00BC3231" w:rsidRPr="00481FA3">
        <w:rPr>
          <w:sz w:val="22"/>
          <w:szCs w:val="22"/>
        </w:rPr>
        <w:t>: _</w:t>
      </w:r>
      <w:r w:rsidRPr="00481FA3">
        <w:rPr>
          <w:sz w:val="22"/>
          <w:szCs w:val="22"/>
        </w:rPr>
        <w:t>___________________</w:t>
      </w:r>
      <w:r w:rsidRPr="00481FA3">
        <w:rPr>
          <w:sz w:val="22"/>
          <w:szCs w:val="22"/>
        </w:rPr>
        <w:tab/>
        <w:t>Contacted by____________________________</w:t>
      </w:r>
    </w:p>
    <w:p w:rsidR="00AB3C1A" w:rsidRPr="00481FA3" w:rsidRDefault="00AB3C1A" w:rsidP="00AB3C1A">
      <w:pPr>
        <w:spacing w:line="360" w:lineRule="auto"/>
        <w:jc w:val="both"/>
        <w:rPr>
          <w:sz w:val="22"/>
          <w:szCs w:val="22"/>
        </w:rPr>
      </w:pPr>
      <w:r w:rsidRPr="00481FA3">
        <w:rPr>
          <w:sz w:val="22"/>
          <w:szCs w:val="22"/>
        </w:rPr>
        <w:t>Commodity Area</w:t>
      </w:r>
      <w:r w:rsidR="00BC3231" w:rsidRPr="00481FA3">
        <w:rPr>
          <w:sz w:val="22"/>
          <w:szCs w:val="22"/>
        </w:rPr>
        <w:t>: _</w:t>
      </w:r>
      <w:r w:rsidRPr="00481FA3">
        <w:rPr>
          <w:sz w:val="22"/>
          <w:szCs w:val="22"/>
        </w:rPr>
        <w:t>__________________</w:t>
      </w:r>
      <w:r w:rsidRPr="00481FA3">
        <w:rPr>
          <w:sz w:val="22"/>
          <w:szCs w:val="22"/>
        </w:rPr>
        <w:tab/>
        <w:t>Total VFD:</w:t>
      </w:r>
      <w:r w:rsidRPr="00481FA3">
        <w:rPr>
          <w:sz w:val="22"/>
          <w:szCs w:val="22"/>
        </w:rPr>
        <w:tab/>
        <w:t>$____________________________</w:t>
      </w:r>
    </w:p>
    <w:p w:rsidR="00AB3C1A" w:rsidRPr="00481FA3" w:rsidRDefault="00AB3C1A" w:rsidP="00AB3C1A">
      <w:pPr>
        <w:spacing w:line="360" w:lineRule="auto"/>
        <w:jc w:val="both"/>
        <w:rPr>
          <w:sz w:val="22"/>
          <w:szCs w:val="22"/>
        </w:rPr>
      </w:pPr>
      <w:r w:rsidRPr="00481FA3">
        <w:rPr>
          <w:sz w:val="22"/>
          <w:szCs w:val="22"/>
        </w:rPr>
        <w:t>Priority Type</w:t>
      </w:r>
      <w:r w:rsidR="00BC3231" w:rsidRPr="00481FA3">
        <w:rPr>
          <w:sz w:val="22"/>
          <w:szCs w:val="22"/>
        </w:rPr>
        <w:t>: _</w:t>
      </w:r>
      <w:r w:rsidRPr="00481FA3">
        <w:rPr>
          <w:sz w:val="22"/>
          <w:szCs w:val="22"/>
        </w:rPr>
        <w:t>__________________</w:t>
      </w:r>
      <w:r w:rsidRPr="00481FA3">
        <w:rPr>
          <w:sz w:val="22"/>
          <w:szCs w:val="22"/>
        </w:rPr>
        <w:tab/>
        <w:t>Period for VFD: _________ to______________</w:t>
      </w:r>
      <w:r w:rsidRPr="00481FA3">
        <w:rPr>
          <w:sz w:val="22"/>
          <w:szCs w:val="22"/>
        </w:rPr>
        <w:tab/>
      </w:r>
      <w:r w:rsidRPr="00481FA3">
        <w:rPr>
          <w:sz w:val="22"/>
          <w:szCs w:val="22"/>
        </w:rPr>
        <w:tab/>
      </w:r>
      <w:r w:rsidRPr="00481FA3">
        <w:rPr>
          <w:sz w:val="22"/>
          <w:szCs w:val="22"/>
        </w:rPr>
        <w:tab/>
      </w:r>
    </w:p>
    <w:p w:rsidR="00AB3C1A" w:rsidRPr="00481FA3" w:rsidRDefault="00AB3C1A" w:rsidP="00AB3C1A">
      <w:pPr>
        <w:spacing w:line="360" w:lineRule="auto"/>
        <w:jc w:val="both"/>
        <w:rPr>
          <w:sz w:val="22"/>
          <w:szCs w:val="22"/>
        </w:rPr>
      </w:pPr>
      <w:r w:rsidRPr="00481FA3">
        <w:rPr>
          <w:sz w:val="22"/>
          <w:szCs w:val="22"/>
        </w:rPr>
        <w:t>Contact Name: ______________________         Title/Department:</w:t>
      </w:r>
      <w:r w:rsidRPr="00481FA3">
        <w:rPr>
          <w:sz w:val="22"/>
          <w:szCs w:val="22"/>
        </w:rPr>
        <w:tab/>
      </w:r>
      <w:r w:rsidRPr="00481FA3">
        <w:rPr>
          <w:sz w:val="22"/>
          <w:szCs w:val="22"/>
        </w:rPr>
        <w:tab/>
        <w:t>_________________</w:t>
      </w:r>
      <w:r w:rsidRPr="00481FA3">
        <w:rPr>
          <w:sz w:val="22"/>
          <w:szCs w:val="22"/>
        </w:rPr>
        <w:tab/>
      </w:r>
    </w:p>
    <w:p w:rsidR="00AB3C1A" w:rsidRPr="00481FA3" w:rsidRDefault="00AB3C1A" w:rsidP="00AB3C1A">
      <w:pPr>
        <w:pStyle w:val="Header"/>
        <w:spacing w:line="360" w:lineRule="auto"/>
        <w:jc w:val="both"/>
        <w:rPr>
          <w:sz w:val="22"/>
          <w:szCs w:val="22"/>
        </w:rPr>
      </w:pPr>
      <w:r w:rsidRPr="00481FA3">
        <w:rPr>
          <w:sz w:val="22"/>
          <w:szCs w:val="22"/>
        </w:rPr>
        <w:t>Mailing Address</w:t>
      </w:r>
      <w:r w:rsidR="00BC3231" w:rsidRPr="00481FA3">
        <w:rPr>
          <w:sz w:val="22"/>
          <w:szCs w:val="22"/>
        </w:rPr>
        <w:t>: _</w:t>
      </w:r>
      <w:r w:rsidRPr="00481FA3">
        <w:rPr>
          <w:sz w:val="22"/>
          <w:szCs w:val="22"/>
        </w:rPr>
        <w:t>_____________________ Telephone #:</w:t>
      </w:r>
      <w:r w:rsidRPr="00481FA3">
        <w:rPr>
          <w:sz w:val="22"/>
          <w:szCs w:val="22"/>
        </w:rPr>
        <w:tab/>
      </w:r>
    </w:p>
    <w:p w:rsidR="00AB3C1A" w:rsidRPr="00481FA3" w:rsidRDefault="00AB3C1A" w:rsidP="00AB3C1A">
      <w:pPr>
        <w:spacing w:line="360" w:lineRule="auto"/>
        <w:jc w:val="both"/>
        <w:rPr>
          <w:sz w:val="2"/>
          <w:szCs w:val="22"/>
        </w:rPr>
      </w:pPr>
    </w:p>
    <w:p w:rsidR="00AB3C1A" w:rsidRPr="00481FA3" w:rsidRDefault="00AB3C1A" w:rsidP="00AB3C1A">
      <w:pPr>
        <w:spacing w:line="360" w:lineRule="auto"/>
        <w:jc w:val="both"/>
        <w:rPr>
          <w:sz w:val="22"/>
          <w:szCs w:val="22"/>
        </w:rPr>
      </w:pPr>
      <w:r w:rsidRPr="00481FA3">
        <w:rPr>
          <w:sz w:val="22"/>
          <w:szCs w:val="22"/>
        </w:rPr>
        <w:t>_______________________________________Facsimile#:_______________________</w:t>
      </w:r>
    </w:p>
    <w:p w:rsidR="00AB3C1A" w:rsidRPr="00481FA3" w:rsidRDefault="00AB3C1A" w:rsidP="00AB3C1A">
      <w:pPr>
        <w:spacing w:line="360" w:lineRule="auto"/>
        <w:jc w:val="both"/>
        <w:rPr>
          <w:sz w:val="22"/>
          <w:szCs w:val="22"/>
        </w:rPr>
      </w:pPr>
      <w:r w:rsidRPr="00481FA3">
        <w:rPr>
          <w:sz w:val="22"/>
          <w:szCs w:val="22"/>
        </w:rPr>
        <w:t xml:space="preserve">Website/E-mail Address: </w:t>
      </w:r>
      <w:r w:rsidRPr="00481FA3">
        <w:rPr>
          <w:sz w:val="22"/>
          <w:szCs w:val="22"/>
        </w:rPr>
        <w:tab/>
      </w:r>
      <w:r w:rsidRPr="00481FA3">
        <w:rPr>
          <w:sz w:val="22"/>
          <w:szCs w:val="22"/>
        </w:rPr>
        <w:tab/>
      </w:r>
      <w:r w:rsidRPr="00481FA3">
        <w:rPr>
          <w:sz w:val="22"/>
          <w:szCs w:val="22"/>
        </w:rPr>
        <w:tab/>
      </w:r>
    </w:p>
    <w:p w:rsidR="00AB3C1A" w:rsidRPr="00481FA3" w:rsidRDefault="00AB3C1A" w:rsidP="00AB3C1A">
      <w:pPr>
        <w:pStyle w:val="Header"/>
        <w:spacing w:line="360" w:lineRule="auto"/>
        <w:jc w:val="both"/>
        <w:rPr>
          <w:sz w:val="2"/>
          <w:szCs w:val="22"/>
        </w:rPr>
      </w:pPr>
    </w:p>
    <w:p w:rsidR="00AB3C1A" w:rsidRPr="00481FA3" w:rsidRDefault="00AB3C1A" w:rsidP="00AB3C1A">
      <w:pPr>
        <w:pStyle w:val="Header"/>
        <w:spacing w:line="360" w:lineRule="auto"/>
        <w:jc w:val="both"/>
        <w:rPr>
          <w:sz w:val="22"/>
          <w:szCs w:val="22"/>
        </w:rPr>
      </w:pPr>
      <w:r w:rsidRPr="00481FA3">
        <w:rPr>
          <w:sz w:val="22"/>
          <w:szCs w:val="22"/>
        </w:rPr>
        <w:t>Physical Address (if different from above):</w:t>
      </w:r>
      <w:r w:rsidRPr="00481FA3">
        <w:rPr>
          <w:sz w:val="22"/>
          <w:szCs w:val="22"/>
        </w:rPr>
        <w:tab/>
        <w:t>Warehouse Address (if different from above):</w:t>
      </w:r>
    </w:p>
    <w:p w:rsidR="00AB3C1A" w:rsidRPr="00481FA3" w:rsidRDefault="00AB3C1A" w:rsidP="00AB3C1A">
      <w:pPr>
        <w:pStyle w:val="Header"/>
        <w:spacing w:line="360" w:lineRule="auto"/>
        <w:jc w:val="both"/>
        <w:rPr>
          <w:sz w:val="22"/>
          <w:szCs w:val="22"/>
        </w:rPr>
      </w:pPr>
      <w:r w:rsidRPr="00481FA3">
        <w:rPr>
          <w:sz w:val="22"/>
          <w:szCs w:val="22"/>
        </w:rPr>
        <w:t>__________________________________      ____________________________________</w:t>
      </w:r>
    </w:p>
    <w:p w:rsidR="00AB3C1A" w:rsidRPr="00481FA3" w:rsidRDefault="00AB3C1A" w:rsidP="00AB3C1A">
      <w:pPr>
        <w:spacing w:line="360" w:lineRule="auto"/>
        <w:jc w:val="both"/>
        <w:rPr>
          <w:sz w:val="22"/>
          <w:szCs w:val="22"/>
        </w:rPr>
      </w:pPr>
      <w:r w:rsidRPr="00481FA3">
        <w:rPr>
          <w:sz w:val="22"/>
          <w:szCs w:val="22"/>
        </w:rPr>
        <w:t>__________________________________      ____________________________________</w:t>
      </w:r>
      <w:r w:rsidRPr="00481FA3">
        <w:rPr>
          <w:sz w:val="22"/>
          <w:szCs w:val="22"/>
        </w:rPr>
        <w:tab/>
      </w:r>
    </w:p>
    <w:p w:rsidR="00AB3C1A" w:rsidRPr="00481FA3" w:rsidRDefault="00AB3C1A" w:rsidP="00AB3C1A">
      <w:pPr>
        <w:spacing w:line="360" w:lineRule="auto"/>
        <w:jc w:val="both"/>
        <w:rPr>
          <w:sz w:val="22"/>
          <w:szCs w:val="22"/>
        </w:rPr>
      </w:pPr>
      <w:r w:rsidRPr="00481FA3">
        <w:rPr>
          <w:sz w:val="22"/>
          <w:szCs w:val="22"/>
        </w:rPr>
        <w:t>Head Office (if different from above):</w:t>
      </w:r>
      <w:r w:rsidRPr="00481FA3">
        <w:rPr>
          <w:sz w:val="22"/>
          <w:szCs w:val="22"/>
        </w:rPr>
        <w:tab/>
      </w:r>
      <w:r w:rsidRPr="00481FA3">
        <w:rPr>
          <w:sz w:val="22"/>
          <w:szCs w:val="22"/>
        </w:rPr>
        <w:tab/>
        <w:t>Other Branches/Locations:</w:t>
      </w:r>
    </w:p>
    <w:p w:rsidR="00AB3C1A" w:rsidRPr="00481FA3" w:rsidRDefault="00AB3C1A" w:rsidP="00AB3C1A">
      <w:pPr>
        <w:spacing w:line="360" w:lineRule="auto"/>
        <w:jc w:val="both"/>
        <w:rPr>
          <w:sz w:val="22"/>
          <w:szCs w:val="22"/>
        </w:rPr>
      </w:pPr>
      <w:r w:rsidRPr="00481FA3">
        <w:rPr>
          <w:sz w:val="22"/>
          <w:szCs w:val="22"/>
        </w:rPr>
        <w:t>__________________________________      __________________________________ _ __________________________________      __________________________________</w:t>
      </w:r>
      <w:r w:rsidRPr="00481FA3">
        <w:rPr>
          <w:sz w:val="22"/>
          <w:szCs w:val="22"/>
        </w:rPr>
        <w:tab/>
      </w:r>
      <w:r w:rsidR="00A73E48" w:rsidRPr="00481FA3">
        <w:rPr>
          <w:sz w:val="22"/>
          <w:szCs w:val="22"/>
        </w:rPr>
        <w:tab/>
      </w:r>
    </w:p>
    <w:p w:rsidR="00AB3C1A" w:rsidRPr="00481FA3" w:rsidRDefault="00AB3C1A" w:rsidP="00AB3C1A">
      <w:pPr>
        <w:spacing w:line="360" w:lineRule="auto"/>
        <w:jc w:val="both"/>
        <w:rPr>
          <w:sz w:val="22"/>
          <w:szCs w:val="22"/>
        </w:rPr>
      </w:pPr>
      <w:r w:rsidRPr="00481FA3">
        <w:rPr>
          <w:sz w:val="22"/>
          <w:szCs w:val="22"/>
        </w:rPr>
        <w:t>Location of Customs Records</w:t>
      </w:r>
      <w:r w:rsidRPr="00481FA3">
        <w:rPr>
          <w:sz w:val="22"/>
          <w:szCs w:val="22"/>
        </w:rPr>
        <w:tab/>
      </w:r>
      <w:r w:rsidRPr="00481FA3">
        <w:rPr>
          <w:sz w:val="22"/>
          <w:szCs w:val="22"/>
        </w:rPr>
        <w:tab/>
      </w:r>
      <w:r w:rsidRPr="00481FA3">
        <w:rPr>
          <w:sz w:val="22"/>
          <w:szCs w:val="22"/>
        </w:rPr>
        <w:tab/>
        <w:t xml:space="preserve">Other Location(s) of Customs Documents </w:t>
      </w:r>
    </w:p>
    <w:p w:rsidR="00AB3C1A" w:rsidRPr="00481FA3" w:rsidRDefault="00AB3C1A" w:rsidP="00AB3C1A">
      <w:pPr>
        <w:spacing w:line="360" w:lineRule="auto"/>
        <w:jc w:val="both"/>
        <w:rPr>
          <w:sz w:val="22"/>
          <w:szCs w:val="22"/>
        </w:rPr>
      </w:pPr>
      <w:r w:rsidRPr="00481FA3">
        <w:rPr>
          <w:sz w:val="22"/>
          <w:szCs w:val="22"/>
        </w:rPr>
        <w:t>(</w:t>
      </w:r>
      <w:proofErr w:type="gramStart"/>
      <w:r w:rsidRPr="00481FA3">
        <w:rPr>
          <w:sz w:val="22"/>
          <w:szCs w:val="22"/>
        </w:rPr>
        <w:t>if</w:t>
      </w:r>
      <w:proofErr w:type="gramEnd"/>
      <w:r w:rsidRPr="00481FA3">
        <w:rPr>
          <w:sz w:val="22"/>
          <w:szCs w:val="22"/>
        </w:rPr>
        <w:t xml:space="preserve"> different from above):</w:t>
      </w:r>
      <w:r w:rsidRPr="00481FA3">
        <w:rPr>
          <w:sz w:val="22"/>
          <w:szCs w:val="22"/>
        </w:rPr>
        <w:tab/>
      </w:r>
      <w:r w:rsidRPr="00481FA3">
        <w:rPr>
          <w:sz w:val="22"/>
          <w:szCs w:val="22"/>
        </w:rPr>
        <w:tab/>
      </w:r>
      <w:r w:rsidRPr="00481FA3">
        <w:rPr>
          <w:sz w:val="22"/>
          <w:szCs w:val="22"/>
        </w:rPr>
        <w:tab/>
      </w:r>
      <w:r w:rsidRPr="00481FA3">
        <w:rPr>
          <w:sz w:val="22"/>
          <w:szCs w:val="22"/>
        </w:rPr>
        <w:tab/>
        <w:t>(if they exist):</w:t>
      </w:r>
    </w:p>
    <w:p w:rsidR="00AB3C1A" w:rsidRPr="00481FA3" w:rsidRDefault="00AB3C1A" w:rsidP="00AB3C1A">
      <w:pPr>
        <w:spacing w:line="360" w:lineRule="auto"/>
        <w:jc w:val="both"/>
        <w:rPr>
          <w:sz w:val="22"/>
          <w:szCs w:val="22"/>
        </w:rPr>
      </w:pPr>
      <w:r w:rsidRPr="00481FA3">
        <w:rPr>
          <w:sz w:val="22"/>
          <w:szCs w:val="22"/>
        </w:rPr>
        <w:t xml:space="preserve"> __________________________________     ____________________________________  __________________________________      __________________________________ </w:t>
      </w:r>
    </w:p>
    <w:p w:rsidR="00AB3C1A" w:rsidRPr="00481FA3" w:rsidRDefault="00AB3C1A" w:rsidP="00AB3C1A">
      <w:pPr>
        <w:spacing w:line="276" w:lineRule="auto"/>
        <w:jc w:val="both"/>
        <w:rPr>
          <w:sz w:val="22"/>
          <w:szCs w:val="22"/>
        </w:rPr>
      </w:pPr>
      <w:proofErr w:type="gramStart"/>
      <w:r w:rsidRPr="00481FA3">
        <w:rPr>
          <w:sz w:val="22"/>
          <w:szCs w:val="22"/>
        </w:rPr>
        <w:t>In what format</w:t>
      </w:r>
      <w:r w:rsidRPr="00481FA3">
        <w:rPr>
          <w:sz w:val="22"/>
          <w:szCs w:val="22"/>
          <w:lang w:val="am-ET"/>
        </w:rPr>
        <w:t xml:space="preserve"> </w:t>
      </w:r>
      <w:r w:rsidRPr="00481FA3">
        <w:rPr>
          <w:sz w:val="22"/>
          <w:szCs w:val="22"/>
        </w:rPr>
        <w:t>(s)</w:t>
      </w:r>
      <w:r w:rsidRPr="00481FA3">
        <w:rPr>
          <w:sz w:val="22"/>
          <w:szCs w:val="22"/>
          <w:lang w:val="am-ET"/>
        </w:rPr>
        <w:t>?</w:t>
      </w:r>
      <w:proofErr w:type="gramEnd"/>
      <w:r w:rsidRPr="00481FA3">
        <w:rPr>
          <w:sz w:val="22"/>
          <w:szCs w:val="22"/>
          <w:lang w:val="am-ET"/>
        </w:rPr>
        <w:t xml:space="preserve"> </w:t>
      </w:r>
      <w:r w:rsidR="00BC3231" w:rsidRPr="00481FA3">
        <w:rPr>
          <w:sz w:val="22"/>
          <w:szCs w:val="22"/>
        </w:rPr>
        <w:t xml:space="preserve"> </w:t>
      </w:r>
      <w:r w:rsidRPr="00481FA3">
        <w:rPr>
          <w:sz w:val="22"/>
          <w:szCs w:val="22"/>
        </w:rPr>
        <w:t xml:space="preserve">Hardcopy: </w:t>
      </w:r>
      <w:r w:rsidRPr="00481FA3">
        <w:rPr>
          <w:sz w:val="22"/>
          <w:szCs w:val="22"/>
        </w:rPr>
        <w:tab/>
        <w:t xml:space="preserve">  </w:t>
      </w:r>
      <w:r w:rsidRPr="00481FA3">
        <w:rPr>
          <w:sz w:val="22"/>
          <w:szCs w:val="22"/>
        </w:rPr>
        <w:tab/>
        <w:t xml:space="preserve">     </w:t>
      </w:r>
      <w:r w:rsidRPr="00481FA3">
        <w:rPr>
          <w:sz w:val="22"/>
          <w:szCs w:val="22"/>
        </w:rPr>
        <w:tab/>
      </w:r>
      <w:r w:rsidRPr="00481FA3">
        <w:rPr>
          <w:sz w:val="22"/>
          <w:szCs w:val="22"/>
        </w:rPr>
        <w:tab/>
      </w:r>
      <w:r w:rsidRPr="00481FA3">
        <w:rPr>
          <w:sz w:val="22"/>
          <w:szCs w:val="22"/>
        </w:rPr>
        <w:tab/>
        <w:t>Electronic:</w:t>
      </w:r>
      <w:r w:rsidRPr="00481FA3">
        <w:rPr>
          <w:sz w:val="22"/>
          <w:szCs w:val="22"/>
        </w:rPr>
        <w:tab/>
      </w:r>
      <w:r w:rsidRPr="00481FA3">
        <w:rPr>
          <w:sz w:val="22"/>
          <w:szCs w:val="22"/>
        </w:rPr>
        <w:tab/>
      </w:r>
      <w:r w:rsidRPr="00481FA3">
        <w:rPr>
          <w:sz w:val="22"/>
          <w:szCs w:val="22"/>
        </w:rPr>
        <w:tab/>
        <w:t xml:space="preserve"> </w:t>
      </w:r>
      <w:r w:rsidRPr="00481FA3">
        <w:rPr>
          <w:sz w:val="22"/>
          <w:szCs w:val="22"/>
        </w:rPr>
        <w:tab/>
      </w:r>
      <w:r w:rsidRPr="00481FA3">
        <w:rPr>
          <w:sz w:val="22"/>
          <w:szCs w:val="22"/>
        </w:rPr>
        <w:tab/>
        <w:t xml:space="preserve">    </w:t>
      </w:r>
    </w:p>
    <w:p w:rsidR="00AB3C1A" w:rsidRPr="00481FA3" w:rsidRDefault="00AB3C1A" w:rsidP="00AB3C1A">
      <w:pPr>
        <w:spacing w:line="276" w:lineRule="auto"/>
        <w:jc w:val="both"/>
        <w:rPr>
          <w:sz w:val="22"/>
          <w:szCs w:val="22"/>
        </w:rPr>
      </w:pPr>
      <w:r w:rsidRPr="00481FA3">
        <w:rPr>
          <w:sz w:val="22"/>
          <w:szCs w:val="22"/>
        </w:rPr>
        <w:t>Major Business Activity:</w:t>
      </w:r>
      <w:r w:rsidRPr="00481FA3">
        <w:rPr>
          <w:sz w:val="22"/>
          <w:szCs w:val="22"/>
        </w:rPr>
        <w:tab/>
        <w:t>______________________________________</w:t>
      </w:r>
    </w:p>
    <w:p w:rsidR="00AB3C1A" w:rsidRPr="00481FA3" w:rsidRDefault="00AB3C1A" w:rsidP="00AB3C1A">
      <w:pPr>
        <w:spacing w:line="276" w:lineRule="auto"/>
        <w:jc w:val="both"/>
        <w:rPr>
          <w:sz w:val="22"/>
          <w:szCs w:val="22"/>
        </w:rPr>
      </w:pPr>
      <w:r w:rsidRPr="00481FA3">
        <w:rPr>
          <w:sz w:val="22"/>
          <w:szCs w:val="22"/>
        </w:rPr>
        <w:t>Fiscal Year-End:_______________________________________________________________</w:t>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t xml:space="preserve">        </w:t>
      </w:r>
    </w:p>
    <w:p w:rsidR="00AB3C1A" w:rsidRPr="00481FA3" w:rsidRDefault="00AB3C1A" w:rsidP="00AB3C1A">
      <w:pPr>
        <w:spacing w:line="276" w:lineRule="auto"/>
        <w:jc w:val="both"/>
        <w:rPr>
          <w:sz w:val="22"/>
          <w:szCs w:val="22"/>
        </w:rPr>
      </w:pPr>
      <w:r w:rsidRPr="00481FA3">
        <w:rPr>
          <w:sz w:val="22"/>
          <w:szCs w:val="22"/>
        </w:rPr>
        <w:t>Has it changed in the last four years?</w:t>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t xml:space="preserve">                  </w:t>
      </w:r>
    </w:p>
    <w:p w:rsidR="00AB3C1A" w:rsidRPr="00481FA3" w:rsidRDefault="00AB3C1A" w:rsidP="00AB3C1A">
      <w:pPr>
        <w:spacing w:line="276" w:lineRule="auto"/>
        <w:jc w:val="both"/>
        <w:rPr>
          <w:sz w:val="22"/>
          <w:szCs w:val="22"/>
        </w:rPr>
      </w:pPr>
      <w:r w:rsidRPr="00481FA3">
        <w:rPr>
          <w:sz w:val="22"/>
          <w:szCs w:val="22"/>
        </w:rPr>
        <w:lastRenderedPageBreak/>
        <w:t>Do you have any other business names/numbers?</w:t>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t xml:space="preserve">          </w:t>
      </w:r>
      <w:r w:rsidRPr="00481FA3">
        <w:rPr>
          <w:sz w:val="22"/>
          <w:szCs w:val="22"/>
        </w:rPr>
        <w:tab/>
      </w:r>
      <w:r w:rsidRPr="00481FA3">
        <w:rPr>
          <w:sz w:val="22"/>
          <w:szCs w:val="22"/>
        </w:rPr>
        <w:tab/>
        <w:t xml:space="preserve">                                                                                </w:t>
      </w:r>
    </w:p>
    <w:p w:rsidR="00AB3C1A" w:rsidRPr="00481FA3" w:rsidRDefault="00AB3C1A" w:rsidP="00AB3C1A">
      <w:pPr>
        <w:spacing w:line="276" w:lineRule="auto"/>
        <w:jc w:val="both"/>
        <w:rPr>
          <w:sz w:val="22"/>
          <w:szCs w:val="22"/>
        </w:rPr>
      </w:pPr>
      <w:r w:rsidRPr="00481FA3">
        <w:rPr>
          <w:sz w:val="22"/>
          <w:szCs w:val="22"/>
        </w:rPr>
        <w:t>Customs Broker(s):______________________________________________________________</w:t>
      </w:r>
      <w:r w:rsidRPr="00481FA3">
        <w:rPr>
          <w:sz w:val="22"/>
          <w:szCs w:val="22"/>
        </w:rPr>
        <w:tab/>
      </w:r>
      <w:r w:rsidRPr="00481FA3">
        <w:rPr>
          <w:sz w:val="22"/>
          <w:szCs w:val="22"/>
        </w:rPr>
        <w:tab/>
      </w:r>
      <w:r w:rsidRPr="00481FA3">
        <w:rPr>
          <w:sz w:val="22"/>
          <w:szCs w:val="22"/>
        </w:rPr>
        <w:tab/>
      </w:r>
      <w:r w:rsidRPr="00481FA3">
        <w:rPr>
          <w:sz w:val="22"/>
          <w:szCs w:val="22"/>
        </w:rPr>
        <w:tab/>
        <w:t xml:space="preserve">                          Address</w:t>
      </w:r>
      <w:proofErr w:type="gramStart"/>
      <w:r w:rsidRPr="00481FA3">
        <w:rPr>
          <w:sz w:val="22"/>
          <w:szCs w:val="22"/>
        </w:rPr>
        <w:t>:_</w:t>
      </w:r>
      <w:proofErr w:type="gramEnd"/>
      <w:r w:rsidRPr="00481FA3">
        <w:rPr>
          <w:sz w:val="22"/>
          <w:szCs w:val="22"/>
        </w:rPr>
        <w:t xml:space="preserve">____________________________________________________________________            </w:t>
      </w:r>
    </w:p>
    <w:p w:rsidR="00AB3C1A" w:rsidRPr="00481FA3" w:rsidRDefault="00AB3C1A" w:rsidP="00AB3C1A">
      <w:pPr>
        <w:spacing w:line="276" w:lineRule="auto"/>
        <w:jc w:val="both"/>
        <w:rPr>
          <w:sz w:val="22"/>
          <w:szCs w:val="22"/>
        </w:rPr>
      </w:pPr>
      <w:r w:rsidRPr="00481FA3">
        <w:rPr>
          <w:sz w:val="22"/>
          <w:szCs w:val="22"/>
        </w:rPr>
        <w:t>Other details:</w:t>
      </w:r>
    </w:p>
    <w:p w:rsidR="00AB3C1A" w:rsidRPr="00481FA3" w:rsidRDefault="00AB3C1A" w:rsidP="00AB3C1A">
      <w:pPr>
        <w:spacing w:line="360" w:lineRule="auto"/>
        <w:jc w:val="both"/>
      </w:pPr>
    </w:p>
    <w:p w:rsidR="002D6F4D" w:rsidRDefault="002D6F4D" w:rsidP="00AB3C1A">
      <w:pPr>
        <w:spacing w:line="360" w:lineRule="auto"/>
        <w:jc w:val="both"/>
      </w:pPr>
    </w:p>
    <w:p w:rsidR="0079409F" w:rsidRPr="00481FA3" w:rsidRDefault="0079409F" w:rsidP="00AB3C1A">
      <w:pPr>
        <w:spacing w:line="360" w:lineRule="auto"/>
        <w:jc w:val="both"/>
      </w:pPr>
    </w:p>
    <w:p w:rsidR="00AB3C1A" w:rsidRPr="00481FA3" w:rsidRDefault="00A73E48" w:rsidP="00AB3C1A">
      <w:pPr>
        <w:pStyle w:val="Heading2"/>
        <w:spacing w:line="360" w:lineRule="auto"/>
        <w:jc w:val="both"/>
        <w:rPr>
          <w:rFonts w:ascii="Nyala" w:hAnsi="Nyala"/>
          <w:b/>
          <w:sz w:val="22"/>
          <w:szCs w:val="22"/>
          <w:lang w:val="am-ET"/>
        </w:rPr>
      </w:pPr>
      <w:bookmarkStart w:id="194" w:name="_Toc237797078"/>
      <w:bookmarkStart w:id="195" w:name="_Toc362943158"/>
      <w:bookmarkStart w:id="196" w:name="_Toc363182383"/>
      <w:r w:rsidRPr="00A70BC6">
        <w:rPr>
          <w:rFonts w:ascii="Times New Roman" w:hAnsi="Times New Roman"/>
          <w:b/>
          <w:sz w:val="22"/>
          <w:szCs w:val="22"/>
        </w:rPr>
        <w:t>Exhibit</w:t>
      </w:r>
      <w:r w:rsidR="00AB3C1A" w:rsidRPr="00A70BC6">
        <w:rPr>
          <w:rFonts w:ascii="Times New Roman" w:hAnsi="Times New Roman"/>
          <w:b/>
          <w:sz w:val="22"/>
          <w:szCs w:val="22"/>
        </w:rPr>
        <w:t xml:space="preserve"> C - Notification Letter – Desk Revie</w:t>
      </w:r>
      <w:bookmarkEnd w:id="194"/>
      <w:bookmarkEnd w:id="195"/>
      <w:r w:rsidR="00CC3C8B" w:rsidRPr="00A70BC6">
        <w:rPr>
          <w:rFonts w:ascii="Times New Roman" w:hAnsi="Times New Roman"/>
          <w:b/>
          <w:sz w:val="22"/>
          <w:szCs w:val="22"/>
        </w:rPr>
        <w:t>w</w:t>
      </w:r>
      <w:bookmarkEnd w:id="196"/>
    </w:p>
    <w:p w:rsidR="00AB3C1A" w:rsidRPr="00481FA3" w:rsidRDefault="00AB3C1A" w:rsidP="00AB3C1A">
      <w:pPr>
        <w:spacing w:line="360" w:lineRule="auto"/>
        <w:jc w:val="both"/>
        <w:rPr>
          <w:sz w:val="22"/>
          <w:szCs w:val="22"/>
          <w:lang w:eastAsia="en-CA"/>
        </w:rPr>
      </w:pPr>
      <w:r w:rsidRPr="00481FA3">
        <w:rPr>
          <w:sz w:val="22"/>
          <w:szCs w:val="22"/>
        </w:rPr>
        <w:t>REGISTERED MAIL</w:t>
      </w:r>
    </w:p>
    <w:p w:rsidR="00AB3C1A" w:rsidRPr="00481FA3" w:rsidRDefault="00AB3C1A" w:rsidP="00AB3C1A">
      <w:pPr>
        <w:spacing w:line="360" w:lineRule="auto"/>
        <w:jc w:val="both"/>
        <w:rPr>
          <w:sz w:val="22"/>
          <w:szCs w:val="22"/>
        </w:rPr>
      </w:pPr>
      <w:r w:rsidRPr="00481FA3">
        <w:rPr>
          <w:sz w:val="22"/>
          <w:szCs w:val="22"/>
        </w:rPr>
        <w:t>Customs Audit Division</w:t>
      </w:r>
    </w:p>
    <w:p w:rsidR="00AB3C1A" w:rsidRPr="00481FA3" w:rsidRDefault="00AB3C1A" w:rsidP="00AB3C1A">
      <w:pPr>
        <w:rPr>
          <w:sz w:val="22"/>
          <w:szCs w:val="22"/>
          <w:highlight w:val="lightGray"/>
        </w:rPr>
      </w:pPr>
      <w:r w:rsidRPr="00481FA3">
        <w:rPr>
          <w:sz w:val="22"/>
          <w:szCs w:val="22"/>
          <w:highlight w:val="lightGray"/>
        </w:rPr>
        <w:t>Insert Company Name</w:t>
      </w:r>
    </w:p>
    <w:p w:rsidR="00AB3C1A" w:rsidRPr="00481FA3" w:rsidRDefault="00AB3C1A" w:rsidP="00AB3C1A">
      <w:pPr>
        <w:spacing w:line="360" w:lineRule="auto"/>
        <w:jc w:val="both"/>
        <w:rPr>
          <w:sz w:val="22"/>
          <w:szCs w:val="22"/>
          <w:highlight w:val="lightGray"/>
          <w:lang w:eastAsia="en-CA"/>
        </w:rPr>
      </w:pPr>
      <w:r w:rsidRPr="00481FA3">
        <w:rPr>
          <w:sz w:val="22"/>
          <w:szCs w:val="22"/>
          <w:highlight w:val="lightGray"/>
        </w:rPr>
        <w:t>Insert</w:t>
      </w:r>
      <w:r w:rsidRPr="00481FA3">
        <w:rPr>
          <w:sz w:val="22"/>
          <w:szCs w:val="22"/>
          <w:highlight w:val="lightGray"/>
          <w:lang w:eastAsia="en-CA"/>
        </w:rPr>
        <w:t xml:space="preserve"> Address</w:t>
      </w:r>
    </w:p>
    <w:p w:rsidR="00AB3C1A" w:rsidRPr="00481FA3" w:rsidRDefault="00AB3C1A" w:rsidP="00AB3C1A">
      <w:pPr>
        <w:spacing w:line="360" w:lineRule="auto"/>
        <w:jc w:val="both"/>
        <w:rPr>
          <w:rFonts w:ascii="Nyala" w:hAnsi="Nyala"/>
          <w:sz w:val="22"/>
          <w:szCs w:val="22"/>
          <w:lang w:val="am-ET"/>
        </w:rPr>
      </w:pPr>
      <w:r w:rsidRPr="00481FA3">
        <w:rPr>
          <w:sz w:val="22"/>
          <w:szCs w:val="22"/>
          <w:highlight w:val="lightGray"/>
        </w:rPr>
        <w:t>Insert Address</w:t>
      </w:r>
    </w:p>
    <w:p w:rsidR="00AB3C1A" w:rsidRPr="00481FA3" w:rsidRDefault="00AB3C1A" w:rsidP="00AB3C1A">
      <w:pPr>
        <w:spacing w:line="360" w:lineRule="auto"/>
        <w:jc w:val="both"/>
        <w:rPr>
          <w:sz w:val="22"/>
          <w:szCs w:val="22"/>
        </w:rPr>
      </w:pPr>
      <w:r w:rsidRPr="00481FA3">
        <w:rPr>
          <w:sz w:val="22"/>
          <w:szCs w:val="22"/>
        </w:rPr>
        <w:t xml:space="preserve">Attn:  </w:t>
      </w:r>
      <w:r w:rsidRPr="00481FA3">
        <w:rPr>
          <w:sz w:val="22"/>
          <w:szCs w:val="22"/>
          <w:highlight w:val="lightGray"/>
        </w:rPr>
        <w:t>Insert Client Contact name and title</w:t>
      </w:r>
      <w:r w:rsidRPr="00481FA3">
        <w:rPr>
          <w:sz w:val="22"/>
          <w:szCs w:val="22"/>
        </w:rPr>
        <w:t xml:space="preserve">  </w:t>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rPr>
        <w:tab/>
      </w:r>
      <w:r w:rsidRPr="00481FA3">
        <w:rPr>
          <w:sz w:val="22"/>
          <w:szCs w:val="22"/>
          <w:highlight w:val="lightGray"/>
        </w:rPr>
        <w:t>Insert Date</w:t>
      </w:r>
    </w:p>
    <w:p w:rsidR="00AB3C1A" w:rsidRPr="00481FA3" w:rsidRDefault="00AB3C1A" w:rsidP="00AB3C1A">
      <w:pPr>
        <w:spacing w:line="360" w:lineRule="auto"/>
        <w:jc w:val="both"/>
        <w:rPr>
          <w:sz w:val="22"/>
          <w:szCs w:val="22"/>
        </w:rPr>
      </w:pPr>
      <w:r w:rsidRPr="00481FA3">
        <w:rPr>
          <w:sz w:val="22"/>
          <w:szCs w:val="22"/>
        </w:rPr>
        <w:t xml:space="preserve">Dear </w:t>
      </w:r>
      <w:r w:rsidRPr="00481FA3">
        <w:rPr>
          <w:sz w:val="22"/>
          <w:szCs w:val="22"/>
          <w:highlight w:val="lightGray"/>
        </w:rPr>
        <w:t>Insert Client Surname</w:t>
      </w:r>
      <w:r w:rsidRPr="00481FA3">
        <w:rPr>
          <w:sz w:val="22"/>
          <w:szCs w:val="22"/>
        </w:rPr>
        <w:t xml:space="preserve">   </w:t>
      </w:r>
    </w:p>
    <w:p w:rsidR="00AB3C1A" w:rsidRPr="00481FA3" w:rsidRDefault="00AB3C1A" w:rsidP="00AB3C1A">
      <w:pPr>
        <w:spacing w:line="360" w:lineRule="auto"/>
        <w:jc w:val="both"/>
        <w:rPr>
          <w:sz w:val="22"/>
          <w:szCs w:val="22"/>
        </w:rPr>
      </w:pPr>
      <w:r w:rsidRPr="00481FA3">
        <w:rPr>
          <w:sz w:val="22"/>
          <w:szCs w:val="22"/>
        </w:rPr>
        <w:t xml:space="preserve">This letter is to inform you that your company has been selected for a Customs Post Clearance Audit concerning, </w:t>
      </w:r>
      <w:r w:rsidRPr="00481FA3">
        <w:rPr>
          <w:sz w:val="22"/>
          <w:szCs w:val="22"/>
          <w:highlight w:val="lightGray"/>
        </w:rPr>
        <w:t>insert commodity or issue</w:t>
      </w:r>
      <w:r w:rsidRPr="00481FA3">
        <w:rPr>
          <w:sz w:val="22"/>
          <w:szCs w:val="22"/>
        </w:rPr>
        <w:t xml:space="preserve"> pursuant to </w:t>
      </w:r>
      <w:r w:rsidRPr="00481FA3">
        <w:rPr>
          <w:sz w:val="22"/>
          <w:szCs w:val="22"/>
          <w:highlight w:val="lightGray"/>
        </w:rPr>
        <w:t>insert Customs Legislation</w:t>
      </w:r>
      <w:r w:rsidRPr="00481FA3">
        <w:rPr>
          <w:sz w:val="22"/>
          <w:szCs w:val="22"/>
        </w:rPr>
        <w:t xml:space="preserve"> The objective of this Audit is to promote and ensure compliance with all legislation administered by Customs of the above-noted </w:t>
      </w:r>
      <w:bookmarkStart w:id="197" w:name="Text12"/>
      <w:r w:rsidRPr="00481FA3">
        <w:rPr>
          <w:sz w:val="22"/>
          <w:szCs w:val="22"/>
          <w:highlight w:val="lightGray"/>
        </w:rPr>
        <w:t>insert commodity or issue</w:t>
      </w:r>
      <w:bookmarkEnd w:id="197"/>
      <w:r w:rsidRPr="00481FA3">
        <w:rPr>
          <w:sz w:val="22"/>
          <w:szCs w:val="22"/>
        </w:rPr>
        <w:t xml:space="preserve">.  </w:t>
      </w:r>
    </w:p>
    <w:p w:rsidR="00AB3C1A" w:rsidRPr="00481FA3" w:rsidRDefault="00AB3C1A" w:rsidP="00AB3C1A">
      <w:pPr>
        <w:spacing w:line="360" w:lineRule="auto"/>
        <w:jc w:val="both"/>
        <w:rPr>
          <w:sz w:val="22"/>
          <w:szCs w:val="22"/>
        </w:rPr>
      </w:pPr>
      <w:r w:rsidRPr="00481FA3">
        <w:rPr>
          <w:sz w:val="22"/>
          <w:szCs w:val="22"/>
        </w:rPr>
        <w:t xml:space="preserve">It is anticipated that this Audit will be conducted as a “Desk Review”.  However, you may be contacted to arrange an on-site visit to the company’s premises, if required.  </w:t>
      </w:r>
    </w:p>
    <w:p w:rsidR="00AB3C1A" w:rsidRPr="00481FA3" w:rsidRDefault="00AB3C1A" w:rsidP="00AB3C1A">
      <w:pPr>
        <w:spacing w:line="360" w:lineRule="auto"/>
        <w:jc w:val="both"/>
        <w:rPr>
          <w:sz w:val="22"/>
          <w:szCs w:val="22"/>
        </w:rPr>
      </w:pPr>
      <w:r w:rsidRPr="00481FA3">
        <w:rPr>
          <w:sz w:val="22"/>
          <w:szCs w:val="22"/>
        </w:rPr>
        <w:t xml:space="preserve">This Audit will be conducted using a sample of the company’s Customs import transactions to verify compliance within </w:t>
      </w:r>
      <w:r w:rsidRPr="00481FA3">
        <w:rPr>
          <w:sz w:val="22"/>
          <w:szCs w:val="22"/>
          <w:highlight w:val="lightGray"/>
        </w:rPr>
        <w:t>insert Customs Program(s).</w:t>
      </w:r>
      <w:r w:rsidRPr="00481FA3">
        <w:rPr>
          <w:sz w:val="22"/>
          <w:szCs w:val="22"/>
        </w:rPr>
        <w:t xml:space="preserve"> Please provide the following information. (Suggested supporting documentation could include any of the following:  purchase order, commercial invoice from foreign vendor, packing slips, bills of lading, manifests, freight invoices, certificate of origin, Customs accounting package (declaration, product literature, or narrative description of the commodity at issue or other information the officer believes is pertinent to the case.). The information you provide will be kept confidential.  </w:t>
      </w:r>
    </w:p>
    <w:p w:rsidR="00AB3C1A" w:rsidRPr="00481FA3" w:rsidRDefault="00AB3C1A" w:rsidP="00AB3C1A">
      <w:pPr>
        <w:spacing w:line="360" w:lineRule="auto"/>
        <w:ind w:left="-144"/>
        <w:jc w:val="both"/>
        <w:rPr>
          <w:sz w:val="22"/>
          <w:szCs w:val="22"/>
        </w:rPr>
      </w:pPr>
      <w:r w:rsidRPr="00481FA3">
        <w:rPr>
          <w:sz w:val="22"/>
          <w:szCs w:val="22"/>
        </w:rPr>
        <w:t xml:space="preserve">The Audit period will be from </w:t>
      </w:r>
      <w:r w:rsidRPr="00481FA3">
        <w:rPr>
          <w:sz w:val="22"/>
          <w:szCs w:val="22"/>
          <w:highlight w:val="lightGray"/>
        </w:rPr>
        <w:t>insert date</w:t>
      </w:r>
      <w:r w:rsidRPr="00481FA3">
        <w:rPr>
          <w:sz w:val="22"/>
          <w:szCs w:val="22"/>
        </w:rPr>
        <w:t xml:space="preserve"> to </w:t>
      </w:r>
      <w:r w:rsidRPr="00481FA3">
        <w:rPr>
          <w:sz w:val="22"/>
          <w:szCs w:val="22"/>
          <w:highlight w:val="lightGray"/>
        </w:rPr>
        <w:t>insert date</w:t>
      </w:r>
      <w:r w:rsidRPr="00481FA3">
        <w:rPr>
          <w:sz w:val="22"/>
          <w:szCs w:val="22"/>
        </w:rPr>
        <w:t xml:space="preserve">.  The principal contact for this Audit is </w:t>
      </w:r>
      <w:proofErr w:type="gramStart"/>
      <w:r w:rsidRPr="00481FA3">
        <w:rPr>
          <w:sz w:val="22"/>
          <w:szCs w:val="22"/>
          <w:highlight w:val="lightGray"/>
        </w:rPr>
        <w:t>insert</w:t>
      </w:r>
      <w:proofErr w:type="gramEnd"/>
      <w:r w:rsidRPr="00481FA3">
        <w:rPr>
          <w:sz w:val="22"/>
          <w:szCs w:val="22"/>
          <w:highlight w:val="lightGray"/>
        </w:rPr>
        <w:t xml:space="preserve"> Officer’s name</w:t>
      </w:r>
      <w:r w:rsidRPr="00481FA3">
        <w:rPr>
          <w:sz w:val="22"/>
          <w:szCs w:val="22"/>
        </w:rPr>
        <w:t xml:space="preserve"> who can be reached at </w:t>
      </w:r>
      <w:r w:rsidRPr="00481FA3">
        <w:rPr>
          <w:sz w:val="22"/>
          <w:szCs w:val="22"/>
          <w:highlight w:val="lightGray"/>
        </w:rPr>
        <w:t>insert telephone number</w:t>
      </w:r>
      <w:r w:rsidRPr="00481FA3">
        <w:rPr>
          <w:sz w:val="22"/>
          <w:szCs w:val="22"/>
        </w:rPr>
        <w:t xml:space="preserve">.  Please submit all requested information </w:t>
      </w:r>
      <w:r w:rsidRPr="00481FA3">
        <w:rPr>
          <w:sz w:val="22"/>
          <w:szCs w:val="22"/>
          <w:highlight w:val="lightGray"/>
        </w:rPr>
        <w:t>to insert Officer’s name</w:t>
      </w:r>
      <w:r w:rsidRPr="00481FA3">
        <w:rPr>
          <w:sz w:val="22"/>
          <w:szCs w:val="22"/>
        </w:rPr>
        <w:t xml:space="preserve"> at the above noted address, within</w:t>
      </w:r>
      <w:r w:rsidRPr="00481FA3">
        <w:rPr>
          <w:sz w:val="22"/>
          <w:szCs w:val="22"/>
          <w:highlight w:val="lightGray"/>
        </w:rPr>
        <w:t xml:space="preserve"> insert number of days</w:t>
      </w:r>
      <w:r w:rsidRPr="00481FA3">
        <w:rPr>
          <w:sz w:val="22"/>
          <w:szCs w:val="22"/>
        </w:rPr>
        <w:t xml:space="preserve"> from the date of this letter.  </w:t>
      </w:r>
    </w:p>
    <w:p w:rsidR="00AB3C1A" w:rsidRPr="00481FA3" w:rsidRDefault="00AB3C1A" w:rsidP="00AB3C1A">
      <w:pPr>
        <w:spacing w:line="360" w:lineRule="auto"/>
        <w:jc w:val="both"/>
        <w:rPr>
          <w:sz w:val="22"/>
          <w:szCs w:val="22"/>
        </w:rPr>
      </w:pPr>
      <w:r w:rsidRPr="00481FA3">
        <w:rPr>
          <w:sz w:val="22"/>
          <w:szCs w:val="22"/>
        </w:rPr>
        <w:lastRenderedPageBreak/>
        <w:t xml:space="preserve">Upon completion of the Audit, you will receive a letter summarizing our findings and outlining any additional requirements and/or recommendations for future compliance. Where non-compliance is identified, it will be corrected and a re-determination will be made for the transactions verified.  </w:t>
      </w:r>
    </w:p>
    <w:p w:rsidR="00AB3C1A" w:rsidRPr="00481FA3" w:rsidRDefault="00AB3C1A" w:rsidP="00AB3C1A">
      <w:pPr>
        <w:spacing w:line="360" w:lineRule="auto"/>
        <w:jc w:val="both"/>
        <w:rPr>
          <w:sz w:val="22"/>
          <w:szCs w:val="22"/>
        </w:rPr>
      </w:pPr>
      <w:r w:rsidRPr="00481FA3">
        <w:rPr>
          <w:sz w:val="22"/>
          <w:szCs w:val="22"/>
        </w:rPr>
        <w:t>Please contact me should you require additional information.</w:t>
      </w:r>
    </w:p>
    <w:p w:rsidR="00AB3C1A" w:rsidRPr="00481FA3" w:rsidRDefault="00AB3C1A" w:rsidP="00AB3C1A">
      <w:pPr>
        <w:spacing w:line="360" w:lineRule="auto"/>
        <w:jc w:val="center"/>
        <w:rPr>
          <w:sz w:val="22"/>
          <w:szCs w:val="22"/>
        </w:rPr>
      </w:pPr>
      <w:r w:rsidRPr="00481FA3">
        <w:rPr>
          <w:sz w:val="22"/>
          <w:szCs w:val="22"/>
          <w:highlight w:val="lightGray"/>
        </w:rPr>
        <w:t>Insert Manager’s name and Title</w:t>
      </w:r>
    </w:p>
    <w:p w:rsidR="00AB3C1A" w:rsidRPr="00481FA3" w:rsidRDefault="00AB3C1A" w:rsidP="00AB3C1A">
      <w:pPr>
        <w:spacing w:line="360" w:lineRule="auto"/>
        <w:jc w:val="center"/>
        <w:rPr>
          <w:sz w:val="22"/>
          <w:szCs w:val="22"/>
        </w:rPr>
      </w:pPr>
      <w:r w:rsidRPr="00481FA3">
        <w:rPr>
          <w:sz w:val="22"/>
          <w:szCs w:val="22"/>
        </w:rPr>
        <w:t xml:space="preserve">Telephone:  </w:t>
      </w:r>
      <w:r w:rsidRPr="00481FA3">
        <w:rPr>
          <w:sz w:val="22"/>
          <w:szCs w:val="22"/>
          <w:highlight w:val="lightGray"/>
        </w:rPr>
        <w:t>insert telephone number</w:t>
      </w:r>
    </w:p>
    <w:p w:rsidR="00AB3C1A" w:rsidRPr="00481FA3" w:rsidRDefault="00AB3C1A" w:rsidP="00AB3C1A">
      <w:pPr>
        <w:spacing w:line="360" w:lineRule="auto"/>
        <w:jc w:val="center"/>
        <w:rPr>
          <w:sz w:val="22"/>
          <w:szCs w:val="22"/>
        </w:rPr>
      </w:pPr>
      <w:r w:rsidRPr="00481FA3">
        <w:rPr>
          <w:sz w:val="22"/>
          <w:szCs w:val="22"/>
        </w:rPr>
        <w:t xml:space="preserve">Facsimile:    </w:t>
      </w:r>
      <w:r w:rsidRPr="00481FA3">
        <w:rPr>
          <w:sz w:val="22"/>
          <w:szCs w:val="22"/>
          <w:highlight w:val="lightGray"/>
        </w:rPr>
        <w:t>insert fax number</w:t>
      </w:r>
    </w:p>
    <w:p w:rsidR="00A73E48" w:rsidRPr="00481FA3" w:rsidRDefault="00A73E48" w:rsidP="00AB3C1A">
      <w:pPr>
        <w:spacing w:line="360" w:lineRule="auto"/>
        <w:jc w:val="center"/>
        <w:rPr>
          <w:sz w:val="22"/>
          <w:szCs w:val="22"/>
        </w:rPr>
      </w:pPr>
    </w:p>
    <w:p w:rsidR="00AB3C1A" w:rsidRPr="00481FA3" w:rsidRDefault="00AB3C1A" w:rsidP="00AB3C1A">
      <w:pPr>
        <w:spacing w:line="360" w:lineRule="auto"/>
        <w:jc w:val="center"/>
        <w:rPr>
          <w:sz w:val="22"/>
          <w:szCs w:val="22"/>
        </w:rPr>
      </w:pPr>
    </w:p>
    <w:p w:rsidR="002D6F4D" w:rsidRPr="00481FA3" w:rsidRDefault="002D6F4D" w:rsidP="00AB3C1A">
      <w:pPr>
        <w:spacing w:line="360" w:lineRule="auto"/>
        <w:jc w:val="center"/>
        <w:rPr>
          <w:sz w:val="22"/>
          <w:szCs w:val="22"/>
        </w:rPr>
      </w:pPr>
    </w:p>
    <w:p w:rsidR="00AB3C1A" w:rsidRPr="00481FA3" w:rsidRDefault="00AB3C1A" w:rsidP="00AB3C1A">
      <w:pPr>
        <w:pStyle w:val="Heading2"/>
        <w:spacing w:line="360" w:lineRule="auto"/>
        <w:jc w:val="both"/>
        <w:rPr>
          <w:rFonts w:ascii="Times New Roman" w:hAnsi="Times New Roman"/>
          <w:b/>
          <w:sz w:val="24"/>
          <w:szCs w:val="24"/>
          <w:lang w:val="am-ET"/>
        </w:rPr>
      </w:pPr>
      <w:bookmarkStart w:id="198" w:name="_Toc237797079"/>
      <w:bookmarkStart w:id="199" w:name="_Toc362943159"/>
      <w:bookmarkStart w:id="200" w:name="_Toc363182384"/>
      <w:r w:rsidRPr="00481FA3">
        <w:rPr>
          <w:rFonts w:ascii="Times New Roman" w:hAnsi="Times New Roman"/>
          <w:b/>
          <w:sz w:val="24"/>
          <w:szCs w:val="24"/>
        </w:rPr>
        <w:t>Exhibit D - Notification Letter – Limited Scope Audit</w:t>
      </w:r>
      <w:bookmarkEnd w:id="198"/>
      <w:r w:rsidRPr="00481FA3">
        <w:rPr>
          <w:rFonts w:ascii="Times New Roman" w:hAnsi="Times New Roman"/>
          <w:b/>
          <w:sz w:val="24"/>
          <w:szCs w:val="24"/>
        </w:rPr>
        <w:t xml:space="preserve"> (ISSUE AUDIT)</w:t>
      </w:r>
      <w:bookmarkEnd w:id="199"/>
      <w:bookmarkEnd w:id="200"/>
    </w:p>
    <w:p w:rsidR="00AB3C1A" w:rsidRPr="00481FA3" w:rsidRDefault="00AB3C1A" w:rsidP="00AB3C1A">
      <w:pPr>
        <w:spacing w:line="360" w:lineRule="auto"/>
        <w:jc w:val="both"/>
        <w:rPr>
          <w:lang w:eastAsia="en-CA"/>
        </w:rPr>
      </w:pPr>
      <w:r w:rsidRPr="00481FA3">
        <w:t>REGISTERED MAIL</w:t>
      </w:r>
    </w:p>
    <w:p w:rsidR="00AB3C1A" w:rsidRPr="00481FA3" w:rsidRDefault="00AB3C1A" w:rsidP="00AB3C1A">
      <w:pPr>
        <w:spacing w:line="360" w:lineRule="auto"/>
        <w:jc w:val="both"/>
        <w:rPr>
          <w:sz w:val="20"/>
          <w:szCs w:val="20"/>
        </w:rPr>
      </w:pPr>
      <w:r w:rsidRPr="00481FA3">
        <w:rPr>
          <w:sz w:val="20"/>
          <w:szCs w:val="20"/>
        </w:rPr>
        <w:t>Customs Audit Division</w:t>
      </w:r>
    </w:p>
    <w:p w:rsidR="00AB3C1A" w:rsidRPr="00481FA3" w:rsidRDefault="00AB3C1A" w:rsidP="00AB3C1A">
      <w:pPr>
        <w:rPr>
          <w:sz w:val="20"/>
          <w:szCs w:val="20"/>
          <w:highlight w:val="lightGray"/>
        </w:rPr>
      </w:pPr>
      <w:r w:rsidRPr="00481FA3">
        <w:rPr>
          <w:sz w:val="20"/>
          <w:szCs w:val="20"/>
          <w:highlight w:val="lightGray"/>
        </w:rPr>
        <w:t>Insert Company Name</w:t>
      </w:r>
    </w:p>
    <w:p w:rsidR="00AB3C1A" w:rsidRPr="00481FA3" w:rsidRDefault="00AB3C1A" w:rsidP="00AB3C1A">
      <w:pPr>
        <w:rPr>
          <w:sz w:val="20"/>
          <w:szCs w:val="20"/>
          <w:highlight w:val="lightGray"/>
          <w:lang w:eastAsia="en-CA"/>
        </w:rPr>
      </w:pPr>
      <w:r w:rsidRPr="00481FA3">
        <w:rPr>
          <w:sz w:val="20"/>
          <w:szCs w:val="20"/>
          <w:highlight w:val="lightGray"/>
        </w:rPr>
        <w:t>Insert</w:t>
      </w:r>
      <w:r w:rsidRPr="00481FA3">
        <w:rPr>
          <w:sz w:val="20"/>
          <w:szCs w:val="20"/>
          <w:highlight w:val="lightGray"/>
          <w:lang w:eastAsia="en-CA"/>
        </w:rPr>
        <w:t xml:space="preserve"> Address</w:t>
      </w:r>
    </w:p>
    <w:p w:rsidR="00AB3C1A" w:rsidRPr="00481FA3" w:rsidRDefault="00AB3C1A" w:rsidP="00AB3C1A">
      <w:pPr>
        <w:rPr>
          <w:sz w:val="20"/>
          <w:szCs w:val="20"/>
        </w:rPr>
      </w:pPr>
      <w:r w:rsidRPr="00481FA3">
        <w:rPr>
          <w:sz w:val="20"/>
          <w:szCs w:val="20"/>
          <w:highlight w:val="lightGray"/>
        </w:rPr>
        <w:t>Insert Address</w:t>
      </w:r>
    </w:p>
    <w:p w:rsidR="00AB3C1A" w:rsidRPr="00481FA3" w:rsidRDefault="00AB3C1A" w:rsidP="00AB3C1A">
      <w:pPr>
        <w:rPr>
          <w:sz w:val="20"/>
          <w:szCs w:val="20"/>
        </w:rPr>
      </w:pPr>
      <w:r w:rsidRPr="00481FA3">
        <w:rPr>
          <w:sz w:val="20"/>
          <w:szCs w:val="20"/>
        </w:rPr>
        <w:t xml:space="preserve">Attn:  </w:t>
      </w:r>
      <w:r w:rsidRPr="00481FA3">
        <w:rPr>
          <w:sz w:val="20"/>
          <w:szCs w:val="20"/>
          <w:highlight w:val="lightGray"/>
        </w:rPr>
        <w:t>Insert Client Contact name and title</w:t>
      </w:r>
      <w:r w:rsidRPr="00481FA3">
        <w:rPr>
          <w:sz w:val="20"/>
          <w:szCs w:val="20"/>
        </w:rPr>
        <w:t xml:space="preserve">  </w:t>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highlight w:val="lightGray"/>
        </w:rPr>
        <w:t>Insert Date</w:t>
      </w:r>
    </w:p>
    <w:p w:rsidR="00AB3C1A" w:rsidRPr="00481FA3" w:rsidRDefault="00AB3C1A" w:rsidP="00AB3C1A">
      <w:pPr>
        <w:rPr>
          <w:sz w:val="20"/>
          <w:szCs w:val="20"/>
        </w:rPr>
      </w:pPr>
      <w:r w:rsidRPr="00481FA3">
        <w:rPr>
          <w:sz w:val="20"/>
          <w:szCs w:val="20"/>
        </w:rPr>
        <w:t xml:space="preserve">Dear </w:t>
      </w:r>
      <w:r w:rsidRPr="00481FA3">
        <w:rPr>
          <w:sz w:val="20"/>
          <w:szCs w:val="20"/>
          <w:highlight w:val="lightGray"/>
        </w:rPr>
        <w:t>Insert Client Surname</w:t>
      </w:r>
      <w:r w:rsidRPr="00481FA3">
        <w:rPr>
          <w:sz w:val="20"/>
          <w:szCs w:val="20"/>
        </w:rPr>
        <w:t xml:space="preserve">   </w:t>
      </w:r>
    </w:p>
    <w:p w:rsidR="00AB3C1A" w:rsidRPr="00481FA3" w:rsidRDefault="00AB3C1A" w:rsidP="00AB3C1A">
      <w:pPr>
        <w:spacing w:line="360" w:lineRule="auto"/>
        <w:jc w:val="both"/>
        <w:rPr>
          <w:sz w:val="20"/>
          <w:szCs w:val="20"/>
        </w:rPr>
      </w:pPr>
      <w:r w:rsidRPr="00481FA3">
        <w:rPr>
          <w:sz w:val="20"/>
          <w:szCs w:val="20"/>
        </w:rPr>
        <w:t xml:space="preserve">This letter is to inform you that your company has been selected for a Customs Post Clearance Audit concerning, </w:t>
      </w:r>
      <w:r w:rsidRPr="00481FA3">
        <w:rPr>
          <w:sz w:val="20"/>
          <w:szCs w:val="20"/>
          <w:highlight w:val="lightGray"/>
        </w:rPr>
        <w:t>insert commodity or issue</w:t>
      </w:r>
      <w:r w:rsidRPr="00481FA3">
        <w:rPr>
          <w:sz w:val="20"/>
          <w:szCs w:val="20"/>
        </w:rPr>
        <w:t xml:space="preserve"> pursuant to </w:t>
      </w:r>
      <w:r w:rsidRPr="00481FA3">
        <w:rPr>
          <w:sz w:val="20"/>
          <w:szCs w:val="20"/>
          <w:highlight w:val="lightGray"/>
        </w:rPr>
        <w:t>insert Customs Legislation</w:t>
      </w:r>
      <w:r w:rsidRPr="00481FA3">
        <w:rPr>
          <w:sz w:val="20"/>
          <w:szCs w:val="20"/>
        </w:rPr>
        <w:t xml:space="preserve"> The objective of this Audit is to promote and ensure compliance with all legislation administered by Customs of the above-noted </w:t>
      </w:r>
      <w:r w:rsidRPr="00481FA3">
        <w:rPr>
          <w:sz w:val="20"/>
          <w:szCs w:val="20"/>
          <w:highlight w:val="lightGray"/>
        </w:rPr>
        <w:t>insert commodity or issue</w:t>
      </w:r>
      <w:r w:rsidRPr="00481FA3">
        <w:rPr>
          <w:sz w:val="20"/>
          <w:szCs w:val="20"/>
        </w:rPr>
        <w:t xml:space="preserve">.  </w:t>
      </w:r>
    </w:p>
    <w:p w:rsidR="00AB3C1A" w:rsidRPr="00481FA3" w:rsidRDefault="00AB3C1A" w:rsidP="00AB3C1A">
      <w:pPr>
        <w:spacing w:line="360" w:lineRule="auto"/>
        <w:jc w:val="both"/>
        <w:rPr>
          <w:sz w:val="20"/>
          <w:szCs w:val="20"/>
        </w:rPr>
      </w:pPr>
      <w:r w:rsidRPr="00481FA3">
        <w:rPr>
          <w:sz w:val="20"/>
          <w:szCs w:val="20"/>
        </w:rPr>
        <w:t xml:space="preserve">This Audit will be conducted using a sample of the company’s Customs import transactions to verify compliance within </w:t>
      </w:r>
      <w:r w:rsidRPr="00481FA3">
        <w:rPr>
          <w:sz w:val="20"/>
          <w:szCs w:val="20"/>
          <w:highlight w:val="lightGray"/>
        </w:rPr>
        <w:t>insert Customs Program(s).</w:t>
      </w:r>
      <w:r w:rsidRPr="00481FA3">
        <w:rPr>
          <w:sz w:val="20"/>
          <w:szCs w:val="20"/>
        </w:rPr>
        <w:t xml:space="preserve"> The Audit will include a review of the company’s purchasing, receiving and accounting systems as they pertain to Customs activities</w:t>
      </w:r>
    </w:p>
    <w:p w:rsidR="00AB3C1A" w:rsidRPr="00481FA3" w:rsidRDefault="00AB3C1A" w:rsidP="00AB3C1A">
      <w:pPr>
        <w:spacing w:line="360" w:lineRule="auto"/>
        <w:jc w:val="both"/>
        <w:rPr>
          <w:sz w:val="20"/>
          <w:szCs w:val="20"/>
        </w:rPr>
      </w:pPr>
      <w:r w:rsidRPr="00481FA3">
        <w:rPr>
          <w:sz w:val="20"/>
          <w:szCs w:val="20"/>
        </w:rPr>
        <w:t xml:space="preserve">To assist us in our Audit, please complete the enclosed Systems Review Questionnaire by </w:t>
      </w:r>
      <w:r w:rsidRPr="00481FA3">
        <w:rPr>
          <w:sz w:val="20"/>
          <w:szCs w:val="20"/>
          <w:highlight w:val="lightGray"/>
        </w:rPr>
        <w:t>insert date.</w:t>
      </w:r>
      <w:r w:rsidRPr="00481FA3">
        <w:rPr>
          <w:sz w:val="20"/>
          <w:szCs w:val="20"/>
        </w:rPr>
        <w:t xml:space="preserve">  Receipt of this information before the opening interview will facilitate the systems review and serve to minimize time required at the company’s premises.  Also, please provide the following information. (Suggested supporting documentation could include any of the following:  purchase order, commercial invoice from foreign vendor, packing slips, bills of lading, manifests, freight invoices, certificate of origin, Customs accounting package (declaration, product literature, or narrative description of the commodity at issue or other information the officer believes is pertinent to the case.) The information you provide will be kept confidential.  </w:t>
      </w:r>
    </w:p>
    <w:p w:rsidR="00AB3C1A" w:rsidRPr="00481FA3" w:rsidRDefault="00AB3C1A" w:rsidP="00AB3C1A">
      <w:pPr>
        <w:spacing w:line="360" w:lineRule="auto"/>
        <w:jc w:val="both"/>
        <w:rPr>
          <w:sz w:val="20"/>
          <w:szCs w:val="20"/>
        </w:rPr>
      </w:pPr>
      <w:r w:rsidRPr="00481FA3">
        <w:rPr>
          <w:sz w:val="20"/>
          <w:szCs w:val="20"/>
        </w:rPr>
        <w:t xml:space="preserve">The Audit period will be from </w:t>
      </w:r>
      <w:r w:rsidRPr="00481FA3">
        <w:rPr>
          <w:sz w:val="20"/>
          <w:szCs w:val="20"/>
          <w:highlight w:val="lightGray"/>
        </w:rPr>
        <w:t>insert date</w:t>
      </w:r>
      <w:r w:rsidRPr="00481FA3">
        <w:rPr>
          <w:sz w:val="20"/>
          <w:szCs w:val="20"/>
        </w:rPr>
        <w:t xml:space="preserve"> to </w:t>
      </w:r>
      <w:r w:rsidRPr="00481FA3">
        <w:rPr>
          <w:sz w:val="20"/>
          <w:szCs w:val="20"/>
          <w:highlight w:val="lightGray"/>
        </w:rPr>
        <w:t>insert date</w:t>
      </w:r>
      <w:r w:rsidRPr="00481FA3">
        <w:rPr>
          <w:sz w:val="20"/>
          <w:szCs w:val="20"/>
        </w:rPr>
        <w:t xml:space="preserve">. The principal contact for this Audit is </w:t>
      </w:r>
      <w:proofErr w:type="gramStart"/>
      <w:r w:rsidRPr="00481FA3">
        <w:rPr>
          <w:sz w:val="20"/>
          <w:szCs w:val="20"/>
          <w:highlight w:val="lightGray"/>
        </w:rPr>
        <w:t>insert</w:t>
      </w:r>
      <w:proofErr w:type="gramEnd"/>
      <w:r w:rsidRPr="00481FA3">
        <w:rPr>
          <w:sz w:val="20"/>
          <w:szCs w:val="20"/>
          <w:highlight w:val="lightGray"/>
        </w:rPr>
        <w:t xml:space="preserve"> Officer’s name</w:t>
      </w:r>
      <w:r w:rsidRPr="00481FA3">
        <w:rPr>
          <w:sz w:val="20"/>
          <w:szCs w:val="20"/>
        </w:rPr>
        <w:t xml:space="preserve"> who can be reached at </w:t>
      </w:r>
      <w:r w:rsidRPr="00481FA3">
        <w:rPr>
          <w:sz w:val="20"/>
          <w:szCs w:val="20"/>
          <w:highlight w:val="lightGray"/>
        </w:rPr>
        <w:t>insert telephone number</w:t>
      </w:r>
      <w:r w:rsidRPr="00481FA3">
        <w:rPr>
          <w:sz w:val="20"/>
          <w:szCs w:val="20"/>
        </w:rPr>
        <w:t xml:space="preserve">.  </w:t>
      </w:r>
      <w:r w:rsidRPr="00481FA3">
        <w:rPr>
          <w:sz w:val="20"/>
          <w:szCs w:val="20"/>
          <w:highlight w:val="lightGray"/>
        </w:rPr>
        <w:t xml:space="preserve"> Insert Officer’s name</w:t>
      </w:r>
      <w:r w:rsidRPr="00481FA3">
        <w:rPr>
          <w:sz w:val="20"/>
          <w:szCs w:val="20"/>
        </w:rPr>
        <w:t xml:space="preserve"> will contact you to arrange a suitable date for the opening interview.  During this visit, a brief presentation will be provided outlining the Audit process.  We would also request a tour of your premises to obtain an overview of your operations and to confirm the practices and activities described in the Systems Review Questionnaire.  This tour should include </w:t>
      </w:r>
      <w:r w:rsidRPr="00481FA3">
        <w:rPr>
          <w:sz w:val="20"/>
          <w:szCs w:val="20"/>
        </w:rPr>
        <w:lastRenderedPageBreak/>
        <w:t>your Customs and traffic operations, manufacturing or warehousing facilities, purchasing and accounting departments.</w:t>
      </w:r>
    </w:p>
    <w:p w:rsidR="00AB3C1A" w:rsidRPr="00481FA3" w:rsidRDefault="00AB3C1A" w:rsidP="00AB3C1A">
      <w:pPr>
        <w:spacing w:line="360" w:lineRule="auto"/>
        <w:jc w:val="both"/>
        <w:rPr>
          <w:sz w:val="20"/>
          <w:szCs w:val="20"/>
        </w:rPr>
      </w:pPr>
      <w:r w:rsidRPr="00481FA3">
        <w:rPr>
          <w:sz w:val="20"/>
          <w:szCs w:val="20"/>
        </w:rPr>
        <w:t xml:space="preserve">You will be informed of our findings, throughout the course of the Audit.  Upon completion of the Audit you will receive a detailed report and be given an opportunity to respond to the findings, requirements and recommendations.  Where non-compliance is identified, it will be corrected and a re-determination will be made for the samples verified.  </w:t>
      </w:r>
    </w:p>
    <w:p w:rsidR="00AB3C1A" w:rsidRPr="00481FA3" w:rsidRDefault="00AB3C1A" w:rsidP="00AB3C1A">
      <w:pPr>
        <w:spacing w:line="360" w:lineRule="auto"/>
        <w:jc w:val="both"/>
        <w:rPr>
          <w:sz w:val="20"/>
          <w:szCs w:val="20"/>
        </w:rPr>
      </w:pPr>
      <w:r w:rsidRPr="00481FA3">
        <w:rPr>
          <w:sz w:val="20"/>
          <w:szCs w:val="20"/>
        </w:rPr>
        <w:t>Please contact me should you require additional information.</w:t>
      </w:r>
    </w:p>
    <w:p w:rsidR="00AB3C1A" w:rsidRPr="00481FA3" w:rsidRDefault="00AB3C1A" w:rsidP="00AB3C1A">
      <w:pPr>
        <w:rPr>
          <w:sz w:val="20"/>
          <w:szCs w:val="20"/>
        </w:rPr>
      </w:pPr>
      <w:r w:rsidRPr="00481FA3">
        <w:rPr>
          <w:sz w:val="20"/>
          <w:szCs w:val="20"/>
          <w:highlight w:val="lightGray"/>
        </w:rPr>
        <w:t>Insert Manager’s name and Title</w:t>
      </w:r>
    </w:p>
    <w:p w:rsidR="00AB3C1A" w:rsidRPr="00481FA3" w:rsidRDefault="00AB3C1A" w:rsidP="00AB3C1A">
      <w:pPr>
        <w:rPr>
          <w:sz w:val="20"/>
          <w:szCs w:val="20"/>
        </w:rPr>
      </w:pPr>
      <w:r w:rsidRPr="00481FA3">
        <w:rPr>
          <w:sz w:val="20"/>
          <w:szCs w:val="20"/>
        </w:rPr>
        <w:t xml:space="preserve">Telephone:  </w:t>
      </w:r>
      <w:r w:rsidRPr="00481FA3">
        <w:rPr>
          <w:sz w:val="20"/>
          <w:szCs w:val="20"/>
          <w:highlight w:val="lightGray"/>
        </w:rPr>
        <w:t>insert telephone number</w:t>
      </w:r>
    </w:p>
    <w:p w:rsidR="00AB3C1A" w:rsidRPr="00481FA3" w:rsidRDefault="00AB3C1A" w:rsidP="00AB3C1A">
      <w:pPr>
        <w:rPr>
          <w:sz w:val="20"/>
          <w:szCs w:val="20"/>
        </w:rPr>
      </w:pPr>
      <w:r w:rsidRPr="00481FA3">
        <w:rPr>
          <w:sz w:val="20"/>
          <w:szCs w:val="20"/>
        </w:rPr>
        <w:t xml:space="preserve">Facsimile:    </w:t>
      </w:r>
      <w:r w:rsidRPr="00481FA3">
        <w:rPr>
          <w:sz w:val="20"/>
          <w:szCs w:val="20"/>
          <w:highlight w:val="lightGray"/>
        </w:rPr>
        <w:t>insert fax number</w:t>
      </w:r>
    </w:p>
    <w:p w:rsidR="00AB3C1A" w:rsidRPr="00481FA3" w:rsidRDefault="00AB3C1A" w:rsidP="00AB3C1A">
      <w:pPr>
        <w:rPr>
          <w:sz w:val="20"/>
          <w:szCs w:val="20"/>
        </w:rPr>
      </w:pPr>
      <w:r w:rsidRPr="00481FA3">
        <w:rPr>
          <w:sz w:val="20"/>
          <w:szCs w:val="20"/>
        </w:rPr>
        <w:t>Enclosures: Systems Review Questionnaire</w:t>
      </w:r>
    </w:p>
    <w:p w:rsidR="00AB3C1A" w:rsidRPr="00481FA3" w:rsidRDefault="00AB3C1A" w:rsidP="00AB3C1A">
      <w:pPr>
        <w:rPr>
          <w:sz w:val="20"/>
          <w:szCs w:val="20"/>
        </w:rPr>
      </w:pPr>
      <w:r w:rsidRPr="00481FA3">
        <w:rPr>
          <w:sz w:val="20"/>
          <w:szCs w:val="20"/>
        </w:rPr>
        <w:t xml:space="preserve">                    List of Required Information</w:t>
      </w:r>
      <w:bookmarkStart w:id="201" w:name="_Toc237797080"/>
    </w:p>
    <w:p w:rsidR="002D6F4D" w:rsidRPr="00481FA3" w:rsidRDefault="002D6F4D" w:rsidP="00AB3C1A">
      <w:pPr>
        <w:pStyle w:val="Heading2"/>
        <w:rPr>
          <w:sz w:val="24"/>
          <w:szCs w:val="24"/>
        </w:rPr>
      </w:pPr>
      <w:bookmarkStart w:id="202" w:name="_Toc362943160"/>
    </w:p>
    <w:p w:rsidR="00AB3C1A" w:rsidRPr="00481FA3" w:rsidRDefault="00AB3C1A" w:rsidP="00AB3C1A">
      <w:pPr>
        <w:pStyle w:val="Heading2"/>
        <w:rPr>
          <w:rFonts w:ascii="Times New Roman" w:hAnsi="Times New Roman"/>
          <w:b/>
          <w:sz w:val="24"/>
          <w:szCs w:val="24"/>
          <w:lang w:val="am-ET"/>
        </w:rPr>
      </w:pPr>
      <w:bookmarkStart w:id="203" w:name="_Toc363182385"/>
      <w:r w:rsidRPr="00481FA3">
        <w:rPr>
          <w:rFonts w:ascii="Times New Roman" w:hAnsi="Times New Roman"/>
          <w:b/>
          <w:sz w:val="24"/>
          <w:szCs w:val="24"/>
        </w:rPr>
        <w:t>Exhibit E - Notification Letter – Compliance Audit</w:t>
      </w:r>
      <w:bookmarkEnd w:id="201"/>
      <w:r w:rsidRPr="00481FA3">
        <w:rPr>
          <w:rFonts w:ascii="Times New Roman" w:hAnsi="Times New Roman"/>
          <w:b/>
          <w:sz w:val="24"/>
          <w:szCs w:val="24"/>
        </w:rPr>
        <w:t xml:space="preserve"> (field audit)</w:t>
      </w:r>
      <w:bookmarkEnd w:id="202"/>
      <w:bookmarkEnd w:id="203"/>
    </w:p>
    <w:p w:rsidR="00AB3C1A" w:rsidRPr="00481FA3" w:rsidRDefault="00AB3C1A" w:rsidP="00AB3C1A">
      <w:pPr>
        <w:rPr>
          <w:lang w:eastAsia="en-CA"/>
        </w:rPr>
      </w:pPr>
      <w:r w:rsidRPr="00481FA3">
        <w:t>REGISTERED MAIL</w:t>
      </w:r>
    </w:p>
    <w:p w:rsidR="00AB3C1A" w:rsidRPr="00481FA3" w:rsidRDefault="00AB3C1A" w:rsidP="00AB3C1A">
      <w:r w:rsidRPr="00481FA3">
        <w:t>Customs Audit Division</w:t>
      </w:r>
    </w:p>
    <w:p w:rsidR="00AB3C1A" w:rsidRPr="00481FA3" w:rsidRDefault="00AB3C1A" w:rsidP="00AB3C1A">
      <w:pPr>
        <w:rPr>
          <w:sz w:val="20"/>
          <w:szCs w:val="20"/>
          <w:highlight w:val="lightGray"/>
        </w:rPr>
      </w:pPr>
      <w:r w:rsidRPr="00481FA3">
        <w:rPr>
          <w:sz w:val="20"/>
          <w:szCs w:val="20"/>
          <w:highlight w:val="lightGray"/>
        </w:rPr>
        <w:t>Insert Company Name</w:t>
      </w:r>
    </w:p>
    <w:p w:rsidR="00AB3C1A" w:rsidRPr="00481FA3" w:rsidRDefault="00AB3C1A" w:rsidP="00AB3C1A">
      <w:pPr>
        <w:rPr>
          <w:sz w:val="20"/>
          <w:szCs w:val="20"/>
          <w:highlight w:val="lightGray"/>
          <w:lang w:eastAsia="en-CA"/>
        </w:rPr>
      </w:pPr>
      <w:r w:rsidRPr="00481FA3">
        <w:rPr>
          <w:sz w:val="20"/>
          <w:szCs w:val="20"/>
          <w:highlight w:val="lightGray"/>
        </w:rPr>
        <w:t>Insert</w:t>
      </w:r>
      <w:r w:rsidRPr="00481FA3">
        <w:rPr>
          <w:sz w:val="20"/>
          <w:szCs w:val="20"/>
          <w:highlight w:val="lightGray"/>
          <w:lang w:eastAsia="en-CA"/>
        </w:rPr>
        <w:t xml:space="preserve"> Address</w:t>
      </w:r>
    </w:p>
    <w:p w:rsidR="00AB3C1A" w:rsidRPr="00481FA3" w:rsidRDefault="00AB3C1A" w:rsidP="00AB3C1A">
      <w:pPr>
        <w:rPr>
          <w:sz w:val="20"/>
          <w:szCs w:val="20"/>
        </w:rPr>
      </w:pPr>
      <w:r w:rsidRPr="00481FA3">
        <w:rPr>
          <w:sz w:val="20"/>
          <w:szCs w:val="20"/>
          <w:highlight w:val="lightGray"/>
        </w:rPr>
        <w:t>Insert Address</w:t>
      </w:r>
    </w:p>
    <w:p w:rsidR="00AB3C1A" w:rsidRPr="00481FA3" w:rsidRDefault="00AB3C1A" w:rsidP="00AB3C1A">
      <w:pPr>
        <w:rPr>
          <w:sz w:val="20"/>
          <w:szCs w:val="20"/>
        </w:rPr>
      </w:pPr>
      <w:r w:rsidRPr="00481FA3">
        <w:rPr>
          <w:sz w:val="20"/>
          <w:szCs w:val="20"/>
        </w:rPr>
        <w:t xml:space="preserve">Attn:  </w:t>
      </w:r>
      <w:r w:rsidRPr="00481FA3">
        <w:rPr>
          <w:sz w:val="20"/>
          <w:szCs w:val="20"/>
          <w:highlight w:val="lightGray"/>
        </w:rPr>
        <w:t>Insert Client Contact name and title</w:t>
      </w:r>
      <w:r w:rsidRPr="00481FA3">
        <w:rPr>
          <w:sz w:val="20"/>
          <w:szCs w:val="20"/>
        </w:rPr>
        <w:t xml:space="preserve">  </w:t>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t xml:space="preserve">                                                                                                                        </w:t>
      </w:r>
      <w:r w:rsidRPr="00481FA3">
        <w:rPr>
          <w:sz w:val="20"/>
          <w:szCs w:val="20"/>
          <w:highlight w:val="lightGray"/>
        </w:rPr>
        <w:t>Insert Date</w:t>
      </w:r>
    </w:p>
    <w:p w:rsidR="00AB3C1A" w:rsidRPr="00481FA3" w:rsidRDefault="00AB3C1A" w:rsidP="00AB3C1A">
      <w:pPr>
        <w:spacing w:line="360" w:lineRule="auto"/>
        <w:jc w:val="both"/>
        <w:rPr>
          <w:sz w:val="20"/>
          <w:szCs w:val="20"/>
        </w:rPr>
      </w:pPr>
      <w:r w:rsidRPr="00481FA3">
        <w:rPr>
          <w:sz w:val="20"/>
          <w:szCs w:val="20"/>
        </w:rPr>
        <w:t xml:space="preserve">Dear </w:t>
      </w:r>
      <w:r w:rsidRPr="00481FA3">
        <w:rPr>
          <w:sz w:val="20"/>
          <w:szCs w:val="20"/>
          <w:highlight w:val="lightGray"/>
        </w:rPr>
        <w:t>Insert Client Surname</w:t>
      </w:r>
      <w:r w:rsidRPr="00481FA3">
        <w:rPr>
          <w:sz w:val="20"/>
          <w:szCs w:val="20"/>
        </w:rPr>
        <w:t xml:space="preserve">   </w:t>
      </w:r>
    </w:p>
    <w:p w:rsidR="00AB3C1A" w:rsidRPr="00481FA3" w:rsidRDefault="00AB3C1A" w:rsidP="00AB3C1A">
      <w:pPr>
        <w:spacing w:line="360" w:lineRule="auto"/>
        <w:jc w:val="both"/>
        <w:rPr>
          <w:sz w:val="20"/>
          <w:szCs w:val="20"/>
        </w:rPr>
      </w:pPr>
      <w:r w:rsidRPr="00481FA3">
        <w:rPr>
          <w:sz w:val="20"/>
          <w:szCs w:val="20"/>
        </w:rPr>
        <w:t xml:space="preserve">This letter is to inform you that your company has been selected for a Customs Post Clearance Audit, pursuant to </w:t>
      </w:r>
      <w:r w:rsidRPr="00481FA3">
        <w:rPr>
          <w:sz w:val="20"/>
          <w:szCs w:val="20"/>
          <w:highlight w:val="lightGray"/>
        </w:rPr>
        <w:t>insert Customs Legislation</w:t>
      </w:r>
      <w:r w:rsidRPr="00481FA3">
        <w:rPr>
          <w:sz w:val="20"/>
          <w:szCs w:val="20"/>
        </w:rPr>
        <w:t>. The objective of this Audit is to promote and ensure compliance with all legislation administered by Customs.</w:t>
      </w:r>
    </w:p>
    <w:p w:rsidR="00AB3C1A" w:rsidRPr="00481FA3" w:rsidRDefault="00AB3C1A" w:rsidP="00AB3C1A">
      <w:pPr>
        <w:spacing w:line="360" w:lineRule="auto"/>
        <w:jc w:val="both"/>
        <w:rPr>
          <w:sz w:val="20"/>
          <w:szCs w:val="20"/>
        </w:rPr>
      </w:pPr>
      <w:r w:rsidRPr="00481FA3">
        <w:rPr>
          <w:sz w:val="20"/>
          <w:szCs w:val="20"/>
        </w:rPr>
        <w:t>This Audit will be conducted using a sample of import transactions to determine compliance with Customs programs, such as:  Tariff Classification and End Use; Origin (Tariff Treatment); and Valuation.  The Audit will include a review of the company’s purchasing, receiving and accounting systems as they pertain to Customs activities.</w:t>
      </w:r>
    </w:p>
    <w:p w:rsidR="00AB3C1A" w:rsidRPr="00481FA3" w:rsidRDefault="00AB3C1A" w:rsidP="00AB3C1A">
      <w:pPr>
        <w:spacing w:line="360" w:lineRule="auto"/>
        <w:jc w:val="both"/>
        <w:rPr>
          <w:sz w:val="20"/>
          <w:szCs w:val="20"/>
        </w:rPr>
      </w:pPr>
      <w:r w:rsidRPr="00481FA3">
        <w:rPr>
          <w:sz w:val="20"/>
          <w:szCs w:val="20"/>
        </w:rPr>
        <w:t xml:space="preserve">To assist us in our Audit, please complete the enclosed Systems Review Questionnaire by </w:t>
      </w:r>
      <w:r w:rsidRPr="00481FA3">
        <w:rPr>
          <w:sz w:val="20"/>
          <w:szCs w:val="20"/>
          <w:highlight w:val="lightGray"/>
        </w:rPr>
        <w:t>insert date.</w:t>
      </w:r>
      <w:r w:rsidRPr="00481FA3">
        <w:rPr>
          <w:sz w:val="20"/>
          <w:szCs w:val="20"/>
        </w:rPr>
        <w:t xml:space="preserve">  Receipt of this information before the opening interview will facilitate the systems review and serve to minimize time required at the company’s premises.  Also, Please provide the following information: </w:t>
      </w:r>
      <w:r w:rsidRPr="00481FA3">
        <w:rPr>
          <w:sz w:val="20"/>
          <w:szCs w:val="20"/>
          <w:highlight w:val="lightGray"/>
        </w:rPr>
        <w:t>insert document requirements</w:t>
      </w:r>
      <w:r w:rsidRPr="00481FA3">
        <w:rPr>
          <w:sz w:val="20"/>
          <w:szCs w:val="20"/>
        </w:rPr>
        <w:t xml:space="preserve"> (Suggested supporting documentation could include any of the following:  purchase order, commercial invoice from foreign vendor, packing slips, bills of lading, manifests, freight invoices, certificate of origin, Customs accounting package (declaration, product literature, or narrative description of the commodity at issue or other information the officer believes is pertinent to the case.)</w:t>
      </w:r>
    </w:p>
    <w:p w:rsidR="00AB3C1A" w:rsidRPr="00481FA3" w:rsidRDefault="00AB3C1A" w:rsidP="00AB3C1A">
      <w:pPr>
        <w:spacing w:line="360" w:lineRule="auto"/>
        <w:jc w:val="both"/>
        <w:rPr>
          <w:sz w:val="20"/>
          <w:szCs w:val="20"/>
        </w:rPr>
      </w:pPr>
      <w:r w:rsidRPr="00481FA3">
        <w:rPr>
          <w:sz w:val="20"/>
          <w:szCs w:val="20"/>
        </w:rPr>
        <w:t xml:space="preserve">The Audit period will be from </w:t>
      </w:r>
      <w:r w:rsidRPr="00481FA3">
        <w:rPr>
          <w:sz w:val="20"/>
          <w:szCs w:val="20"/>
          <w:highlight w:val="lightGray"/>
        </w:rPr>
        <w:t>insert date</w:t>
      </w:r>
      <w:r w:rsidRPr="00481FA3">
        <w:rPr>
          <w:sz w:val="20"/>
          <w:szCs w:val="20"/>
        </w:rPr>
        <w:t xml:space="preserve"> to </w:t>
      </w:r>
      <w:r w:rsidRPr="00481FA3">
        <w:rPr>
          <w:sz w:val="20"/>
          <w:szCs w:val="20"/>
          <w:highlight w:val="lightGray"/>
        </w:rPr>
        <w:t>insert date</w:t>
      </w:r>
      <w:r w:rsidRPr="00481FA3">
        <w:rPr>
          <w:sz w:val="20"/>
          <w:szCs w:val="20"/>
        </w:rPr>
        <w:t xml:space="preserve">. The principal contact for this Audit is </w:t>
      </w:r>
      <w:proofErr w:type="gramStart"/>
      <w:r w:rsidRPr="00481FA3">
        <w:rPr>
          <w:sz w:val="20"/>
          <w:szCs w:val="20"/>
          <w:highlight w:val="lightGray"/>
        </w:rPr>
        <w:t>insert</w:t>
      </w:r>
      <w:proofErr w:type="gramEnd"/>
      <w:r w:rsidRPr="00481FA3">
        <w:rPr>
          <w:sz w:val="20"/>
          <w:szCs w:val="20"/>
          <w:highlight w:val="lightGray"/>
        </w:rPr>
        <w:t xml:space="preserve"> Officer’s name</w:t>
      </w:r>
      <w:r w:rsidRPr="00481FA3">
        <w:rPr>
          <w:sz w:val="20"/>
          <w:szCs w:val="20"/>
        </w:rPr>
        <w:t xml:space="preserve"> who can be reached </w:t>
      </w:r>
      <w:r w:rsidRPr="00481FA3">
        <w:rPr>
          <w:sz w:val="20"/>
          <w:szCs w:val="20"/>
          <w:highlight w:val="lightGray"/>
        </w:rPr>
        <w:t>at insert telephone number</w:t>
      </w:r>
      <w:r w:rsidRPr="00481FA3">
        <w:rPr>
          <w:sz w:val="20"/>
          <w:szCs w:val="20"/>
        </w:rPr>
        <w:t xml:space="preserve">.  </w:t>
      </w:r>
      <w:proofErr w:type="gramStart"/>
      <w:r w:rsidRPr="00481FA3">
        <w:rPr>
          <w:sz w:val="20"/>
          <w:szCs w:val="20"/>
          <w:highlight w:val="lightGray"/>
        </w:rPr>
        <w:t>insert</w:t>
      </w:r>
      <w:proofErr w:type="gramEnd"/>
      <w:r w:rsidRPr="00481FA3">
        <w:rPr>
          <w:sz w:val="20"/>
          <w:szCs w:val="20"/>
          <w:highlight w:val="lightGray"/>
        </w:rPr>
        <w:t xml:space="preserve"> Officer’s name</w:t>
      </w:r>
      <w:r w:rsidRPr="00481FA3">
        <w:rPr>
          <w:sz w:val="20"/>
          <w:szCs w:val="20"/>
        </w:rPr>
        <w:t xml:space="preserve"> will contact you to arrange a suitable date for the opening interview.  During this visit, a brief presentation will be provided outlining the Audit process.  We would also request a tour of your premises to obtain an overview of your operations and to confirm the practices and activities described in the Systems Review Questionnaire.  This tour should include </w:t>
      </w:r>
      <w:r w:rsidRPr="00481FA3">
        <w:rPr>
          <w:sz w:val="20"/>
          <w:szCs w:val="20"/>
        </w:rPr>
        <w:lastRenderedPageBreak/>
        <w:t>your Customs and traffic operations, manufacturing or warehousing facilities, purchasing and accounting departments.</w:t>
      </w:r>
    </w:p>
    <w:p w:rsidR="00AB3C1A" w:rsidRPr="00481FA3" w:rsidRDefault="00AB3C1A" w:rsidP="00AB3C1A">
      <w:pPr>
        <w:spacing w:line="360" w:lineRule="auto"/>
        <w:jc w:val="both"/>
        <w:rPr>
          <w:sz w:val="20"/>
          <w:szCs w:val="20"/>
        </w:rPr>
      </w:pPr>
      <w:r w:rsidRPr="00481FA3">
        <w:rPr>
          <w:sz w:val="20"/>
          <w:szCs w:val="20"/>
        </w:rPr>
        <w:t xml:space="preserve">You will be informed of our findings, throughout the course of the Audit.  Upon completion of the Audit you will receive a detailed report and be given an opportunity to respond to the findings, requirements and recommendations.  Where non-compliance is identified, it will be corrected and a re-determination will be made for the samples verified.  </w:t>
      </w:r>
    </w:p>
    <w:p w:rsidR="00AB3C1A" w:rsidRPr="00481FA3" w:rsidRDefault="00AB3C1A" w:rsidP="00AB3C1A">
      <w:pPr>
        <w:spacing w:line="360" w:lineRule="auto"/>
        <w:jc w:val="both"/>
        <w:rPr>
          <w:sz w:val="20"/>
          <w:szCs w:val="20"/>
        </w:rPr>
      </w:pPr>
      <w:r w:rsidRPr="00481FA3">
        <w:rPr>
          <w:sz w:val="20"/>
          <w:szCs w:val="20"/>
        </w:rPr>
        <w:t>Please contact me should you require additional information.</w:t>
      </w:r>
    </w:p>
    <w:p w:rsidR="00AB3C1A" w:rsidRPr="00481FA3" w:rsidRDefault="00AB3C1A" w:rsidP="00AB3C1A">
      <w:pPr>
        <w:rPr>
          <w:sz w:val="20"/>
          <w:szCs w:val="20"/>
        </w:rPr>
      </w:pPr>
      <w:r w:rsidRPr="00481FA3">
        <w:rPr>
          <w:sz w:val="20"/>
          <w:szCs w:val="20"/>
          <w:highlight w:val="lightGray"/>
        </w:rPr>
        <w:t>Insert Manager’s name and Title</w:t>
      </w:r>
    </w:p>
    <w:p w:rsidR="00AB3C1A" w:rsidRPr="00481FA3" w:rsidRDefault="00AB3C1A" w:rsidP="00AB3C1A">
      <w:pPr>
        <w:rPr>
          <w:sz w:val="20"/>
          <w:szCs w:val="20"/>
        </w:rPr>
      </w:pPr>
      <w:r w:rsidRPr="00481FA3">
        <w:rPr>
          <w:sz w:val="20"/>
          <w:szCs w:val="20"/>
        </w:rPr>
        <w:t xml:space="preserve">Telephone:  </w:t>
      </w:r>
      <w:r w:rsidRPr="00481FA3">
        <w:rPr>
          <w:sz w:val="20"/>
          <w:szCs w:val="20"/>
          <w:highlight w:val="lightGray"/>
        </w:rPr>
        <w:t>insert telephone number</w:t>
      </w:r>
    </w:p>
    <w:p w:rsidR="00AB3C1A" w:rsidRPr="00481FA3" w:rsidRDefault="00AB3C1A" w:rsidP="00AB3C1A">
      <w:pPr>
        <w:spacing w:line="360" w:lineRule="auto"/>
        <w:jc w:val="both"/>
        <w:rPr>
          <w:sz w:val="20"/>
          <w:szCs w:val="20"/>
        </w:rPr>
      </w:pPr>
      <w:r w:rsidRPr="00481FA3">
        <w:rPr>
          <w:sz w:val="20"/>
          <w:szCs w:val="20"/>
        </w:rPr>
        <w:t xml:space="preserve">Facsimile:    </w:t>
      </w:r>
      <w:r w:rsidRPr="00481FA3">
        <w:rPr>
          <w:sz w:val="20"/>
          <w:szCs w:val="20"/>
          <w:highlight w:val="lightGray"/>
        </w:rPr>
        <w:t>insert fax number</w:t>
      </w:r>
    </w:p>
    <w:p w:rsidR="00AB3C1A" w:rsidRPr="00481FA3" w:rsidRDefault="00AB3C1A" w:rsidP="00AB3C1A">
      <w:pPr>
        <w:spacing w:line="360" w:lineRule="auto"/>
        <w:jc w:val="both"/>
        <w:rPr>
          <w:sz w:val="18"/>
          <w:szCs w:val="20"/>
        </w:rPr>
      </w:pPr>
      <w:r w:rsidRPr="00481FA3">
        <w:rPr>
          <w:sz w:val="18"/>
          <w:szCs w:val="20"/>
        </w:rPr>
        <w:t>Enclosures: Systems Review Questionnaire</w:t>
      </w:r>
    </w:p>
    <w:p w:rsidR="00A73E48" w:rsidRPr="00481FA3" w:rsidRDefault="00AB3C1A" w:rsidP="00AB3C1A">
      <w:pPr>
        <w:spacing w:line="360" w:lineRule="auto"/>
        <w:jc w:val="both"/>
        <w:rPr>
          <w:sz w:val="18"/>
          <w:szCs w:val="20"/>
        </w:rPr>
      </w:pPr>
      <w:r w:rsidRPr="00481FA3">
        <w:rPr>
          <w:sz w:val="18"/>
          <w:szCs w:val="20"/>
        </w:rPr>
        <w:t xml:space="preserve">                    List of Required Information</w:t>
      </w:r>
    </w:p>
    <w:p w:rsidR="00A73E48" w:rsidRPr="00481FA3" w:rsidRDefault="00A73E48" w:rsidP="00AB3C1A">
      <w:pPr>
        <w:spacing w:line="360" w:lineRule="auto"/>
        <w:jc w:val="both"/>
        <w:rPr>
          <w:sz w:val="18"/>
          <w:szCs w:val="20"/>
        </w:rPr>
      </w:pPr>
    </w:p>
    <w:p w:rsidR="00AB3C1A" w:rsidRPr="00481FA3" w:rsidRDefault="00AB3C1A" w:rsidP="00AB3C1A">
      <w:pPr>
        <w:spacing w:line="360" w:lineRule="auto"/>
        <w:jc w:val="both"/>
        <w:rPr>
          <w:lang w:val="am-ET"/>
        </w:rPr>
      </w:pPr>
      <w:r w:rsidRPr="00481FA3">
        <w:br w:type="page"/>
      </w:r>
    </w:p>
    <w:p w:rsidR="00AB3C1A" w:rsidRPr="00481FA3" w:rsidRDefault="00AB3C1A" w:rsidP="00AB3C1A">
      <w:pPr>
        <w:pStyle w:val="Heading2"/>
        <w:spacing w:line="360" w:lineRule="auto"/>
        <w:jc w:val="both"/>
        <w:rPr>
          <w:rFonts w:ascii="Times New Roman" w:hAnsi="Times New Roman"/>
          <w:b/>
          <w:sz w:val="24"/>
          <w:szCs w:val="24"/>
        </w:rPr>
      </w:pPr>
      <w:bookmarkStart w:id="204" w:name="_Toc237797081"/>
      <w:bookmarkStart w:id="205" w:name="_Toc362943161"/>
      <w:bookmarkStart w:id="206" w:name="_Toc363182386"/>
      <w:r w:rsidRPr="00481FA3">
        <w:rPr>
          <w:rFonts w:ascii="Times New Roman" w:hAnsi="Times New Roman"/>
          <w:b/>
          <w:sz w:val="24"/>
          <w:szCs w:val="24"/>
        </w:rPr>
        <w:lastRenderedPageBreak/>
        <w:t>Exhibit F – Appendix to Notification Letter</w:t>
      </w:r>
      <w:bookmarkStart w:id="207" w:name="_Toc362943162"/>
      <w:bookmarkStart w:id="208" w:name="_Toc362960170"/>
      <w:bookmarkStart w:id="209" w:name="_Toc363181247"/>
      <w:bookmarkEnd w:id="204"/>
      <w:bookmarkEnd w:id="205"/>
      <w:r w:rsidR="007F0C41" w:rsidRPr="00481FA3">
        <w:rPr>
          <w:rFonts w:ascii="Times New Roman" w:hAnsi="Times New Roman"/>
          <w:b/>
          <w:sz w:val="24"/>
          <w:szCs w:val="24"/>
        </w:rPr>
        <w:t xml:space="preserve"> (When additional information required)</w:t>
      </w:r>
      <w:bookmarkEnd w:id="206"/>
      <w:bookmarkEnd w:id="207"/>
      <w:bookmarkEnd w:id="208"/>
      <w:bookmarkEnd w:id="209"/>
    </w:p>
    <w:p w:rsidR="00AB3C1A" w:rsidRPr="00481FA3" w:rsidRDefault="00AB3C1A" w:rsidP="007F0C41">
      <w:bookmarkStart w:id="210" w:name="_Toc362943163"/>
      <w:bookmarkStart w:id="211" w:name="_Toc362960171"/>
      <w:bookmarkStart w:id="212" w:name="_Toc363181248"/>
      <w:r w:rsidRPr="00481FA3">
        <w:t>List of Required Information</w:t>
      </w:r>
      <w:bookmarkEnd w:id="210"/>
      <w:bookmarkEnd w:id="211"/>
      <w:bookmarkEnd w:id="212"/>
    </w:p>
    <w:p w:rsidR="00AB3C1A" w:rsidRPr="00481FA3" w:rsidRDefault="00AB3C1A" w:rsidP="00AB3C1A">
      <w:pPr>
        <w:spacing w:line="360" w:lineRule="auto"/>
        <w:jc w:val="both"/>
        <w:rPr>
          <w:sz w:val="20"/>
        </w:rPr>
      </w:pPr>
      <w:r w:rsidRPr="00481FA3">
        <w:rPr>
          <w:sz w:val="20"/>
        </w:rPr>
        <w:t xml:space="preserve">The list below outlines typical information that may assist in the Audit. It should be noted that not all information is always available or always appropriate to a particular Audit (e.g. audited financial statements); some of this information is extremely sensitive and the company may not supply it willingly (e.g. privately held company’s annual reports). The list of additional information should be customized to meet the needs of the particular Audit. </w:t>
      </w:r>
    </w:p>
    <w:p w:rsidR="00AB3C1A" w:rsidRPr="00481FA3" w:rsidRDefault="00AB3C1A" w:rsidP="0099532C">
      <w:pPr>
        <w:pStyle w:val="ListParagraph"/>
        <w:numPr>
          <w:ilvl w:val="0"/>
          <w:numId w:val="141"/>
        </w:numPr>
        <w:tabs>
          <w:tab w:val="left" w:pos="1134"/>
        </w:tabs>
        <w:spacing w:after="200" w:line="276" w:lineRule="auto"/>
        <w:ind w:left="1134" w:hanging="567"/>
        <w:jc w:val="both"/>
        <w:rPr>
          <w:sz w:val="20"/>
        </w:rPr>
      </w:pPr>
      <w:r w:rsidRPr="00481FA3">
        <w:rPr>
          <w:sz w:val="20"/>
        </w:rPr>
        <w:t>A company organization chart showing structure, ownership, affiliates, divisions and key personnel.</w:t>
      </w:r>
    </w:p>
    <w:p w:rsidR="00AB3C1A" w:rsidRPr="00481FA3" w:rsidRDefault="00AB3C1A" w:rsidP="00AB3C1A">
      <w:pPr>
        <w:pStyle w:val="ListParagraph"/>
        <w:tabs>
          <w:tab w:val="left" w:pos="1134"/>
        </w:tabs>
        <w:spacing w:line="276" w:lineRule="auto"/>
        <w:ind w:left="1134" w:hanging="567"/>
        <w:jc w:val="both"/>
        <w:rPr>
          <w:sz w:val="20"/>
        </w:rPr>
      </w:pPr>
    </w:p>
    <w:p w:rsidR="00AB3C1A" w:rsidRPr="00481FA3" w:rsidRDefault="00AB3C1A" w:rsidP="0099532C">
      <w:pPr>
        <w:pStyle w:val="ListParagraph"/>
        <w:numPr>
          <w:ilvl w:val="0"/>
          <w:numId w:val="141"/>
        </w:numPr>
        <w:tabs>
          <w:tab w:val="left" w:pos="1134"/>
        </w:tabs>
        <w:spacing w:after="200" w:line="276" w:lineRule="auto"/>
        <w:ind w:left="1134" w:hanging="567"/>
        <w:jc w:val="both"/>
        <w:rPr>
          <w:sz w:val="20"/>
        </w:rPr>
      </w:pPr>
      <w:r w:rsidRPr="00481FA3">
        <w:rPr>
          <w:sz w:val="20"/>
        </w:rPr>
        <w:t>The locations of the company’s head office and where books and records are maintained.</w:t>
      </w:r>
    </w:p>
    <w:p w:rsidR="00AB3C1A" w:rsidRPr="00481FA3" w:rsidRDefault="00AB3C1A" w:rsidP="00AB3C1A">
      <w:pPr>
        <w:pStyle w:val="ListParagraph"/>
        <w:tabs>
          <w:tab w:val="left" w:pos="1134"/>
        </w:tabs>
        <w:spacing w:line="276" w:lineRule="auto"/>
        <w:ind w:left="1134" w:hanging="567"/>
        <w:jc w:val="both"/>
        <w:rPr>
          <w:sz w:val="20"/>
        </w:rPr>
      </w:pPr>
    </w:p>
    <w:p w:rsidR="00AB3C1A" w:rsidRPr="00481FA3" w:rsidRDefault="00AB3C1A" w:rsidP="0099532C">
      <w:pPr>
        <w:pStyle w:val="ListParagraph"/>
        <w:numPr>
          <w:ilvl w:val="0"/>
          <w:numId w:val="141"/>
        </w:numPr>
        <w:tabs>
          <w:tab w:val="left" w:pos="1134"/>
        </w:tabs>
        <w:spacing w:after="200" w:line="276" w:lineRule="auto"/>
        <w:ind w:left="1134" w:hanging="567"/>
        <w:jc w:val="both"/>
        <w:rPr>
          <w:sz w:val="20"/>
        </w:rPr>
      </w:pPr>
      <w:r w:rsidRPr="00481FA3">
        <w:rPr>
          <w:sz w:val="20"/>
        </w:rPr>
        <w:t>Copies of the most recent annual report, audited financial statements, chart of accounts and corresponding trial balances.</w:t>
      </w:r>
    </w:p>
    <w:p w:rsidR="00AB3C1A" w:rsidRPr="00481FA3" w:rsidRDefault="00AB3C1A" w:rsidP="00AB3C1A">
      <w:pPr>
        <w:pStyle w:val="ListParagraph"/>
        <w:tabs>
          <w:tab w:val="left" w:pos="1134"/>
        </w:tabs>
        <w:spacing w:line="276" w:lineRule="auto"/>
        <w:ind w:left="1134" w:hanging="567"/>
        <w:jc w:val="both"/>
        <w:rPr>
          <w:sz w:val="20"/>
        </w:rPr>
      </w:pPr>
    </w:p>
    <w:p w:rsidR="00AB3C1A" w:rsidRPr="00481FA3" w:rsidRDefault="00AB3C1A" w:rsidP="0099532C">
      <w:pPr>
        <w:pStyle w:val="ListParagraph"/>
        <w:numPr>
          <w:ilvl w:val="0"/>
          <w:numId w:val="141"/>
        </w:numPr>
        <w:tabs>
          <w:tab w:val="left" w:pos="1134"/>
        </w:tabs>
        <w:spacing w:after="200" w:line="276" w:lineRule="auto"/>
        <w:ind w:left="1134" w:hanging="567"/>
        <w:jc w:val="both"/>
        <w:rPr>
          <w:sz w:val="20"/>
        </w:rPr>
      </w:pPr>
      <w:r w:rsidRPr="00481FA3">
        <w:rPr>
          <w:sz w:val="20"/>
        </w:rPr>
        <w:t>A list of business numbers, import/export accounts, and associated names.</w:t>
      </w:r>
    </w:p>
    <w:p w:rsidR="00AB3C1A" w:rsidRPr="00481FA3" w:rsidRDefault="00AB3C1A" w:rsidP="00AB3C1A">
      <w:pPr>
        <w:pStyle w:val="ListParagraph"/>
        <w:tabs>
          <w:tab w:val="left" w:pos="1134"/>
        </w:tabs>
        <w:spacing w:line="276" w:lineRule="auto"/>
        <w:ind w:left="1134" w:hanging="567"/>
        <w:jc w:val="both"/>
        <w:rPr>
          <w:sz w:val="20"/>
        </w:rPr>
      </w:pPr>
    </w:p>
    <w:p w:rsidR="00AB3C1A" w:rsidRPr="00481FA3" w:rsidRDefault="00AB3C1A" w:rsidP="0099532C">
      <w:pPr>
        <w:pStyle w:val="ListParagraph"/>
        <w:numPr>
          <w:ilvl w:val="0"/>
          <w:numId w:val="141"/>
        </w:numPr>
        <w:tabs>
          <w:tab w:val="left" w:pos="1134"/>
        </w:tabs>
        <w:spacing w:after="200" w:line="276" w:lineRule="auto"/>
        <w:ind w:left="1134" w:hanging="567"/>
        <w:jc w:val="both"/>
        <w:rPr>
          <w:sz w:val="20"/>
        </w:rPr>
      </w:pPr>
      <w:r w:rsidRPr="00481FA3">
        <w:rPr>
          <w:sz w:val="20"/>
        </w:rPr>
        <w:t>Copies of license and royalty agreements, patents, trademarks, copyrights, quota and profit sharing arrangements.</w:t>
      </w:r>
    </w:p>
    <w:p w:rsidR="00AB3C1A" w:rsidRPr="00481FA3" w:rsidRDefault="00AB3C1A" w:rsidP="0099532C">
      <w:pPr>
        <w:pStyle w:val="ListParagraph"/>
        <w:numPr>
          <w:ilvl w:val="0"/>
          <w:numId w:val="141"/>
        </w:numPr>
        <w:tabs>
          <w:tab w:val="left" w:pos="1134"/>
        </w:tabs>
        <w:spacing w:after="200" w:line="276" w:lineRule="auto"/>
        <w:ind w:left="1134" w:hanging="567"/>
        <w:jc w:val="both"/>
        <w:rPr>
          <w:sz w:val="20"/>
        </w:rPr>
      </w:pPr>
      <w:r w:rsidRPr="00481FA3">
        <w:rPr>
          <w:sz w:val="20"/>
        </w:rPr>
        <w:t>A list of foreign vendors.</w:t>
      </w:r>
    </w:p>
    <w:p w:rsidR="00AB3C1A" w:rsidRPr="00481FA3" w:rsidRDefault="00AB3C1A" w:rsidP="0099532C">
      <w:pPr>
        <w:pStyle w:val="ListParagraph"/>
        <w:numPr>
          <w:ilvl w:val="0"/>
          <w:numId w:val="141"/>
        </w:numPr>
        <w:tabs>
          <w:tab w:val="left" w:pos="1134"/>
        </w:tabs>
        <w:spacing w:after="200" w:line="276" w:lineRule="auto"/>
        <w:ind w:left="1134" w:hanging="567"/>
        <w:jc w:val="both"/>
        <w:rPr>
          <w:sz w:val="20"/>
        </w:rPr>
      </w:pPr>
      <w:r w:rsidRPr="00481FA3">
        <w:rPr>
          <w:sz w:val="20"/>
        </w:rPr>
        <w:t>The nature of any corporate relationships between the company and foreign vendors.</w:t>
      </w:r>
    </w:p>
    <w:p w:rsidR="00AB3C1A" w:rsidRPr="00481FA3" w:rsidRDefault="00AB3C1A" w:rsidP="0099532C">
      <w:pPr>
        <w:pStyle w:val="ListParagraph"/>
        <w:numPr>
          <w:ilvl w:val="0"/>
          <w:numId w:val="141"/>
        </w:numPr>
        <w:tabs>
          <w:tab w:val="left" w:pos="1134"/>
        </w:tabs>
        <w:spacing w:after="200" w:line="276" w:lineRule="auto"/>
        <w:ind w:left="1134" w:hanging="567"/>
        <w:jc w:val="both"/>
        <w:rPr>
          <w:sz w:val="20"/>
        </w:rPr>
      </w:pPr>
      <w:r w:rsidRPr="00481FA3">
        <w:rPr>
          <w:sz w:val="20"/>
        </w:rPr>
        <w:t>A list of Customs-related programs the company takes advantage of (for example: duties relief/drawbacks)</w:t>
      </w:r>
    </w:p>
    <w:p w:rsidR="00AB3C1A" w:rsidRPr="00481FA3" w:rsidRDefault="00AB3C1A" w:rsidP="0099532C">
      <w:pPr>
        <w:pStyle w:val="ListParagraph"/>
        <w:numPr>
          <w:ilvl w:val="0"/>
          <w:numId w:val="141"/>
        </w:numPr>
        <w:tabs>
          <w:tab w:val="left" w:pos="1134"/>
        </w:tabs>
        <w:spacing w:after="200" w:line="276" w:lineRule="auto"/>
        <w:ind w:left="1134" w:hanging="567"/>
        <w:jc w:val="both"/>
        <w:rPr>
          <w:sz w:val="20"/>
        </w:rPr>
      </w:pPr>
      <w:r w:rsidRPr="00481FA3">
        <w:rPr>
          <w:sz w:val="20"/>
        </w:rPr>
        <w:t>A list of outstanding matters presently before Customs (for example: appeals)</w:t>
      </w:r>
    </w:p>
    <w:p w:rsidR="00AB3C1A" w:rsidRPr="00481FA3" w:rsidRDefault="00AB3C1A" w:rsidP="00AB3C1A">
      <w:pPr>
        <w:pStyle w:val="ListParagraph"/>
        <w:tabs>
          <w:tab w:val="left" w:pos="1134"/>
        </w:tabs>
        <w:spacing w:line="276" w:lineRule="auto"/>
        <w:ind w:left="1134" w:hanging="567"/>
        <w:jc w:val="both"/>
        <w:rPr>
          <w:sz w:val="20"/>
        </w:rPr>
      </w:pPr>
    </w:p>
    <w:p w:rsidR="00AB3C1A" w:rsidRPr="00481FA3" w:rsidRDefault="00AB3C1A" w:rsidP="0099532C">
      <w:pPr>
        <w:pStyle w:val="ListParagraph"/>
        <w:numPr>
          <w:ilvl w:val="0"/>
          <w:numId w:val="141"/>
        </w:numPr>
        <w:tabs>
          <w:tab w:val="left" w:pos="1134"/>
        </w:tabs>
        <w:spacing w:after="120" w:line="276" w:lineRule="auto"/>
        <w:ind w:left="1134" w:hanging="567"/>
        <w:jc w:val="both"/>
        <w:rPr>
          <w:sz w:val="20"/>
        </w:rPr>
      </w:pPr>
      <w:r w:rsidRPr="00481FA3">
        <w:rPr>
          <w:sz w:val="20"/>
        </w:rPr>
        <w:t>A copy of the Tariff Classification Rating Guide used by the company.</w:t>
      </w:r>
    </w:p>
    <w:p w:rsidR="00AB3C1A" w:rsidRPr="00481FA3" w:rsidRDefault="00AB3C1A" w:rsidP="00AB3C1A">
      <w:pPr>
        <w:tabs>
          <w:tab w:val="left" w:pos="1134"/>
        </w:tabs>
        <w:spacing w:line="276" w:lineRule="auto"/>
        <w:jc w:val="both"/>
        <w:rPr>
          <w:sz w:val="20"/>
        </w:rPr>
      </w:pPr>
    </w:p>
    <w:p w:rsidR="00AB3C1A" w:rsidRPr="00481FA3" w:rsidRDefault="00AB3C1A" w:rsidP="0099532C">
      <w:pPr>
        <w:pStyle w:val="ListParagraph"/>
        <w:numPr>
          <w:ilvl w:val="0"/>
          <w:numId w:val="141"/>
        </w:numPr>
        <w:tabs>
          <w:tab w:val="left" w:pos="1134"/>
        </w:tabs>
        <w:spacing w:after="120" w:line="276" w:lineRule="auto"/>
        <w:ind w:left="1134" w:hanging="567"/>
        <w:jc w:val="both"/>
        <w:rPr>
          <w:sz w:val="20"/>
        </w:rPr>
      </w:pPr>
      <w:r w:rsidRPr="00481FA3">
        <w:rPr>
          <w:sz w:val="20"/>
        </w:rPr>
        <w:t>A sample package containing all pertinent commercial documents relevant to Customs Declarations   import transaction #.  This package should include a copy of the Purchase Order, Commercial Invoice, Packing Slip, Customs Invoice, Certificate of Origin (if applicable), Receiving Record, Proof of Payment, Quantity ordered, Freight Bill or Contracts and Bill of Lading.</w:t>
      </w:r>
    </w:p>
    <w:p w:rsidR="00AB3C1A" w:rsidRPr="00481FA3" w:rsidRDefault="00AB3C1A" w:rsidP="00AB3C1A">
      <w:pPr>
        <w:pStyle w:val="ListParagraph"/>
        <w:tabs>
          <w:tab w:val="left" w:pos="1134"/>
        </w:tabs>
        <w:spacing w:after="120" w:line="276" w:lineRule="auto"/>
        <w:ind w:left="1134" w:hanging="567"/>
        <w:jc w:val="both"/>
        <w:rPr>
          <w:sz w:val="20"/>
        </w:rPr>
      </w:pPr>
    </w:p>
    <w:p w:rsidR="00AB3C1A" w:rsidRPr="00481FA3" w:rsidRDefault="00AB3C1A" w:rsidP="0099532C">
      <w:pPr>
        <w:pStyle w:val="ListParagraph"/>
        <w:numPr>
          <w:ilvl w:val="0"/>
          <w:numId w:val="141"/>
        </w:numPr>
        <w:tabs>
          <w:tab w:val="left" w:pos="1134"/>
        </w:tabs>
        <w:spacing w:after="120" w:line="276" w:lineRule="auto"/>
        <w:ind w:left="1134" w:hanging="567"/>
        <w:jc w:val="both"/>
        <w:rPr>
          <w:sz w:val="20"/>
        </w:rPr>
      </w:pPr>
      <w:r w:rsidRPr="00481FA3">
        <w:rPr>
          <w:sz w:val="20"/>
        </w:rPr>
        <w:t>A description of how files are generally maintained within the company (i.e. electronic format of manual).  How long is it retained and where is the data located?</w:t>
      </w:r>
    </w:p>
    <w:p w:rsidR="00AB3C1A" w:rsidRPr="00481FA3" w:rsidRDefault="00AB3C1A" w:rsidP="0099532C">
      <w:pPr>
        <w:pStyle w:val="ListParagraph"/>
        <w:numPr>
          <w:ilvl w:val="0"/>
          <w:numId w:val="141"/>
        </w:numPr>
        <w:tabs>
          <w:tab w:val="left" w:pos="1134"/>
        </w:tabs>
        <w:spacing w:after="200" w:line="276" w:lineRule="auto"/>
        <w:ind w:left="1134" w:hanging="567"/>
        <w:jc w:val="both"/>
        <w:rPr>
          <w:sz w:val="20"/>
        </w:rPr>
      </w:pPr>
      <w:r w:rsidRPr="00481FA3">
        <w:rPr>
          <w:sz w:val="20"/>
        </w:rPr>
        <w:t>Any additional, industry-specific information that Customs may deem of value.</w:t>
      </w:r>
    </w:p>
    <w:p w:rsidR="00AB3C1A" w:rsidRPr="00481FA3" w:rsidRDefault="00AB3C1A" w:rsidP="00AB3C1A">
      <w:pPr>
        <w:spacing w:line="360" w:lineRule="auto"/>
        <w:jc w:val="both"/>
      </w:pPr>
      <w:r w:rsidRPr="00481FA3">
        <w:br w:type="page"/>
      </w:r>
    </w:p>
    <w:p w:rsidR="00AB3C1A" w:rsidRPr="00481FA3" w:rsidRDefault="00AB3C1A" w:rsidP="00AB3C1A">
      <w:pPr>
        <w:pStyle w:val="Heading2"/>
        <w:spacing w:line="360" w:lineRule="auto"/>
        <w:jc w:val="both"/>
        <w:rPr>
          <w:rFonts w:ascii="Times New Roman" w:hAnsi="Times New Roman"/>
          <w:b/>
          <w:sz w:val="24"/>
          <w:szCs w:val="24"/>
        </w:rPr>
      </w:pPr>
      <w:bookmarkStart w:id="213" w:name="_Toc237797082"/>
      <w:bookmarkStart w:id="214" w:name="_Toc362943164"/>
      <w:bookmarkStart w:id="215" w:name="_Toc363182387"/>
      <w:r w:rsidRPr="00481FA3">
        <w:rPr>
          <w:rFonts w:ascii="Times New Roman" w:hAnsi="Times New Roman"/>
          <w:b/>
          <w:sz w:val="24"/>
          <w:szCs w:val="24"/>
        </w:rPr>
        <w:lastRenderedPageBreak/>
        <w:t>Exhibit G – System review Questionnaire</w:t>
      </w:r>
      <w:bookmarkEnd w:id="213"/>
      <w:bookmarkEnd w:id="214"/>
      <w:bookmarkEnd w:id="215"/>
    </w:p>
    <w:p w:rsidR="00AB3C1A" w:rsidRPr="00481FA3" w:rsidRDefault="00AB3C1A" w:rsidP="00AB3C1A">
      <w:pPr>
        <w:rPr>
          <w:highlight w:val="lightGray"/>
        </w:rPr>
      </w:pPr>
      <w:r w:rsidRPr="00481FA3">
        <w:rPr>
          <w:highlight w:val="lightGray"/>
        </w:rPr>
        <w:t>Insert Company Name</w:t>
      </w:r>
    </w:p>
    <w:p w:rsidR="00AB3C1A" w:rsidRPr="00481FA3" w:rsidRDefault="00AB3C1A" w:rsidP="00AB3C1A">
      <w:pPr>
        <w:rPr>
          <w:highlight w:val="lightGray"/>
          <w:lang w:eastAsia="en-CA"/>
        </w:rPr>
      </w:pPr>
      <w:r w:rsidRPr="00481FA3">
        <w:rPr>
          <w:highlight w:val="lightGray"/>
        </w:rPr>
        <w:t>Insert</w:t>
      </w:r>
      <w:r w:rsidRPr="00481FA3">
        <w:rPr>
          <w:highlight w:val="lightGray"/>
          <w:lang w:eastAsia="en-CA"/>
        </w:rPr>
        <w:t xml:space="preserve"> Address</w:t>
      </w:r>
    </w:p>
    <w:p w:rsidR="00AB3C1A" w:rsidRPr="00481FA3" w:rsidRDefault="00AB3C1A" w:rsidP="00AB3C1A">
      <w:r w:rsidRPr="00481FA3">
        <w:rPr>
          <w:highlight w:val="lightGray"/>
        </w:rPr>
        <w:t>Insert Address</w:t>
      </w:r>
    </w:p>
    <w:p w:rsidR="00AB3C1A" w:rsidRPr="00481FA3" w:rsidRDefault="00AB3C1A" w:rsidP="00AB3C1A">
      <w:r w:rsidRPr="00481FA3">
        <w:t xml:space="preserve">FILE# </w:t>
      </w:r>
      <w:r w:rsidRPr="00481FA3">
        <w:rPr>
          <w:highlight w:val="lightGray"/>
        </w:rPr>
        <w:t>insert file number</w:t>
      </w:r>
    </w:p>
    <w:p w:rsidR="00AB3C1A" w:rsidRPr="00481FA3" w:rsidRDefault="00AB3C1A" w:rsidP="00AB3C1A">
      <w:pPr>
        <w:spacing w:line="360" w:lineRule="auto"/>
        <w:jc w:val="both"/>
      </w:pPr>
      <w:r w:rsidRPr="00481FA3">
        <w:t xml:space="preserve">This document is intended as a preliminary review of your operating procedures and business systems.  The controller or another officer with similar responsibilities and knowledge is requested to complete the following questionnaire in as much detail as possible.  Please use the additional comments section at the end of this questionnaire and/or include a separate sheet for any section where there is insufficient space for your response.  </w:t>
      </w:r>
    </w:p>
    <w:p w:rsidR="00AB3C1A" w:rsidRPr="00481FA3" w:rsidRDefault="00AB3C1A" w:rsidP="00AB3C1A">
      <w:r w:rsidRPr="00481FA3">
        <w:t>Customs</w:t>
      </w:r>
    </w:p>
    <w:p w:rsidR="00AB3C1A" w:rsidRPr="00481FA3" w:rsidRDefault="00AB3C1A" w:rsidP="00AB3C1A">
      <w:r w:rsidRPr="00481FA3">
        <w:t>Post Clearance Audit</w:t>
      </w:r>
    </w:p>
    <w:p w:rsidR="00AB3C1A" w:rsidRPr="00481FA3" w:rsidRDefault="00AB3C1A" w:rsidP="00AB3C1A">
      <w:pPr>
        <w:pStyle w:val="BodyText"/>
        <w:spacing w:line="360" w:lineRule="auto"/>
        <w:ind w:left="0"/>
        <w:jc w:val="both"/>
      </w:pPr>
      <w:r w:rsidRPr="00481FA3">
        <w:t>This Systems Review Questionnaire was completed by:</w:t>
      </w:r>
      <w:r w:rsidRPr="00481FA3">
        <w:tab/>
      </w:r>
      <w:r w:rsidRPr="00481FA3">
        <w:tab/>
      </w:r>
    </w:p>
    <w:p w:rsidR="00AB3C1A" w:rsidRPr="00481FA3" w:rsidRDefault="00AB3C1A" w:rsidP="00AB3C1A">
      <w:pPr>
        <w:spacing w:line="360" w:lineRule="auto"/>
        <w:jc w:val="both"/>
      </w:pPr>
      <w:r w:rsidRPr="00481FA3">
        <w:t>Name</w:t>
      </w:r>
      <w:r w:rsidR="00BC3231" w:rsidRPr="00481FA3">
        <w:rPr>
          <w:u w:val="single"/>
        </w:rPr>
        <w:t xml:space="preserve">                                                                  </w:t>
      </w:r>
      <w:r w:rsidRPr="00481FA3">
        <w:tab/>
        <w:t>Signature</w:t>
      </w:r>
      <w:r w:rsidR="00BC3231" w:rsidRPr="00481FA3">
        <w:rPr>
          <w:u w:val="single"/>
        </w:rPr>
        <w:t xml:space="preserve">                                     </w:t>
      </w:r>
      <w:r w:rsidRPr="00481FA3">
        <w:tab/>
      </w:r>
      <w:r w:rsidRPr="00481FA3">
        <w:tab/>
      </w:r>
    </w:p>
    <w:p w:rsidR="00AB3C1A" w:rsidRPr="00481FA3" w:rsidRDefault="00AB3C1A" w:rsidP="00AB3C1A">
      <w:pPr>
        <w:spacing w:line="360" w:lineRule="auto"/>
        <w:jc w:val="both"/>
      </w:pPr>
      <w:r w:rsidRPr="00481FA3">
        <w:t>Title</w:t>
      </w:r>
      <w:r w:rsidR="00BC3231" w:rsidRPr="00481FA3">
        <w:rPr>
          <w:u w:val="single"/>
        </w:rPr>
        <w:t xml:space="preserve">                                    </w:t>
      </w:r>
      <w:r w:rsidRPr="00481FA3">
        <w:tab/>
      </w:r>
    </w:p>
    <w:p w:rsidR="00AB3C1A" w:rsidRPr="00481FA3" w:rsidRDefault="00AB3C1A" w:rsidP="00AB3C1A">
      <w:pPr>
        <w:spacing w:line="360" w:lineRule="auto"/>
        <w:jc w:val="both"/>
      </w:pPr>
      <w:r w:rsidRPr="00481FA3">
        <w:t>Date</w:t>
      </w:r>
      <w:r w:rsidR="00BC3231" w:rsidRPr="00481FA3">
        <w:t xml:space="preserve"> </w:t>
      </w:r>
      <w:r w:rsidR="00BC3231" w:rsidRPr="00481FA3">
        <w:rPr>
          <w:u w:val="single"/>
        </w:rPr>
        <w:tab/>
        <w:t xml:space="preserve">                                </w:t>
      </w:r>
      <w:r w:rsidR="00BC3231" w:rsidRPr="00481FA3">
        <w:t xml:space="preserve">      </w:t>
      </w:r>
      <w:r w:rsidR="00BC3231" w:rsidRPr="00481FA3">
        <w:tab/>
      </w:r>
      <w:r w:rsidR="00BC3231" w:rsidRPr="00481FA3">
        <w:tab/>
      </w:r>
      <w:r w:rsidR="00BC3231" w:rsidRPr="00481FA3">
        <w:tab/>
      </w:r>
      <w:r w:rsidR="00BC3231" w:rsidRPr="00481FA3">
        <w:tab/>
      </w:r>
      <w:r w:rsidR="00BC3231" w:rsidRPr="00481FA3">
        <w:tab/>
      </w:r>
      <w:r w:rsidR="00BC3231" w:rsidRPr="00481FA3">
        <w:tab/>
      </w:r>
      <w:r w:rsidR="00BC3231" w:rsidRPr="00481FA3">
        <w:tab/>
      </w:r>
      <w:r w:rsidR="00BC3231" w:rsidRPr="00481FA3">
        <w:tab/>
      </w:r>
      <w:r w:rsidR="00BC3231" w:rsidRPr="00481FA3">
        <w:tab/>
        <w:t xml:space="preserve">      </w:t>
      </w:r>
      <w:r w:rsidR="00BC3231" w:rsidRPr="00481FA3">
        <w:rPr>
          <w:u w:val="single"/>
        </w:rPr>
        <w:t xml:space="preserve">  </w:t>
      </w:r>
      <w:r w:rsidR="00BC3231" w:rsidRPr="00481FA3">
        <w:t xml:space="preserve">           </w:t>
      </w:r>
    </w:p>
    <w:tbl>
      <w:tblPr>
        <w:tblW w:w="20362" w:type="dxa"/>
        <w:tblInd w:w="1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pct12" w:color="auto" w:fill="auto"/>
        <w:tblLook w:val="0000"/>
      </w:tblPr>
      <w:tblGrid>
        <w:gridCol w:w="93"/>
        <w:gridCol w:w="360"/>
        <w:gridCol w:w="90"/>
        <w:gridCol w:w="216"/>
        <w:gridCol w:w="205"/>
        <w:gridCol w:w="8579"/>
        <w:gridCol w:w="1423"/>
        <w:gridCol w:w="9396"/>
      </w:tblGrid>
      <w:tr w:rsidR="00AB3C1A" w:rsidRPr="00481FA3" w:rsidTr="00A73E48">
        <w:trPr>
          <w:gridBefore w:val="1"/>
          <w:gridAfter w:val="2"/>
          <w:wBefore w:w="93" w:type="dxa"/>
          <w:wAfter w:w="10819" w:type="dxa"/>
          <w:trHeight w:val="441"/>
        </w:trPr>
        <w:tc>
          <w:tcPr>
            <w:tcW w:w="9450" w:type="dxa"/>
            <w:gridSpan w:val="5"/>
            <w:shd w:val="pct12" w:color="auto" w:fill="auto"/>
            <w:vAlign w:val="center"/>
          </w:tcPr>
          <w:p w:rsidR="00AB3C1A" w:rsidRPr="00481FA3" w:rsidRDefault="00AB3C1A" w:rsidP="002D6F4D">
            <w:r w:rsidRPr="00481FA3">
              <w:rPr>
                <w:sz w:val="22"/>
                <w:szCs w:val="22"/>
              </w:rPr>
              <w:t xml:space="preserve">SYSTEMS REVIEW QUESTIONNAIRE </w:t>
            </w:r>
          </w:p>
          <w:p w:rsidR="00AB3C1A" w:rsidRPr="00481FA3" w:rsidRDefault="00AB3C1A" w:rsidP="002D6F4D">
            <w:r w:rsidRPr="00481FA3">
              <w:rPr>
                <w:sz w:val="22"/>
                <w:szCs w:val="22"/>
              </w:rPr>
              <w:t>GENERAL INFORMATION</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325"/>
        </w:trPr>
        <w:tc>
          <w:tcPr>
            <w:tcW w:w="666" w:type="dxa"/>
            <w:gridSpan w:val="3"/>
          </w:tcPr>
          <w:p w:rsidR="00AB3C1A" w:rsidRPr="00481FA3" w:rsidRDefault="00AB3C1A" w:rsidP="0099532C">
            <w:pPr>
              <w:pStyle w:val="BodyText2"/>
              <w:numPr>
                <w:ilvl w:val="0"/>
                <w:numId w:val="57"/>
              </w:numPr>
              <w:tabs>
                <w:tab w:val="left" w:pos="4638"/>
              </w:tabs>
              <w:overflowPunct w:val="0"/>
              <w:autoSpaceDE w:val="0"/>
              <w:autoSpaceDN w:val="0"/>
              <w:adjustRightInd w:val="0"/>
              <w:spacing w:after="0" w:line="360" w:lineRule="auto"/>
              <w:jc w:val="both"/>
              <w:textAlignment w:val="baseline"/>
            </w:pPr>
          </w:p>
        </w:tc>
        <w:tc>
          <w:tcPr>
            <w:tcW w:w="8784" w:type="dxa"/>
            <w:gridSpan w:val="2"/>
          </w:tcPr>
          <w:p w:rsidR="00AB3C1A" w:rsidRPr="00481FA3" w:rsidRDefault="00AB3C1A" w:rsidP="002D6F4D">
            <w:pPr>
              <w:spacing w:line="360" w:lineRule="auto"/>
              <w:jc w:val="both"/>
            </w:pPr>
            <w:r w:rsidRPr="00481FA3">
              <w:rPr>
                <w:sz w:val="22"/>
                <w:szCs w:val="22"/>
              </w:rPr>
              <w:t>Provide details of any outstanding matters currently before the Customs</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149"/>
        </w:trPr>
        <w:tc>
          <w:tcPr>
            <w:tcW w:w="666" w:type="dxa"/>
            <w:gridSpan w:val="3"/>
          </w:tcPr>
          <w:p w:rsidR="00AB3C1A" w:rsidRPr="00481FA3" w:rsidRDefault="00AB3C1A" w:rsidP="0099532C">
            <w:pPr>
              <w:pStyle w:val="BodyText2"/>
              <w:numPr>
                <w:ilvl w:val="0"/>
                <w:numId w:val="57"/>
              </w:numPr>
              <w:tabs>
                <w:tab w:val="left" w:pos="4638"/>
              </w:tabs>
              <w:overflowPunct w:val="0"/>
              <w:autoSpaceDE w:val="0"/>
              <w:autoSpaceDN w:val="0"/>
              <w:adjustRightInd w:val="0"/>
              <w:spacing w:after="0" w:line="360" w:lineRule="auto"/>
              <w:jc w:val="both"/>
              <w:textAlignment w:val="baseline"/>
            </w:pPr>
          </w:p>
        </w:tc>
        <w:tc>
          <w:tcPr>
            <w:tcW w:w="8784" w:type="dxa"/>
            <w:gridSpan w:val="2"/>
          </w:tcPr>
          <w:p w:rsidR="00AB3C1A" w:rsidRPr="00481FA3" w:rsidRDefault="00AB3C1A" w:rsidP="002D6F4D">
            <w:pPr>
              <w:spacing w:line="360" w:lineRule="auto"/>
              <w:jc w:val="both"/>
            </w:pPr>
            <w:r w:rsidRPr="00481FA3">
              <w:rPr>
                <w:sz w:val="22"/>
                <w:szCs w:val="22"/>
              </w:rPr>
              <w:t>Describe the nature of your business?</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149"/>
        </w:trPr>
        <w:tc>
          <w:tcPr>
            <w:tcW w:w="666" w:type="dxa"/>
            <w:gridSpan w:val="3"/>
          </w:tcPr>
          <w:p w:rsidR="00AB3C1A" w:rsidRPr="00481FA3" w:rsidRDefault="00AB3C1A" w:rsidP="0099532C">
            <w:pPr>
              <w:pStyle w:val="BodyText2"/>
              <w:numPr>
                <w:ilvl w:val="0"/>
                <w:numId w:val="57"/>
              </w:numPr>
              <w:tabs>
                <w:tab w:val="left" w:pos="4638"/>
              </w:tabs>
              <w:overflowPunct w:val="0"/>
              <w:autoSpaceDE w:val="0"/>
              <w:autoSpaceDN w:val="0"/>
              <w:adjustRightInd w:val="0"/>
              <w:spacing w:after="0" w:line="360" w:lineRule="auto"/>
              <w:jc w:val="both"/>
              <w:textAlignment w:val="baseline"/>
            </w:pPr>
          </w:p>
        </w:tc>
        <w:tc>
          <w:tcPr>
            <w:tcW w:w="8784" w:type="dxa"/>
            <w:gridSpan w:val="2"/>
          </w:tcPr>
          <w:p w:rsidR="00AB3C1A" w:rsidRPr="00481FA3" w:rsidRDefault="00AB3C1A" w:rsidP="002D6F4D">
            <w:pPr>
              <w:spacing w:line="360" w:lineRule="auto"/>
              <w:jc w:val="both"/>
            </w:pPr>
            <w:r w:rsidRPr="00481FA3">
              <w:rPr>
                <w:sz w:val="22"/>
                <w:szCs w:val="22"/>
              </w:rPr>
              <w:t>Do you have a company website?  If yes, please provide the address.</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149"/>
        </w:trPr>
        <w:tc>
          <w:tcPr>
            <w:tcW w:w="666" w:type="dxa"/>
            <w:gridSpan w:val="3"/>
          </w:tcPr>
          <w:p w:rsidR="00AB3C1A" w:rsidRPr="00481FA3" w:rsidRDefault="00AB3C1A" w:rsidP="0099532C">
            <w:pPr>
              <w:pStyle w:val="BodyText2"/>
              <w:numPr>
                <w:ilvl w:val="0"/>
                <w:numId w:val="57"/>
              </w:numPr>
              <w:tabs>
                <w:tab w:val="left" w:pos="4638"/>
              </w:tabs>
              <w:overflowPunct w:val="0"/>
              <w:autoSpaceDE w:val="0"/>
              <w:autoSpaceDN w:val="0"/>
              <w:adjustRightInd w:val="0"/>
              <w:spacing w:after="0" w:line="360" w:lineRule="auto"/>
              <w:jc w:val="both"/>
              <w:textAlignment w:val="baseline"/>
            </w:pPr>
          </w:p>
        </w:tc>
        <w:tc>
          <w:tcPr>
            <w:tcW w:w="8784" w:type="dxa"/>
            <w:gridSpan w:val="2"/>
          </w:tcPr>
          <w:p w:rsidR="00AB3C1A" w:rsidRPr="00481FA3" w:rsidRDefault="00AB3C1A" w:rsidP="002D6F4D">
            <w:pPr>
              <w:spacing w:line="360" w:lineRule="auto"/>
              <w:jc w:val="both"/>
            </w:pPr>
            <w:r w:rsidRPr="00481FA3">
              <w:rPr>
                <w:sz w:val="22"/>
                <w:szCs w:val="22"/>
              </w:rPr>
              <w:t>What is your fiscal year-end?</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149"/>
        </w:trPr>
        <w:tc>
          <w:tcPr>
            <w:tcW w:w="666" w:type="dxa"/>
            <w:gridSpan w:val="3"/>
          </w:tcPr>
          <w:p w:rsidR="00AB3C1A" w:rsidRPr="00481FA3" w:rsidRDefault="00AB3C1A" w:rsidP="0099532C">
            <w:pPr>
              <w:pStyle w:val="BodyText2"/>
              <w:numPr>
                <w:ilvl w:val="0"/>
                <w:numId w:val="57"/>
              </w:numPr>
              <w:tabs>
                <w:tab w:val="left" w:pos="4638"/>
              </w:tabs>
              <w:overflowPunct w:val="0"/>
              <w:autoSpaceDE w:val="0"/>
              <w:autoSpaceDN w:val="0"/>
              <w:adjustRightInd w:val="0"/>
              <w:spacing w:after="0" w:line="360" w:lineRule="auto"/>
              <w:jc w:val="both"/>
              <w:textAlignment w:val="baseline"/>
            </w:pPr>
          </w:p>
        </w:tc>
        <w:tc>
          <w:tcPr>
            <w:tcW w:w="8784" w:type="dxa"/>
            <w:gridSpan w:val="2"/>
          </w:tcPr>
          <w:p w:rsidR="00AB3C1A" w:rsidRPr="00481FA3" w:rsidRDefault="00AB3C1A" w:rsidP="002D6F4D">
            <w:pPr>
              <w:spacing w:line="360" w:lineRule="auto"/>
              <w:jc w:val="both"/>
            </w:pPr>
            <w:r w:rsidRPr="00481FA3">
              <w:rPr>
                <w:sz w:val="22"/>
                <w:szCs w:val="22"/>
              </w:rPr>
              <w:t>List all importer names and associated business numbers utilized by your company.</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149"/>
        </w:trPr>
        <w:tc>
          <w:tcPr>
            <w:tcW w:w="666" w:type="dxa"/>
            <w:gridSpan w:val="3"/>
          </w:tcPr>
          <w:p w:rsidR="00AB3C1A" w:rsidRPr="00481FA3" w:rsidRDefault="00AB3C1A" w:rsidP="0099532C">
            <w:pPr>
              <w:pStyle w:val="BodyText2"/>
              <w:numPr>
                <w:ilvl w:val="0"/>
                <w:numId w:val="57"/>
              </w:numPr>
              <w:tabs>
                <w:tab w:val="left" w:pos="4638"/>
              </w:tabs>
              <w:overflowPunct w:val="0"/>
              <w:autoSpaceDE w:val="0"/>
              <w:autoSpaceDN w:val="0"/>
              <w:adjustRightInd w:val="0"/>
              <w:spacing w:after="0" w:line="360" w:lineRule="auto"/>
              <w:jc w:val="both"/>
              <w:textAlignment w:val="baseline"/>
            </w:pPr>
          </w:p>
        </w:tc>
        <w:tc>
          <w:tcPr>
            <w:tcW w:w="8784" w:type="dxa"/>
            <w:gridSpan w:val="2"/>
          </w:tcPr>
          <w:p w:rsidR="00AB3C1A" w:rsidRPr="00481FA3" w:rsidRDefault="00AB3C1A" w:rsidP="002D6F4D">
            <w:pPr>
              <w:spacing w:line="360" w:lineRule="auto"/>
              <w:jc w:val="both"/>
            </w:pPr>
            <w:r w:rsidRPr="00481FA3">
              <w:rPr>
                <w:sz w:val="22"/>
                <w:szCs w:val="22"/>
              </w:rPr>
              <w:t>What is the location of your Head Office?</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390"/>
        </w:trPr>
        <w:tc>
          <w:tcPr>
            <w:tcW w:w="666" w:type="dxa"/>
            <w:gridSpan w:val="3"/>
          </w:tcPr>
          <w:p w:rsidR="00AB3C1A" w:rsidRPr="00481FA3" w:rsidRDefault="00AB3C1A" w:rsidP="0099532C">
            <w:pPr>
              <w:pStyle w:val="BodyText2"/>
              <w:numPr>
                <w:ilvl w:val="0"/>
                <w:numId w:val="57"/>
              </w:numPr>
              <w:tabs>
                <w:tab w:val="left" w:pos="4638"/>
              </w:tabs>
              <w:overflowPunct w:val="0"/>
              <w:autoSpaceDE w:val="0"/>
              <w:autoSpaceDN w:val="0"/>
              <w:adjustRightInd w:val="0"/>
              <w:spacing w:after="0" w:line="360" w:lineRule="auto"/>
              <w:jc w:val="both"/>
              <w:textAlignment w:val="baseline"/>
            </w:pPr>
          </w:p>
        </w:tc>
        <w:tc>
          <w:tcPr>
            <w:tcW w:w="8784" w:type="dxa"/>
            <w:gridSpan w:val="2"/>
          </w:tcPr>
          <w:p w:rsidR="00AB3C1A" w:rsidRPr="00481FA3" w:rsidRDefault="00AB3C1A" w:rsidP="002D6F4D">
            <w:pPr>
              <w:spacing w:line="360" w:lineRule="auto"/>
              <w:jc w:val="both"/>
            </w:pPr>
            <w:r w:rsidRPr="00481FA3">
              <w:rPr>
                <w:sz w:val="22"/>
                <w:szCs w:val="22"/>
              </w:rPr>
              <w:t>List all other locations including manufacturing and warehousing facilities</w:t>
            </w:r>
          </w:p>
        </w:tc>
      </w:tr>
      <w:tr w:rsidR="00AB3C1A" w:rsidRPr="00833C69" w:rsidTr="00A73E48">
        <w:trPr>
          <w:gridBefore w:val="1"/>
          <w:gridAfter w:val="2"/>
          <w:wBefore w:w="93" w:type="dxa"/>
          <w:wAfter w:w="10819" w:type="dxa"/>
          <w:trHeight w:val="1116"/>
        </w:trPr>
        <w:tc>
          <w:tcPr>
            <w:tcW w:w="9450" w:type="dxa"/>
            <w:gridSpan w:val="5"/>
            <w:shd w:val="pct12" w:color="auto" w:fill="auto"/>
            <w:vAlign w:val="center"/>
          </w:tcPr>
          <w:p w:rsidR="00AB3C1A" w:rsidRPr="00481FA3" w:rsidRDefault="00AB3C1A" w:rsidP="002D6F4D">
            <w:pPr>
              <w:rPr>
                <w:lang w:val="fr-FR"/>
              </w:rPr>
            </w:pPr>
            <w:r w:rsidRPr="00481FA3">
              <w:rPr>
                <w:sz w:val="22"/>
                <w:szCs w:val="22"/>
                <w:lang w:val="fr-FR"/>
              </w:rPr>
              <w:t xml:space="preserve">SYSTEMS REVIEW QUESTIONNAIRE </w:t>
            </w:r>
          </w:p>
          <w:p w:rsidR="00AB3C1A" w:rsidRPr="00481FA3" w:rsidRDefault="00AB3C1A" w:rsidP="002D6F4D">
            <w:pPr>
              <w:rPr>
                <w:lang w:val="fr-FR"/>
              </w:rPr>
            </w:pPr>
            <w:r w:rsidRPr="00481FA3">
              <w:rPr>
                <w:sz w:val="22"/>
                <w:szCs w:val="22"/>
                <w:lang w:val="fr-FR"/>
              </w:rPr>
              <w:t>DATA RETENTION</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363"/>
        </w:trPr>
        <w:tc>
          <w:tcPr>
            <w:tcW w:w="666" w:type="dxa"/>
            <w:gridSpan w:val="3"/>
          </w:tcPr>
          <w:p w:rsidR="00AB3C1A" w:rsidRPr="00481FA3" w:rsidRDefault="00AB3C1A" w:rsidP="0099532C">
            <w:pPr>
              <w:pStyle w:val="BodyText2"/>
              <w:numPr>
                <w:ilvl w:val="0"/>
                <w:numId w:val="58"/>
              </w:numPr>
              <w:tabs>
                <w:tab w:val="left" w:pos="4638"/>
              </w:tabs>
              <w:overflowPunct w:val="0"/>
              <w:autoSpaceDE w:val="0"/>
              <w:autoSpaceDN w:val="0"/>
              <w:adjustRightInd w:val="0"/>
              <w:spacing w:after="0" w:line="360" w:lineRule="auto"/>
              <w:jc w:val="both"/>
              <w:textAlignment w:val="baseline"/>
              <w:rPr>
                <w:lang w:val="fr-FR"/>
              </w:rPr>
            </w:pPr>
          </w:p>
        </w:tc>
        <w:tc>
          <w:tcPr>
            <w:tcW w:w="8784" w:type="dxa"/>
            <w:gridSpan w:val="2"/>
          </w:tcPr>
          <w:p w:rsidR="00AB3C1A" w:rsidRPr="00481FA3" w:rsidRDefault="00AB3C1A" w:rsidP="002D6F4D">
            <w:pPr>
              <w:spacing w:line="360" w:lineRule="auto"/>
              <w:jc w:val="both"/>
              <w:rPr>
                <w:sz w:val="20"/>
              </w:rPr>
            </w:pPr>
            <w:r w:rsidRPr="00481FA3">
              <w:rPr>
                <w:sz w:val="20"/>
              </w:rPr>
              <w:t>What type of system or accounting package does your company utilize?</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567"/>
        </w:trPr>
        <w:tc>
          <w:tcPr>
            <w:tcW w:w="666" w:type="dxa"/>
            <w:gridSpan w:val="3"/>
          </w:tcPr>
          <w:p w:rsidR="00AB3C1A" w:rsidRPr="00481FA3" w:rsidRDefault="00AB3C1A" w:rsidP="0099532C">
            <w:pPr>
              <w:pStyle w:val="BodyText2"/>
              <w:numPr>
                <w:ilvl w:val="0"/>
                <w:numId w:val="58"/>
              </w:numPr>
              <w:tabs>
                <w:tab w:val="left" w:pos="4638"/>
              </w:tabs>
              <w:overflowPunct w:val="0"/>
              <w:autoSpaceDE w:val="0"/>
              <w:autoSpaceDN w:val="0"/>
              <w:adjustRightInd w:val="0"/>
              <w:spacing w:after="0" w:line="360" w:lineRule="auto"/>
              <w:jc w:val="both"/>
              <w:textAlignment w:val="baseline"/>
            </w:pPr>
          </w:p>
        </w:tc>
        <w:tc>
          <w:tcPr>
            <w:tcW w:w="8784" w:type="dxa"/>
            <w:gridSpan w:val="2"/>
          </w:tcPr>
          <w:p w:rsidR="00AB3C1A" w:rsidRPr="00481FA3" w:rsidRDefault="00AB3C1A" w:rsidP="002D6F4D">
            <w:pPr>
              <w:spacing w:line="360" w:lineRule="auto"/>
              <w:jc w:val="both"/>
              <w:rPr>
                <w:sz w:val="20"/>
              </w:rPr>
            </w:pPr>
            <w:r w:rsidRPr="00481FA3">
              <w:rPr>
                <w:sz w:val="20"/>
              </w:rPr>
              <w:t>Describe how files are generally maintained within the company (i.e. electronic; manual; or a combination of both)?</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316"/>
        </w:trPr>
        <w:tc>
          <w:tcPr>
            <w:tcW w:w="666" w:type="dxa"/>
            <w:gridSpan w:val="3"/>
          </w:tcPr>
          <w:p w:rsidR="00AB3C1A" w:rsidRPr="00481FA3" w:rsidRDefault="00AB3C1A" w:rsidP="0099532C">
            <w:pPr>
              <w:pStyle w:val="BodyText2"/>
              <w:numPr>
                <w:ilvl w:val="0"/>
                <w:numId w:val="58"/>
              </w:numPr>
              <w:tabs>
                <w:tab w:val="left" w:pos="4638"/>
              </w:tabs>
              <w:overflowPunct w:val="0"/>
              <w:autoSpaceDE w:val="0"/>
              <w:autoSpaceDN w:val="0"/>
              <w:adjustRightInd w:val="0"/>
              <w:spacing w:after="0" w:line="360" w:lineRule="auto"/>
              <w:jc w:val="both"/>
              <w:textAlignment w:val="baseline"/>
            </w:pPr>
          </w:p>
        </w:tc>
        <w:tc>
          <w:tcPr>
            <w:tcW w:w="8784" w:type="dxa"/>
            <w:gridSpan w:val="2"/>
          </w:tcPr>
          <w:p w:rsidR="00AB3C1A" w:rsidRPr="00481FA3" w:rsidRDefault="00AB3C1A" w:rsidP="002D6F4D">
            <w:pPr>
              <w:spacing w:line="360" w:lineRule="auto"/>
              <w:jc w:val="both"/>
              <w:rPr>
                <w:sz w:val="20"/>
              </w:rPr>
            </w:pPr>
            <w:r w:rsidRPr="00481FA3">
              <w:rPr>
                <w:sz w:val="20"/>
              </w:rPr>
              <w:t>How long is the information retained?</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251"/>
        </w:trPr>
        <w:tc>
          <w:tcPr>
            <w:tcW w:w="666" w:type="dxa"/>
            <w:gridSpan w:val="3"/>
          </w:tcPr>
          <w:p w:rsidR="00AB3C1A" w:rsidRPr="00481FA3" w:rsidRDefault="00AB3C1A" w:rsidP="0099532C">
            <w:pPr>
              <w:pStyle w:val="BodyText2"/>
              <w:numPr>
                <w:ilvl w:val="0"/>
                <w:numId w:val="58"/>
              </w:numPr>
              <w:tabs>
                <w:tab w:val="left" w:pos="4638"/>
              </w:tabs>
              <w:overflowPunct w:val="0"/>
              <w:autoSpaceDE w:val="0"/>
              <w:autoSpaceDN w:val="0"/>
              <w:adjustRightInd w:val="0"/>
              <w:spacing w:after="0" w:line="360" w:lineRule="auto"/>
              <w:jc w:val="both"/>
              <w:textAlignment w:val="baseline"/>
            </w:pPr>
          </w:p>
        </w:tc>
        <w:tc>
          <w:tcPr>
            <w:tcW w:w="8784" w:type="dxa"/>
            <w:gridSpan w:val="2"/>
          </w:tcPr>
          <w:p w:rsidR="00AB3C1A" w:rsidRPr="00481FA3" w:rsidRDefault="00AB3C1A" w:rsidP="002D6F4D">
            <w:pPr>
              <w:spacing w:line="360" w:lineRule="auto"/>
              <w:jc w:val="both"/>
              <w:rPr>
                <w:sz w:val="20"/>
              </w:rPr>
            </w:pPr>
            <w:r w:rsidRPr="00481FA3">
              <w:rPr>
                <w:sz w:val="20"/>
              </w:rPr>
              <w:t>What is the location of your detailed books and records relating to import transactions?</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683"/>
        </w:trPr>
        <w:tc>
          <w:tcPr>
            <w:tcW w:w="666" w:type="dxa"/>
            <w:gridSpan w:val="3"/>
          </w:tcPr>
          <w:p w:rsidR="00AB3C1A" w:rsidRPr="00481FA3" w:rsidRDefault="00AB3C1A" w:rsidP="0099532C">
            <w:pPr>
              <w:pStyle w:val="BodyText2"/>
              <w:numPr>
                <w:ilvl w:val="0"/>
                <w:numId w:val="58"/>
              </w:numPr>
              <w:tabs>
                <w:tab w:val="left" w:pos="4638"/>
              </w:tabs>
              <w:overflowPunct w:val="0"/>
              <w:autoSpaceDE w:val="0"/>
              <w:autoSpaceDN w:val="0"/>
              <w:adjustRightInd w:val="0"/>
              <w:spacing w:after="0" w:line="360" w:lineRule="auto"/>
              <w:jc w:val="both"/>
              <w:textAlignment w:val="baseline"/>
            </w:pPr>
          </w:p>
        </w:tc>
        <w:tc>
          <w:tcPr>
            <w:tcW w:w="8784" w:type="dxa"/>
            <w:gridSpan w:val="2"/>
          </w:tcPr>
          <w:p w:rsidR="00AB3C1A" w:rsidRPr="00481FA3" w:rsidRDefault="00AB3C1A" w:rsidP="002D6F4D">
            <w:pPr>
              <w:spacing w:line="360" w:lineRule="auto"/>
              <w:jc w:val="both"/>
              <w:rPr>
                <w:sz w:val="20"/>
              </w:rPr>
            </w:pPr>
            <w:r w:rsidRPr="00481FA3">
              <w:rPr>
                <w:sz w:val="20"/>
              </w:rPr>
              <w:t>Has your operating system changed from the Audit period to present?  If yes, please elaborate.</w:t>
            </w:r>
          </w:p>
        </w:tc>
      </w:tr>
      <w:tr w:rsidR="00AB3C1A" w:rsidRPr="00481FA3" w:rsidTr="00A7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gridAfter w:val="2"/>
          <w:wBefore w:w="93" w:type="dxa"/>
          <w:wAfter w:w="10819" w:type="dxa"/>
          <w:trHeight w:val="480"/>
        </w:trPr>
        <w:tc>
          <w:tcPr>
            <w:tcW w:w="9450" w:type="dxa"/>
            <w:gridSpan w:val="5"/>
            <w:tcBorders>
              <w:top w:val="double" w:sz="6" w:space="0" w:color="auto"/>
              <w:left w:val="double" w:sz="6" w:space="0" w:color="auto"/>
              <w:bottom w:val="double" w:sz="6" w:space="0" w:color="auto"/>
              <w:right w:val="double" w:sz="6" w:space="0" w:color="auto"/>
            </w:tcBorders>
            <w:shd w:val="pct12" w:color="auto" w:fill="auto"/>
            <w:vAlign w:val="center"/>
          </w:tcPr>
          <w:p w:rsidR="00AB3C1A" w:rsidRPr="00481FA3" w:rsidRDefault="00AB3C1A" w:rsidP="002D6F4D">
            <w:r w:rsidRPr="00481FA3">
              <w:rPr>
                <w:sz w:val="22"/>
                <w:szCs w:val="22"/>
              </w:rPr>
              <w:lastRenderedPageBreak/>
              <w:t xml:space="preserve">SYSTEMS REVIEW QUESTIONNAIRE </w:t>
            </w:r>
          </w:p>
          <w:p w:rsidR="00AB3C1A" w:rsidRPr="00481FA3" w:rsidRDefault="00AB3C1A" w:rsidP="002D6F4D">
            <w:r w:rsidRPr="00481FA3">
              <w:rPr>
                <w:sz w:val="22"/>
                <w:szCs w:val="22"/>
              </w:rPr>
              <w:t>PURCHASING</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503"/>
        </w:trPr>
        <w:tc>
          <w:tcPr>
            <w:tcW w:w="450" w:type="dxa"/>
            <w:gridSpan w:val="2"/>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Pr>
          <w:p w:rsidR="00AB3C1A" w:rsidRPr="00481FA3" w:rsidRDefault="00AB3C1A" w:rsidP="002D6F4D">
            <w:pPr>
              <w:spacing w:line="360" w:lineRule="auto"/>
              <w:jc w:val="both"/>
            </w:pPr>
            <w:r w:rsidRPr="00481FA3">
              <w:rPr>
                <w:sz w:val="22"/>
                <w:szCs w:val="22"/>
              </w:rPr>
              <w:t>Who is responsible for the purchasing of imported goods?</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418"/>
        </w:trPr>
        <w:tc>
          <w:tcPr>
            <w:tcW w:w="450" w:type="dxa"/>
            <w:gridSpan w:val="2"/>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Pr>
          <w:p w:rsidR="00AB3C1A" w:rsidRPr="00481FA3" w:rsidRDefault="00AB3C1A" w:rsidP="002D6F4D">
            <w:pPr>
              <w:spacing w:line="360" w:lineRule="auto"/>
              <w:jc w:val="both"/>
            </w:pPr>
            <w:r w:rsidRPr="00481FA3">
              <w:rPr>
                <w:sz w:val="22"/>
                <w:szCs w:val="22"/>
              </w:rPr>
              <w:t>Do you have documented purchasing procedures?  If so, when was the last time they were updated?</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418"/>
        </w:trPr>
        <w:tc>
          <w:tcPr>
            <w:tcW w:w="450" w:type="dxa"/>
            <w:gridSpan w:val="2"/>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Pr>
          <w:p w:rsidR="00AB3C1A" w:rsidRPr="00481FA3" w:rsidRDefault="00AB3C1A" w:rsidP="002D6F4D">
            <w:pPr>
              <w:spacing w:line="360" w:lineRule="auto"/>
              <w:jc w:val="both"/>
            </w:pPr>
            <w:r w:rsidRPr="00481FA3">
              <w:rPr>
                <w:sz w:val="22"/>
                <w:szCs w:val="22"/>
              </w:rPr>
              <w:t>Do you have an on-line purchase order system?  If so, describe it.</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428"/>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Please fully describe all internal controls relevant to the purchasing system.</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661"/>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Do you issue different types of purchase orders and, if so, how are they distinguished?</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502"/>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Are procedures different for placing orders with related companies?</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661"/>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What type of documentation do you use to record purchases (confirmation of sale, informal, purchase order, etc.)?</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456"/>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Who is responsible for issuing purchase orders?</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325"/>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Are purchase orders issued in all instances?</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409"/>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Are purchase orders numbered?  If so, how (provide an example)</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456"/>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Are internal or external numbers used?</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456"/>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How many copies comprise a purchase order and how are they distributed?</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530"/>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How do you distinguish between domestic and foreign purchases?</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353"/>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How are cancelled purchases orders handled?</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456"/>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Do you issue blanket purchase orders?  If so, please describe the process.</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465"/>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 xml:space="preserve">How shipments against the blanket purchase orders controlled </w:t>
            </w:r>
            <w:proofErr w:type="gramStart"/>
            <w:r w:rsidRPr="00481FA3">
              <w:rPr>
                <w:sz w:val="22"/>
                <w:szCs w:val="22"/>
              </w:rPr>
              <w:t>are</w:t>
            </w:r>
            <w:proofErr w:type="gramEnd"/>
            <w:r w:rsidRPr="00481FA3">
              <w:rPr>
                <w:sz w:val="22"/>
                <w:szCs w:val="22"/>
              </w:rPr>
              <w:t xml:space="preserve"> (e.g. release numbers, etc.)?</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512"/>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Are all purchase</w:t>
            </w:r>
            <w:r w:rsidRPr="00481FA3">
              <w:rPr>
                <w:sz w:val="22"/>
                <w:szCs w:val="22"/>
                <w:lang w:val="am-ET"/>
              </w:rPr>
              <w:t>s</w:t>
            </w:r>
            <w:r w:rsidRPr="00481FA3">
              <w:rPr>
                <w:sz w:val="22"/>
                <w:szCs w:val="22"/>
              </w:rPr>
              <w:t xml:space="preserve"> orders closed within the fiscal year?</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428"/>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Are purchase orders retained? If so, for what period?</w:t>
            </w:r>
          </w:p>
        </w:tc>
      </w:tr>
      <w:tr w:rsidR="00AB3C1A" w:rsidRPr="00481FA3" w:rsidTr="00A73E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gridAfter w:val="2"/>
          <w:wBefore w:w="93" w:type="dxa"/>
          <w:wAfter w:w="10819" w:type="dxa"/>
          <w:trHeight w:val="935"/>
        </w:trPr>
        <w:tc>
          <w:tcPr>
            <w:tcW w:w="450" w:type="dxa"/>
            <w:gridSpan w:val="2"/>
            <w:tcBorders>
              <w:top w:val="single" w:sz="4" w:space="0" w:color="auto"/>
              <w:left w:val="single" w:sz="4" w:space="0" w:color="auto"/>
              <w:bottom w:val="single" w:sz="4" w:space="0" w:color="auto"/>
              <w:right w:val="single" w:sz="4" w:space="0" w:color="auto"/>
            </w:tcBorders>
          </w:tcPr>
          <w:p w:rsidR="00AB3C1A" w:rsidRPr="00481FA3" w:rsidRDefault="00AB3C1A" w:rsidP="0099532C">
            <w:pPr>
              <w:pStyle w:val="ListParagraph"/>
              <w:numPr>
                <w:ilvl w:val="0"/>
                <w:numId w:val="136"/>
              </w:numPr>
              <w:spacing w:after="200" w:line="360" w:lineRule="auto"/>
              <w:ind w:left="318"/>
              <w:jc w:val="both"/>
            </w:pPr>
          </w:p>
        </w:tc>
        <w:tc>
          <w:tcPr>
            <w:tcW w:w="9000" w:type="dxa"/>
            <w:gridSpan w:val="3"/>
            <w:tcBorders>
              <w:top w:val="single" w:sz="4" w:space="0" w:color="auto"/>
              <w:left w:val="single" w:sz="4" w:space="0" w:color="auto"/>
              <w:bottom w:val="single" w:sz="4" w:space="0" w:color="auto"/>
              <w:right w:val="single" w:sz="4" w:space="0" w:color="auto"/>
            </w:tcBorders>
          </w:tcPr>
          <w:p w:rsidR="00AB3C1A" w:rsidRPr="00481FA3" w:rsidRDefault="00AB3C1A" w:rsidP="002D6F4D">
            <w:pPr>
              <w:spacing w:line="360" w:lineRule="auto"/>
              <w:jc w:val="both"/>
            </w:pPr>
            <w:r w:rsidRPr="00481FA3">
              <w:rPr>
                <w:sz w:val="22"/>
                <w:szCs w:val="22"/>
              </w:rPr>
              <w:t xml:space="preserve">Is the Purchasing system linked to the receiving, accounting or Customs systems? If so, How? </w:t>
            </w:r>
          </w:p>
        </w:tc>
      </w:tr>
      <w:tr w:rsidR="00AB3C1A" w:rsidRPr="00481FA3" w:rsidTr="00A73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10819" w:type="dxa"/>
          <w:trHeight w:val="485"/>
        </w:trPr>
        <w:tc>
          <w:tcPr>
            <w:tcW w:w="9543" w:type="dxa"/>
            <w:gridSpan w:val="6"/>
            <w:tcBorders>
              <w:top w:val="double" w:sz="6" w:space="0" w:color="auto"/>
              <w:left w:val="double" w:sz="6" w:space="0" w:color="auto"/>
              <w:bottom w:val="double" w:sz="6" w:space="0" w:color="auto"/>
              <w:right w:val="double" w:sz="6" w:space="0" w:color="auto"/>
            </w:tcBorders>
            <w:shd w:val="pct12" w:color="auto" w:fill="auto"/>
            <w:vAlign w:val="center"/>
          </w:tcPr>
          <w:p w:rsidR="00AB3C1A" w:rsidRPr="00481FA3" w:rsidRDefault="00AB3C1A" w:rsidP="002D6F4D">
            <w:pPr>
              <w:rPr>
                <w:sz w:val="20"/>
                <w:szCs w:val="20"/>
                <w:lang w:val="am-ET"/>
              </w:rPr>
            </w:pPr>
            <w:bookmarkStart w:id="216" w:name="DDE_LINK1"/>
            <w:r w:rsidRPr="00481FA3">
              <w:rPr>
                <w:sz w:val="20"/>
                <w:szCs w:val="20"/>
              </w:rPr>
              <w:lastRenderedPageBreak/>
              <w:t xml:space="preserve">SYSTEMS REVIEW QUESTIONNAIRE </w:t>
            </w:r>
          </w:p>
          <w:p w:rsidR="00AB3C1A" w:rsidRPr="00481FA3" w:rsidRDefault="00AB3C1A" w:rsidP="002D6F4D">
            <w:pPr>
              <w:rPr>
                <w:sz w:val="20"/>
                <w:szCs w:val="20"/>
              </w:rPr>
            </w:pPr>
            <w:r w:rsidRPr="00481FA3">
              <w:rPr>
                <w:sz w:val="20"/>
                <w:szCs w:val="20"/>
              </w:rPr>
              <w:t>RECEIVING</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279"/>
        </w:trPr>
        <w:tc>
          <w:tcPr>
            <w:tcW w:w="453" w:type="dxa"/>
            <w:gridSpan w:val="2"/>
          </w:tcPr>
          <w:p w:rsidR="00AB3C1A" w:rsidRPr="00481FA3" w:rsidRDefault="00AB3C1A" w:rsidP="0099532C">
            <w:pPr>
              <w:pStyle w:val="ListParagraph"/>
              <w:numPr>
                <w:ilvl w:val="0"/>
                <w:numId w:val="137"/>
              </w:numPr>
              <w:spacing w:after="200" w:line="360" w:lineRule="auto"/>
              <w:ind w:hanging="1046"/>
              <w:jc w:val="both"/>
              <w:rPr>
                <w:sz w:val="20"/>
                <w:szCs w:val="20"/>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List the locations of your receiving docks.</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357"/>
        </w:trPr>
        <w:tc>
          <w:tcPr>
            <w:tcW w:w="453" w:type="dxa"/>
            <w:gridSpan w:val="2"/>
          </w:tcPr>
          <w:p w:rsidR="00AB3C1A" w:rsidRPr="00481FA3" w:rsidRDefault="00AB3C1A" w:rsidP="0099532C">
            <w:pPr>
              <w:pStyle w:val="BodyText2"/>
              <w:numPr>
                <w:ilvl w:val="0"/>
                <w:numId w:val="137"/>
              </w:numPr>
              <w:tabs>
                <w:tab w:val="left" w:pos="360"/>
              </w:tabs>
              <w:overflowPunct w:val="0"/>
              <w:autoSpaceDE w:val="0"/>
              <w:autoSpaceDN w:val="0"/>
              <w:adjustRightInd w:val="0"/>
              <w:spacing w:after="0" w:line="360" w:lineRule="auto"/>
              <w:ind w:hanging="1046"/>
              <w:jc w:val="both"/>
              <w:textAlignment w:val="baseline"/>
              <w:rPr>
                <w:sz w:val="20"/>
                <w:szCs w:val="20"/>
                <w:lang w:val="en-CA"/>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Who is responsible for the Receiving Area?</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609"/>
        </w:trPr>
        <w:tc>
          <w:tcPr>
            <w:tcW w:w="453" w:type="dxa"/>
            <w:gridSpan w:val="2"/>
          </w:tcPr>
          <w:p w:rsidR="00AB3C1A" w:rsidRPr="00481FA3" w:rsidRDefault="00AB3C1A" w:rsidP="0099532C">
            <w:pPr>
              <w:pStyle w:val="BodyText2"/>
              <w:numPr>
                <w:ilvl w:val="0"/>
                <w:numId w:val="137"/>
              </w:numPr>
              <w:tabs>
                <w:tab w:val="left" w:pos="360"/>
              </w:tabs>
              <w:overflowPunct w:val="0"/>
              <w:autoSpaceDE w:val="0"/>
              <w:autoSpaceDN w:val="0"/>
              <w:adjustRightInd w:val="0"/>
              <w:spacing w:after="0" w:line="360" w:lineRule="auto"/>
              <w:ind w:hanging="1046"/>
              <w:jc w:val="both"/>
              <w:textAlignment w:val="baseline"/>
              <w:rPr>
                <w:sz w:val="20"/>
                <w:szCs w:val="20"/>
                <w:lang w:val="en-CA"/>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Do you have documented receiving procedures?  If so, when was the last time they were updated?</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357"/>
        </w:trPr>
        <w:tc>
          <w:tcPr>
            <w:tcW w:w="453" w:type="dxa"/>
            <w:gridSpan w:val="2"/>
          </w:tcPr>
          <w:p w:rsidR="00AB3C1A" w:rsidRPr="00481FA3" w:rsidRDefault="00AB3C1A" w:rsidP="0099532C">
            <w:pPr>
              <w:pStyle w:val="BodyText2"/>
              <w:numPr>
                <w:ilvl w:val="0"/>
                <w:numId w:val="137"/>
              </w:numPr>
              <w:tabs>
                <w:tab w:val="left" w:pos="360"/>
              </w:tabs>
              <w:overflowPunct w:val="0"/>
              <w:autoSpaceDE w:val="0"/>
              <w:autoSpaceDN w:val="0"/>
              <w:adjustRightInd w:val="0"/>
              <w:spacing w:after="0" w:line="360" w:lineRule="auto"/>
              <w:ind w:hanging="1046"/>
              <w:jc w:val="both"/>
              <w:textAlignment w:val="baseline"/>
              <w:rPr>
                <w:sz w:val="20"/>
                <w:szCs w:val="20"/>
                <w:lang w:val="en-CA"/>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What are the procedures when goods are received?</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544"/>
        </w:trPr>
        <w:tc>
          <w:tcPr>
            <w:tcW w:w="453" w:type="dxa"/>
            <w:gridSpan w:val="2"/>
          </w:tcPr>
          <w:p w:rsidR="00AB3C1A" w:rsidRPr="00481FA3" w:rsidRDefault="00AB3C1A" w:rsidP="0099532C">
            <w:pPr>
              <w:pStyle w:val="BodyText2"/>
              <w:numPr>
                <w:ilvl w:val="0"/>
                <w:numId w:val="137"/>
              </w:numPr>
              <w:tabs>
                <w:tab w:val="left" w:pos="360"/>
              </w:tabs>
              <w:overflowPunct w:val="0"/>
              <w:autoSpaceDE w:val="0"/>
              <w:autoSpaceDN w:val="0"/>
              <w:adjustRightInd w:val="0"/>
              <w:spacing w:after="0" w:line="360" w:lineRule="auto"/>
              <w:ind w:hanging="1046"/>
              <w:jc w:val="both"/>
              <w:textAlignment w:val="baseline"/>
              <w:rPr>
                <w:sz w:val="20"/>
                <w:szCs w:val="20"/>
                <w:lang w:val="en-CA"/>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Is there a receiving report prepared each time?</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357"/>
        </w:trPr>
        <w:tc>
          <w:tcPr>
            <w:tcW w:w="453" w:type="dxa"/>
            <w:gridSpan w:val="2"/>
          </w:tcPr>
          <w:p w:rsidR="00AB3C1A" w:rsidRPr="00481FA3" w:rsidRDefault="00AB3C1A" w:rsidP="0099532C">
            <w:pPr>
              <w:pStyle w:val="BodyText2"/>
              <w:numPr>
                <w:ilvl w:val="0"/>
                <w:numId w:val="137"/>
              </w:numPr>
              <w:tabs>
                <w:tab w:val="left" w:pos="360"/>
              </w:tabs>
              <w:overflowPunct w:val="0"/>
              <w:autoSpaceDE w:val="0"/>
              <w:autoSpaceDN w:val="0"/>
              <w:adjustRightInd w:val="0"/>
              <w:spacing w:after="0" w:line="360" w:lineRule="auto"/>
              <w:ind w:hanging="1080"/>
              <w:jc w:val="both"/>
              <w:textAlignment w:val="baseline"/>
              <w:rPr>
                <w:sz w:val="20"/>
                <w:szCs w:val="20"/>
                <w:lang w:val="en-CA"/>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Are the reports numbered consecutively?  If so, how (provide an example).</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357"/>
        </w:trPr>
        <w:tc>
          <w:tcPr>
            <w:tcW w:w="453" w:type="dxa"/>
            <w:gridSpan w:val="2"/>
          </w:tcPr>
          <w:p w:rsidR="00AB3C1A" w:rsidRPr="00481FA3" w:rsidRDefault="00AB3C1A" w:rsidP="0099532C">
            <w:pPr>
              <w:pStyle w:val="BodyText2"/>
              <w:numPr>
                <w:ilvl w:val="0"/>
                <w:numId w:val="137"/>
              </w:numPr>
              <w:tabs>
                <w:tab w:val="left" w:pos="360"/>
              </w:tabs>
              <w:overflowPunct w:val="0"/>
              <w:autoSpaceDE w:val="0"/>
              <w:autoSpaceDN w:val="0"/>
              <w:adjustRightInd w:val="0"/>
              <w:spacing w:after="0" w:line="360" w:lineRule="auto"/>
              <w:ind w:hanging="1046"/>
              <w:jc w:val="both"/>
              <w:textAlignment w:val="baseline"/>
              <w:rPr>
                <w:sz w:val="20"/>
                <w:szCs w:val="20"/>
                <w:lang w:val="en-CA"/>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How many copies comprise a receiving report and how are they distributed?</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357"/>
        </w:trPr>
        <w:tc>
          <w:tcPr>
            <w:tcW w:w="453" w:type="dxa"/>
            <w:gridSpan w:val="2"/>
          </w:tcPr>
          <w:p w:rsidR="00AB3C1A" w:rsidRPr="00481FA3" w:rsidRDefault="00AB3C1A" w:rsidP="0099532C">
            <w:pPr>
              <w:pStyle w:val="ListParagraph"/>
              <w:numPr>
                <w:ilvl w:val="0"/>
                <w:numId w:val="137"/>
              </w:numPr>
              <w:spacing w:after="200" w:line="360" w:lineRule="auto"/>
              <w:ind w:hanging="1080"/>
              <w:jc w:val="both"/>
              <w:rPr>
                <w:sz w:val="20"/>
                <w:szCs w:val="20"/>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How many different types of receiving reports do you maintain (e.g. domestic receiving reports, imports receiving reports)?</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435"/>
        </w:trPr>
        <w:tc>
          <w:tcPr>
            <w:tcW w:w="453" w:type="dxa"/>
            <w:gridSpan w:val="2"/>
          </w:tcPr>
          <w:p w:rsidR="00AB3C1A" w:rsidRPr="00481FA3" w:rsidRDefault="00AB3C1A" w:rsidP="0099532C">
            <w:pPr>
              <w:pStyle w:val="BodyText2"/>
              <w:numPr>
                <w:ilvl w:val="0"/>
                <w:numId w:val="137"/>
              </w:numPr>
              <w:tabs>
                <w:tab w:val="left" w:pos="360"/>
              </w:tabs>
              <w:overflowPunct w:val="0"/>
              <w:autoSpaceDE w:val="0"/>
              <w:autoSpaceDN w:val="0"/>
              <w:adjustRightInd w:val="0"/>
              <w:spacing w:after="0" w:line="360" w:lineRule="auto"/>
              <w:ind w:hanging="1046"/>
              <w:jc w:val="both"/>
              <w:textAlignment w:val="baseline"/>
              <w:rPr>
                <w:sz w:val="20"/>
                <w:szCs w:val="20"/>
                <w:lang w:val="en-CA"/>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How are different types of receiving reports distinguished?</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544"/>
        </w:trPr>
        <w:tc>
          <w:tcPr>
            <w:tcW w:w="453" w:type="dxa"/>
            <w:gridSpan w:val="2"/>
          </w:tcPr>
          <w:p w:rsidR="00AB3C1A" w:rsidRPr="00481FA3" w:rsidRDefault="00AB3C1A" w:rsidP="0099532C">
            <w:pPr>
              <w:pStyle w:val="BodyText2"/>
              <w:numPr>
                <w:ilvl w:val="0"/>
                <w:numId w:val="137"/>
              </w:numPr>
              <w:tabs>
                <w:tab w:val="left" w:pos="360"/>
              </w:tabs>
              <w:overflowPunct w:val="0"/>
              <w:autoSpaceDE w:val="0"/>
              <w:autoSpaceDN w:val="0"/>
              <w:adjustRightInd w:val="0"/>
              <w:spacing w:after="0" w:line="360" w:lineRule="auto"/>
              <w:ind w:hanging="1046"/>
              <w:jc w:val="both"/>
              <w:textAlignment w:val="baseline"/>
              <w:rPr>
                <w:sz w:val="20"/>
                <w:szCs w:val="20"/>
                <w:lang w:val="en-CA"/>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What is the retention period for the reports?</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544"/>
        </w:trPr>
        <w:tc>
          <w:tcPr>
            <w:tcW w:w="453" w:type="dxa"/>
            <w:gridSpan w:val="2"/>
          </w:tcPr>
          <w:p w:rsidR="00AB3C1A" w:rsidRPr="00481FA3" w:rsidRDefault="00AB3C1A" w:rsidP="0099532C">
            <w:pPr>
              <w:pStyle w:val="ListParagraph"/>
              <w:numPr>
                <w:ilvl w:val="0"/>
                <w:numId w:val="137"/>
              </w:numPr>
              <w:spacing w:after="200" w:line="360" w:lineRule="auto"/>
              <w:ind w:hanging="1046"/>
              <w:jc w:val="both"/>
              <w:rPr>
                <w:sz w:val="20"/>
                <w:szCs w:val="20"/>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Is the receiving system linked to the purchasing, accounting or Customs systems?</w:t>
            </w:r>
          </w:p>
          <w:p w:rsidR="00AB3C1A" w:rsidRPr="00481FA3" w:rsidRDefault="00AB3C1A" w:rsidP="002D6F4D">
            <w:pPr>
              <w:spacing w:line="360" w:lineRule="auto"/>
              <w:jc w:val="both"/>
              <w:rPr>
                <w:sz w:val="20"/>
                <w:szCs w:val="20"/>
              </w:rPr>
            </w:pPr>
            <w:r w:rsidRPr="00481FA3">
              <w:rPr>
                <w:sz w:val="20"/>
                <w:szCs w:val="20"/>
              </w:rPr>
              <w:t>If so, how?</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544"/>
        </w:trPr>
        <w:tc>
          <w:tcPr>
            <w:tcW w:w="453" w:type="dxa"/>
            <w:gridSpan w:val="2"/>
          </w:tcPr>
          <w:p w:rsidR="00AB3C1A" w:rsidRPr="00481FA3" w:rsidRDefault="00AB3C1A" w:rsidP="0099532C">
            <w:pPr>
              <w:pStyle w:val="ListParagraph"/>
              <w:numPr>
                <w:ilvl w:val="0"/>
                <w:numId w:val="137"/>
              </w:numPr>
              <w:spacing w:after="200" w:line="360" w:lineRule="auto"/>
              <w:ind w:hanging="1080"/>
              <w:jc w:val="both"/>
              <w:rPr>
                <w:sz w:val="20"/>
                <w:szCs w:val="20"/>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Is shipping notification given?  If so, in what format (hard copy or electronic) and by whom?</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357"/>
        </w:trPr>
        <w:tc>
          <w:tcPr>
            <w:tcW w:w="453" w:type="dxa"/>
            <w:gridSpan w:val="2"/>
          </w:tcPr>
          <w:p w:rsidR="00AB3C1A" w:rsidRPr="00481FA3" w:rsidRDefault="00AB3C1A" w:rsidP="0099532C">
            <w:pPr>
              <w:pStyle w:val="BodyText2"/>
              <w:numPr>
                <w:ilvl w:val="0"/>
                <w:numId w:val="137"/>
              </w:numPr>
              <w:tabs>
                <w:tab w:val="left" w:pos="360"/>
              </w:tabs>
              <w:overflowPunct w:val="0"/>
              <w:autoSpaceDE w:val="0"/>
              <w:autoSpaceDN w:val="0"/>
              <w:adjustRightInd w:val="0"/>
              <w:spacing w:after="0" w:line="360" w:lineRule="auto"/>
              <w:ind w:hanging="1046"/>
              <w:jc w:val="both"/>
              <w:textAlignment w:val="baseline"/>
              <w:rPr>
                <w:sz w:val="20"/>
                <w:szCs w:val="20"/>
                <w:lang w:val="en-CA"/>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Are physical receipts compared to the shipping notification?</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357"/>
        </w:trPr>
        <w:tc>
          <w:tcPr>
            <w:tcW w:w="453" w:type="dxa"/>
            <w:gridSpan w:val="2"/>
          </w:tcPr>
          <w:p w:rsidR="00AB3C1A" w:rsidRPr="00481FA3" w:rsidRDefault="00AB3C1A" w:rsidP="0099532C">
            <w:pPr>
              <w:pStyle w:val="ListParagraph"/>
              <w:numPr>
                <w:ilvl w:val="0"/>
                <w:numId w:val="137"/>
              </w:numPr>
              <w:spacing w:after="200" w:line="360" w:lineRule="auto"/>
              <w:ind w:hanging="1046"/>
              <w:jc w:val="both"/>
              <w:rPr>
                <w:sz w:val="20"/>
                <w:szCs w:val="20"/>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Is the shipping notification compared to the purchase order?</w:t>
            </w:r>
          </w:p>
        </w:tc>
      </w:tr>
      <w:bookmarkEnd w:id="216"/>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236"/>
        </w:trPr>
        <w:tc>
          <w:tcPr>
            <w:tcW w:w="453" w:type="dxa"/>
            <w:gridSpan w:val="2"/>
            <w:tcBorders>
              <w:left w:val="single" w:sz="6" w:space="0" w:color="auto"/>
            </w:tcBorders>
          </w:tcPr>
          <w:p w:rsidR="00AB3C1A" w:rsidRPr="00481FA3" w:rsidRDefault="00AB3C1A" w:rsidP="0099532C">
            <w:pPr>
              <w:pStyle w:val="ListParagraph"/>
              <w:numPr>
                <w:ilvl w:val="0"/>
                <w:numId w:val="137"/>
              </w:numPr>
              <w:spacing w:after="200" w:line="360" w:lineRule="auto"/>
              <w:ind w:hanging="1080"/>
              <w:jc w:val="both"/>
              <w:rPr>
                <w:sz w:val="20"/>
                <w:szCs w:val="20"/>
              </w:rPr>
            </w:pPr>
          </w:p>
        </w:tc>
        <w:tc>
          <w:tcPr>
            <w:tcW w:w="9090" w:type="dxa"/>
            <w:gridSpan w:val="4"/>
            <w:tcBorders>
              <w:top w:val="double" w:sz="6" w:space="0" w:color="auto"/>
              <w:right w:val="single" w:sz="6" w:space="0" w:color="auto"/>
            </w:tcBorders>
          </w:tcPr>
          <w:p w:rsidR="00AB3C1A" w:rsidRPr="00481FA3" w:rsidRDefault="00AB3C1A" w:rsidP="002D6F4D">
            <w:pPr>
              <w:spacing w:line="360" w:lineRule="auto"/>
              <w:jc w:val="both"/>
              <w:rPr>
                <w:sz w:val="20"/>
                <w:szCs w:val="20"/>
              </w:rPr>
            </w:pPr>
            <w:r w:rsidRPr="00481FA3">
              <w:rPr>
                <w:sz w:val="20"/>
                <w:szCs w:val="20"/>
              </w:rPr>
              <w:t>How are the following types of goods reported to Customs</w:t>
            </w:r>
          </w:p>
          <w:p w:rsidR="00AB3C1A" w:rsidRPr="00481FA3" w:rsidRDefault="00AB3C1A" w:rsidP="0099532C">
            <w:pPr>
              <w:pStyle w:val="ListParagraph"/>
              <w:numPr>
                <w:ilvl w:val="0"/>
                <w:numId w:val="135"/>
              </w:numPr>
              <w:tabs>
                <w:tab w:val="left" w:pos="740"/>
              </w:tabs>
              <w:spacing w:after="200" w:line="360" w:lineRule="auto"/>
              <w:jc w:val="both"/>
              <w:rPr>
                <w:sz w:val="20"/>
                <w:szCs w:val="20"/>
              </w:rPr>
            </w:pPr>
            <w:r w:rsidRPr="00481FA3">
              <w:rPr>
                <w:sz w:val="20"/>
                <w:szCs w:val="20"/>
              </w:rPr>
              <w:t>No-charge goods?</w:t>
            </w:r>
          </w:p>
          <w:p w:rsidR="00AB3C1A" w:rsidRPr="00481FA3" w:rsidRDefault="00AB3C1A" w:rsidP="0099532C">
            <w:pPr>
              <w:pStyle w:val="ListParagraph"/>
              <w:numPr>
                <w:ilvl w:val="0"/>
                <w:numId w:val="135"/>
              </w:numPr>
              <w:tabs>
                <w:tab w:val="left" w:pos="740"/>
              </w:tabs>
              <w:spacing w:after="200" w:line="360" w:lineRule="auto"/>
              <w:jc w:val="both"/>
              <w:rPr>
                <w:sz w:val="20"/>
                <w:szCs w:val="20"/>
              </w:rPr>
            </w:pPr>
            <w:r w:rsidRPr="00481FA3">
              <w:rPr>
                <w:sz w:val="20"/>
                <w:szCs w:val="20"/>
              </w:rPr>
              <w:t>Own Country Goods Returned?</w:t>
            </w:r>
          </w:p>
          <w:p w:rsidR="00AB3C1A" w:rsidRPr="00481FA3" w:rsidRDefault="00AB3C1A" w:rsidP="0099532C">
            <w:pPr>
              <w:pStyle w:val="ListParagraph"/>
              <w:numPr>
                <w:ilvl w:val="0"/>
                <w:numId w:val="135"/>
              </w:numPr>
              <w:tabs>
                <w:tab w:val="left" w:pos="740"/>
              </w:tabs>
              <w:spacing w:after="200" w:line="360" w:lineRule="auto"/>
              <w:jc w:val="both"/>
              <w:rPr>
                <w:sz w:val="20"/>
                <w:szCs w:val="20"/>
              </w:rPr>
            </w:pPr>
            <w:r w:rsidRPr="00481FA3">
              <w:rPr>
                <w:sz w:val="20"/>
                <w:szCs w:val="20"/>
              </w:rPr>
              <w:t>Drop Shipments (i.e. goods delivered directly to a third party)?</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1"/>
          <w:wAfter w:w="9396" w:type="dxa"/>
          <w:cantSplit/>
          <w:trHeight w:val="236"/>
        </w:trPr>
        <w:tc>
          <w:tcPr>
            <w:tcW w:w="453" w:type="dxa"/>
            <w:gridSpan w:val="2"/>
            <w:tcBorders>
              <w:left w:val="single" w:sz="6" w:space="0" w:color="auto"/>
            </w:tcBorders>
          </w:tcPr>
          <w:p w:rsidR="00AB3C1A" w:rsidRPr="00481FA3" w:rsidRDefault="00AB3C1A" w:rsidP="0099532C">
            <w:pPr>
              <w:pStyle w:val="ListParagraph"/>
              <w:numPr>
                <w:ilvl w:val="0"/>
                <w:numId w:val="137"/>
              </w:numPr>
              <w:spacing w:after="200" w:line="360" w:lineRule="auto"/>
              <w:ind w:hanging="1080"/>
              <w:jc w:val="both"/>
              <w:rPr>
                <w:sz w:val="20"/>
                <w:szCs w:val="20"/>
              </w:rPr>
            </w:pPr>
          </w:p>
        </w:tc>
        <w:tc>
          <w:tcPr>
            <w:tcW w:w="9090" w:type="dxa"/>
            <w:gridSpan w:val="4"/>
          </w:tcPr>
          <w:p w:rsidR="00AB3C1A" w:rsidRPr="00481FA3" w:rsidRDefault="00AB3C1A" w:rsidP="002D6F4D">
            <w:pPr>
              <w:spacing w:line="360" w:lineRule="auto"/>
              <w:jc w:val="both"/>
              <w:rPr>
                <w:sz w:val="20"/>
                <w:szCs w:val="20"/>
              </w:rPr>
            </w:pPr>
            <w:r w:rsidRPr="00481FA3">
              <w:rPr>
                <w:sz w:val="20"/>
                <w:szCs w:val="20"/>
              </w:rPr>
              <w:t>Are controls in place to ensure the above transactions are reported to Customs?</w:t>
            </w:r>
          </w:p>
        </w:tc>
        <w:tc>
          <w:tcPr>
            <w:tcW w:w="1423" w:type="dxa"/>
            <w:vMerge w:val="restart"/>
            <w:tcBorders>
              <w:top w:val="nil"/>
              <w:bottom w:val="nil"/>
              <w:right w:val="nil"/>
            </w:tcBorders>
          </w:tcPr>
          <w:p w:rsidR="00AB3C1A" w:rsidRPr="00481FA3" w:rsidRDefault="00AB3C1A" w:rsidP="002D6F4D">
            <w:pPr>
              <w:spacing w:line="360" w:lineRule="auto"/>
              <w:jc w:val="both"/>
            </w:pPr>
          </w:p>
          <w:p w:rsidR="00AB3C1A" w:rsidRPr="00481FA3" w:rsidRDefault="00AB3C1A" w:rsidP="002D6F4D">
            <w:pPr>
              <w:spacing w:line="360" w:lineRule="auto"/>
              <w:jc w:val="both"/>
            </w:pPr>
          </w:p>
          <w:p w:rsidR="00AB3C1A" w:rsidRPr="00481FA3" w:rsidRDefault="00AB3C1A" w:rsidP="002D6F4D">
            <w:pPr>
              <w:spacing w:line="360" w:lineRule="auto"/>
              <w:jc w:val="both"/>
            </w:pPr>
          </w:p>
          <w:p w:rsidR="00AB3C1A" w:rsidRPr="00481FA3" w:rsidRDefault="00AB3C1A" w:rsidP="002D6F4D">
            <w:pPr>
              <w:spacing w:line="360" w:lineRule="auto"/>
              <w:jc w:val="both"/>
            </w:pPr>
          </w:p>
          <w:p w:rsidR="00AB3C1A" w:rsidRPr="00481FA3" w:rsidRDefault="00AB3C1A" w:rsidP="002D6F4D">
            <w:pPr>
              <w:spacing w:line="360" w:lineRule="auto"/>
              <w:jc w:val="both"/>
            </w:pP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1"/>
          <w:wAfter w:w="9396" w:type="dxa"/>
          <w:cantSplit/>
          <w:trHeight w:val="236"/>
        </w:trPr>
        <w:tc>
          <w:tcPr>
            <w:tcW w:w="453" w:type="dxa"/>
            <w:gridSpan w:val="2"/>
            <w:tcBorders>
              <w:left w:val="single" w:sz="6" w:space="0" w:color="auto"/>
            </w:tcBorders>
          </w:tcPr>
          <w:p w:rsidR="00AB3C1A" w:rsidRPr="00481FA3" w:rsidRDefault="00AB3C1A" w:rsidP="0099532C">
            <w:pPr>
              <w:pStyle w:val="ListParagraph"/>
              <w:numPr>
                <w:ilvl w:val="0"/>
                <w:numId w:val="137"/>
              </w:numPr>
              <w:spacing w:after="200" w:line="360" w:lineRule="auto"/>
              <w:ind w:hanging="1080"/>
              <w:jc w:val="both"/>
            </w:pPr>
          </w:p>
        </w:tc>
        <w:tc>
          <w:tcPr>
            <w:tcW w:w="9090" w:type="dxa"/>
            <w:gridSpan w:val="4"/>
          </w:tcPr>
          <w:p w:rsidR="00AB3C1A" w:rsidRPr="00481FA3" w:rsidRDefault="00AB3C1A" w:rsidP="002D6F4D">
            <w:pPr>
              <w:spacing w:line="360" w:lineRule="auto"/>
              <w:jc w:val="both"/>
            </w:pPr>
            <w:r w:rsidRPr="00481FA3">
              <w:t>Can a separate report be generated for these transactions?</w:t>
            </w:r>
          </w:p>
        </w:tc>
        <w:tc>
          <w:tcPr>
            <w:tcW w:w="1423" w:type="dxa"/>
            <w:vMerge/>
            <w:tcBorders>
              <w:top w:val="nil"/>
              <w:bottom w:val="nil"/>
              <w:right w:val="nil"/>
            </w:tcBorders>
          </w:tcPr>
          <w:p w:rsidR="00AB3C1A" w:rsidRPr="00481FA3" w:rsidRDefault="00AB3C1A" w:rsidP="002D6F4D">
            <w:pPr>
              <w:spacing w:line="360" w:lineRule="auto"/>
              <w:jc w:val="both"/>
            </w:pP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1"/>
          <w:wAfter w:w="9396" w:type="dxa"/>
          <w:cantSplit/>
          <w:trHeight w:val="935"/>
        </w:trPr>
        <w:tc>
          <w:tcPr>
            <w:tcW w:w="453" w:type="dxa"/>
            <w:gridSpan w:val="2"/>
            <w:tcBorders>
              <w:left w:val="single" w:sz="6" w:space="0" w:color="auto"/>
            </w:tcBorders>
          </w:tcPr>
          <w:p w:rsidR="00AB3C1A" w:rsidRPr="00481FA3" w:rsidRDefault="00AB3C1A" w:rsidP="0099532C">
            <w:pPr>
              <w:pStyle w:val="ListParagraph"/>
              <w:numPr>
                <w:ilvl w:val="0"/>
                <w:numId w:val="137"/>
              </w:numPr>
              <w:spacing w:after="200" w:line="360" w:lineRule="auto"/>
              <w:ind w:hanging="1080"/>
              <w:jc w:val="both"/>
            </w:pPr>
          </w:p>
        </w:tc>
        <w:tc>
          <w:tcPr>
            <w:tcW w:w="9090" w:type="dxa"/>
            <w:gridSpan w:val="4"/>
          </w:tcPr>
          <w:p w:rsidR="00AB3C1A" w:rsidRPr="00481FA3" w:rsidRDefault="00AB3C1A" w:rsidP="002D6F4D">
            <w:pPr>
              <w:spacing w:line="360" w:lineRule="auto"/>
              <w:jc w:val="both"/>
            </w:pPr>
            <w:r w:rsidRPr="00481FA3">
              <w:t>How are discrepancies handled with respect to the vendor (i.e. shortages, overages, damaged, no-charge or incorrect goods received)</w:t>
            </w:r>
          </w:p>
        </w:tc>
        <w:tc>
          <w:tcPr>
            <w:tcW w:w="1423" w:type="dxa"/>
            <w:vMerge/>
            <w:tcBorders>
              <w:top w:val="nil"/>
              <w:bottom w:val="nil"/>
              <w:right w:val="nil"/>
            </w:tcBorders>
          </w:tcPr>
          <w:p w:rsidR="00AB3C1A" w:rsidRPr="00481FA3" w:rsidRDefault="00AB3C1A" w:rsidP="002D6F4D">
            <w:pPr>
              <w:spacing w:line="360" w:lineRule="auto"/>
              <w:jc w:val="both"/>
            </w:pP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1"/>
          <w:wAfter w:w="9396" w:type="dxa"/>
          <w:cantSplit/>
          <w:trHeight w:val="570"/>
        </w:trPr>
        <w:tc>
          <w:tcPr>
            <w:tcW w:w="453" w:type="dxa"/>
            <w:gridSpan w:val="2"/>
            <w:tcBorders>
              <w:left w:val="single" w:sz="6" w:space="0" w:color="auto"/>
            </w:tcBorders>
          </w:tcPr>
          <w:p w:rsidR="00AB3C1A" w:rsidRPr="00481FA3" w:rsidRDefault="00AB3C1A" w:rsidP="0099532C">
            <w:pPr>
              <w:pStyle w:val="ListParagraph"/>
              <w:numPr>
                <w:ilvl w:val="0"/>
                <w:numId w:val="137"/>
              </w:numPr>
              <w:spacing w:after="200" w:line="360" w:lineRule="auto"/>
              <w:ind w:hanging="1080"/>
              <w:jc w:val="both"/>
            </w:pPr>
          </w:p>
        </w:tc>
        <w:tc>
          <w:tcPr>
            <w:tcW w:w="9090" w:type="dxa"/>
            <w:gridSpan w:val="4"/>
          </w:tcPr>
          <w:p w:rsidR="00AB3C1A" w:rsidRPr="00481FA3" w:rsidRDefault="00AB3C1A" w:rsidP="002D6F4D">
            <w:pPr>
              <w:spacing w:line="360" w:lineRule="auto"/>
              <w:jc w:val="both"/>
            </w:pPr>
            <w:r w:rsidRPr="00481FA3">
              <w:t>Is a report generated of these discrepancies and to who are they reported and resolved?</w:t>
            </w:r>
          </w:p>
          <w:p w:rsidR="00AB3C1A" w:rsidRPr="00481FA3" w:rsidRDefault="00AB3C1A" w:rsidP="002D6F4D">
            <w:pPr>
              <w:spacing w:line="360" w:lineRule="auto"/>
              <w:jc w:val="both"/>
            </w:pPr>
          </w:p>
          <w:p w:rsidR="00AB3C1A" w:rsidRPr="00481FA3" w:rsidRDefault="00AB3C1A" w:rsidP="002D6F4D">
            <w:pPr>
              <w:spacing w:line="360" w:lineRule="auto"/>
              <w:jc w:val="both"/>
            </w:pPr>
          </w:p>
          <w:p w:rsidR="00BC3231" w:rsidRPr="00481FA3" w:rsidRDefault="00BC3231" w:rsidP="002D6F4D">
            <w:pPr>
              <w:spacing w:line="360" w:lineRule="auto"/>
              <w:jc w:val="both"/>
            </w:pPr>
          </w:p>
        </w:tc>
        <w:tc>
          <w:tcPr>
            <w:tcW w:w="1423" w:type="dxa"/>
            <w:tcBorders>
              <w:top w:val="nil"/>
              <w:bottom w:val="nil"/>
              <w:right w:val="nil"/>
            </w:tcBorders>
          </w:tcPr>
          <w:p w:rsidR="00AB3C1A" w:rsidRPr="00481FA3" w:rsidRDefault="00AB3C1A" w:rsidP="002D6F4D">
            <w:pPr>
              <w:spacing w:line="360" w:lineRule="auto"/>
              <w:jc w:val="both"/>
            </w:pPr>
          </w:p>
          <w:p w:rsidR="00AB3C1A" w:rsidRPr="00481FA3" w:rsidRDefault="00AB3C1A" w:rsidP="002D6F4D">
            <w:pPr>
              <w:spacing w:line="360" w:lineRule="auto"/>
              <w:jc w:val="both"/>
            </w:pP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600"/>
        </w:trPr>
        <w:tc>
          <w:tcPr>
            <w:tcW w:w="453" w:type="dxa"/>
            <w:gridSpan w:val="2"/>
            <w:tcBorders>
              <w:left w:val="single" w:sz="6" w:space="0" w:color="auto"/>
              <w:right w:val="nil"/>
            </w:tcBorders>
            <w:shd w:val="pct12" w:color="auto" w:fill="auto"/>
          </w:tcPr>
          <w:p w:rsidR="00AB3C1A" w:rsidRPr="00481FA3" w:rsidRDefault="00AB3C1A" w:rsidP="002D6F4D"/>
        </w:tc>
        <w:tc>
          <w:tcPr>
            <w:tcW w:w="9090" w:type="dxa"/>
            <w:gridSpan w:val="4"/>
            <w:tcBorders>
              <w:left w:val="nil"/>
              <w:right w:val="single" w:sz="6" w:space="0" w:color="auto"/>
            </w:tcBorders>
            <w:shd w:val="pct12" w:color="auto" w:fill="auto"/>
          </w:tcPr>
          <w:p w:rsidR="00AB3C1A" w:rsidRPr="00481FA3" w:rsidRDefault="00AB3C1A" w:rsidP="002D6F4D">
            <w:r w:rsidRPr="00481FA3">
              <w:t xml:space="preserve">SYSTEMS REVIEW QUESTIONNAIRE </w:t>
            </w:r>
          </w:p>
          <w:p w:rsidR="00AB3C1A" w:rsidRPr="00481FA3" w:rsidRDefault="00AB3C1A" w:rsidP="002D6F4D">
            <w:r w:rsidRPr="00481FA3">
              <w:t>ACCOUNTING</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711"/>
        </w:trPr>
        <w:tc>
          <w:tcPr>
            <w:tcW w:w="453" w:type="dxa"/>
            <w:gridSpan w:val="2"/>
            <w:tcBorders>
              <w:left w:val="single" w:sz="6" w:space="0" w:color="auto"/>
            </w:tcBorders>
          </w:tcPr>
          <w:p w:rsidR="00AB3C1A" w:rsidRPr="00481FA3" w:rsidRDefault="00AB3C1A" w:rsidP="002D6F4D">
            <w:r w:rsidRPr="00481FA3">
              <w:t>1.</w:t>
            </w:r>
          </w:p>
        </w:tc>
        <w:tc>
          <w:tcPr>
            <w:tcW w:w="9090" w:type="dxa"/>
            <w:gridSpan w:val="4"/>
            <w:tcBorders>
              <w:right w:val="single" w:sz="6" w:space="0" w:color="auto"/>
            </w:tcBorders>
          </w:tcPr>
          <w:p w:rsidR="00AB3C1A" w:rsidRPr="00481FA3" w:rsidRDefault="00AB3C1A" w:rsidP="002D6F4D">
            <w:r w:rsidRPr="00481FA3">
              <w:t>Who is responsible for the accounting area?</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260"/>
        </w:trPr>
        <w:tc>
          <w:tcPr>
            <w:tcW w:w="453" w:type="dxa"/>
            <w:gridSpan w:val="2"/>
            <w:tcBorders>
              <w:left w:val="single" w:sz="6" w:space="0" w:color="auto"/>
            </w:tcBorders>
          </w:tcPr>
          <w:p w:rsidR="00AB3C1A" w:rsidRPr="00481FA3" w:rsidRDefault="00AB3C1A" w:rsidP="002D6F4D">
            <w:pPr>
              <w:pStyle w:val="BodyText2"/>
              <w:tabs>
                <w:tab w:val="left" w:pos="360"/>
              </w:tabs>
              <w:overflowPunct w:val="0"/>
              <w:autoSpaceDE w:val="0"/>
              <w:autoSpaceDN w:val="0"/>
              <w:adjustRightInd w:val="0"/>
              <w:spacing w:after="0" w:line="360" w:lineRule="auto"/>
              <w:jc w:val="both"/>
              <w:textAlignment w:val="baseline"/>
              <w:rPr>
                <w:lang w:val="en-CA"/>
              </w:rPr>
            </w:pPr>
            <w:r w:rsidRPr="00481FA3">
              <w:rPr>
                <w:lang w:val="en-CA"/>
              </w:rPr>
              <w:t>2.</w:t>
            </w:r>
          </w:p>
        </w:tc>
        <w:tc>
          <w:tcPr>
            <w:tcW w:w="9090" w:type="dxa"/>
            <w:gridSpan w:val="4"/>
            <w:tcBorders>
              <w:bottom w:val="single" w:sz="6" w:space="0" w:color="auto"/>
              <w:right w:val="single" w:sz="6" w:space="0" w:color="auto"/>
            </w:tcBorders>
          </w:tcPr>
          <w:p w:rsidR="00AB3C1A" w:rsidRPr="00481FA3" w:rsidRDefault="00AB3C1A" w:rsidP="002D6F4D">
            <w:pPr>
              <w:spacing w:line="360" w:lineRule="auto"/>
              <w:jc w:val="both"/>
            </w:pPr>
            <w:r w:rsidRPr="00481FA3">
              <w:t>Do you have documented procedures for the accounting area?  Is so, when was the last time they were updated?</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cantSplit/>
          <w:trHeight w:val="260"/>
        </w:trPr>
        <w:tc>
          <w:tcPr>
            <w:tcW w:w="453" w:type="dxa"/>
            <w:gridSpan w:val="2"/>
            <w:tcBorders>
              <w:left w:val="single" w:sz="6" w:space="0" w:color="auto"/>
            </w:tcBorders>
          </w:tcPr>
          <w:p w:rsidR="00AB3C1A" w:rsidRPr="00481FA3" w:rsidRDefault="00AB3C1A" w:rsidP="0099532C">
            <w:pPr>
              <w:pStyle w:val="ListParagraph"/>
              <w:numPr>
                <w:ilvl w:val="0"/>
                <w:numId w:val="138"/>
              </w:numPr>
              <w:spacing w:after="200" w:line="360" w:lineRule="auto"/>
              <w:ind w:hanging="1046"/>
              <w:jc w:val="both"/>
            </w:pPr>
          </w:p>
        </w:tc>
        <w:tc>
          <w:tcPr>
            <w:tcW w:w="9090" w:type="dxa"/>
            <w:gridSpan w:val="4"/>
            <w:tcBorders>
              <w:bottom w:val="single" w:sz="6" w:space="0" w:color="auto"/>
            </w:tcBorders>
          </w:tcPr>
          <w:p w:rsidR="00AB3C1A" w:rsidRPr="00481FA3" w:rsidRDefault="00AB3C1A" w:rsidP="002D6F4D">
            <w:pPr>
              <w:spacing w:line="360" w:lineRule="auto"/>
              <w:jc w:val="both"/>
            </w:pPr>
            <w:r w:rsidRPr="00481FA3">
              <w:t>Is it possible to readily identify foreign purchases within the accounts payable system?  If so, please explain.</w:t>
            </w:r>
          </w:p>
        </w:tc>
        <w:tc>
          <w:tcPr>
            <w:tcW w:w="10819" w:type="dxa"/>
            <w:gridSpan w:val="2"/>
            <w:tcBorders>
              <w:top w:val="nil"/>
              <w:bottom w:val="nil"/>
              <w:right w:val="nil"/>
            </w:tcBorders>
          </w:tcPr>
          <w:p w:rsidR="00AB3C1A" w:rsidRPr="00481FA3" w:rsidRDefault="00AB3C1A" w:rsidP="002D6F4D">
            <w:pPr>
              <w:spacing w:line="360" w:lineRule="auto"/>
              <w:jc w:val="both"/>
            </w:pP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260"/>
        </w:trPr>
        <w:tc>
          <w:tcPr>
            <w:tcW w:w="453" w:type="dxa"/>
            <w:gridSpan w:val="2"/>
            <w:tcBorders>
              <w:left w:val="single" w:sz="6" w:space="0" w:color="auto"/>
            </w:tcBorders>
          </w:tcPr>
          <w:p w:rsidR="00AB3C1A" w:rsidRPr="00481FA3" w:rsidRDefault="00AB3C1A" w:rsidP="0099532C">
            <w:pPr>
              <w:pStyle w:val="ListParagraph"/>
              <w:numPr>
                <w:ilvl w:val="0"/>
                <w:numId w:val="138"/>
              </w:numPr>
              <w:spacing w:after="200" w:line="360" w:lineRule="auto"/>
              <w:ind w:hanging="1046"/>
              <w:jc w:val="both"/>
            </w:pPr>
          </w:p>
        </w:tc>
        <w:tc>
          <w:tcPr>
            <w:tcW w:w="9090" w:type="dxa"/>
            <w:gridSpan w:val="4"/>
            <w:tcBorders>
              <w:right w:val="single" w:sz="6" w:space="0" w:color="auto"/>
            </w:tcBorders>
          </w:tcPr>
          <w:p w:rsidR="00AB3C1A" w:rsidRPr="00481FA3" w:rsidRDefault="00AB3C1A" w:rsidP="002D6F4D">
            <w:pPr>
              <w:spacing w:line="360" w:lineRule="auto"/>
              <w:jc w:val="both"/>
            </w:pPr>
            <w:r w:rsidRPr="00481FA3">
              <w:t>What payment methods are used (i.e. cheque, bank transfer, etc.)?</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260"/>
        </w:trPr>
        <w:tc>
          <w:tcPr>
            <w:tcW w:w="453" w:type="dxa"/>
            <w:gridSpan w:val="2"/>
            <w:tcBorders>
              <w:left w:val="single" w:sz="6" w:space="0" w:color="auto"/>
            </w:tcBorders>
          </w:tcPr>
          <w:p w:rsidR="00AB3C1A" w:rsidRPr="00481FA3" w:rsidRDefault="00AB3C1A" w:rsidP="0099532C">
            <w:pPr>
              <w:pStyle w:val="ListParagraph"/>
              <w:numPr>
                <w:ilvl w:val="0"/>
                <w:numId w:val="138"/>
              </w:numPr>
              <w:spacing w:after="200" w:line="360" w:lineRule="auto"/>
              <w:ind w:hanging="1046"/>
              <w:jc w:val="both"/>
            </w:pPr>
          </w:p>
        </w:tc>
        <w:tc>
          <w:tcPr>
            <w:tcW w:w="9090" w:type="dxa"/>
            <w:gridSpan w:val="4"/>
            <w:tcBorders>
              <w:right w:val="single" w:sz="6" w:space="0" w:color="auto"/>
            </w:tcBorders>
          </w:tcPr>
          <w:p w:rsidR="00AB3C1A" w:rsidRPr="00481FA3" w:rsidRDefault="00AB3C1A" w:rsidP="002D6F4D">
            <w:pPr>
              <w:spacing w:line="360" w:lineRule="auto"/>
              <w:jc w:val="both"/>
            </w:pPr>
            <w:r w:rsidRPr="00481FA3">
              <w:t>How are inter-company purchases paid?</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260"/>
        </w:trPr>
        <w:tc>
          <w:tcPr>
            <w:tcW w:w="453" w:type="dxa"/>
            <w:gridSpan w:val="2"/>
            <w:tcBorders>
              <w:left w:val="single" w:sz="6" w:space="0" w:color="auto"/>
            </w:tcBorders>
          </w:tcPr>
          <w:p w:rsidR="00AB3C1A" w:rsidRPr="00481FA3" w:rsidRDefault="00AB3C1A" w:rsidP="0099532C">
            <w:pPr>
              <w:pStyle w:val="ListParagraph"/>
              <w:numPr>
                <w:ilvl w:val="0"/>
                <w:numId w:val="138"/>
              </w:numPr>
              <w:spacing w:after="200" w:line="360" w:lineRule="auto"/>
              <w:ind w:hanging="1080"/>
              <w:jc w:val="both"/>
            </w:pPr>
          </w:p>
        </w:tc>
        <w:tc>
          <w:tcPr>
            <w:tcW w:w="9090" w:type="dxa"/>
            <w:gridSpan w:val="4"/>
            <w:tcBorders>
              <w:right w:val="single" w:sz="6" w:space="0" w:color="auto"/>
            </w:tcBorders>
          </w:tcPr>
          <w:p w:rsidR="00AB3C1A" w:rsidRPr="00481FA3" w:rsidRDefault="00AB3C1A" w:rsidP="002D6F4D">
            <w:pPr>
              <w:spacing w:line="360" w:lineRule="auto"/>
              <w:jc w:val="both"/>
            </w:pPr>
            <w:r w:rsidRPr="00481FA3">
              <w:t>How are credits accounted for?</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260"/>
        </w:trPr>
        <w:tc>
          <w:tcPr>
            <w:tcW w:w="453" w:type="dxa"/>
            <w:gridSpan w:val="2"/>
            <w:tcBorders>
              <w:left w:val="single" w:sz="6" w:space="0" w:color="auto"/>
            </w:tcBorders>
          </w:tcPr>
          <w:p w:rsidR="00AB3C1A" w:rsidRPr="00481FA3" w:rsidRDefault="00AB3C1A" w:rsidP="0099532C">
            <w:pPr>
              <w:pStyle w:val="ListParagraph"/>
              <w:numPr>
                <w:ilvl w:val="0"/>
                <w:numId w:val="138"/>
              </w:numPr>
              <w:spacing w:after="200" w:line="360" w:lineRule="auto"/>
              <w:ind w:hanging="1046"/>
              <w:jc w:val="both"/>
            </w:pPr>
          </w:p>
        </w:tc>
        <w:tc>
          <w:tcPr>
            <w:tcW w:w="9090" w:type="dxa"/>
            <w:gridSpan w:val="4"/>
            <w:tcBorders>
              <w:right w:val="single" w:sz="6" w:space="0" w:color="auto"/>
            </w:tcBorders>
          </w:tcPr>
          <w:p w:rsidR="00AB3C1A" w:rsidRPr="00481FA3" w:rsidRDefault="00AB3C1A" w:rsidP="002D6F4D">
            <w:pPr>
              <w:spacing w:line="360" w:lineRule="auto"/>
              <w:jc w:val="both"/>
            </w:pPr>
            <w:r w:rsidRPr="00481FA3">
              <w:t xml:space="preserve">How </w:t>
            </w:r>
            <w:proofErr w:type="gramStart"/>
            <w:r w:rsidRPr="00481FA3">
              <w:t>are</w:t>
            </w:r>
            <w:proofErr w:type="gramEnd"/>
            <w:r w:rsidRPr="00481FA3">
              <w:t xml:space="preserve"> no-charge invoices handled?</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260"/>
        </w:trPr>
        <w:tc>
          <w:tcPr>
            <w:tcW w:w="453" w:type="dxa"/>
            <w:gridSpan w:val="2"/>
            <w:tcBorders>
              <w:left w:val="single" w:sz="6" w:space="0" w:color="auto"/>
            </w:tcBorders>
          </w:tcPr>
          <w:p w:rsidR="00AB3C1A" w:rsidRPr="00481FA3" w:rsidRDefault="00AB3C1A" w:rsidP="0099532C">
            <w:pPr>
              <w:pStyle w:val="ListParagraph"/>
              <w:numPr>
                <w:ilvl w:val="0"/>
                <w:numId w:val="138"/>
              </w:numPr>
              <w:spacing w:after="200" w:line="360" w:lineRule="auto"/>
              <w:ind w:hanging="1046"/>
              <w:jc w:val="both"/>
            </w:pPr>
          </w:p>
        </w:tc>
        <w:tc>
          <w:tcPr>
            <w:tcW w:w="9090" w:type="dxa"/>
            <w:gridSpan w:val="4"/>
            <w:tcBorders>
              <w:right w:val="single" w:sz="6" w:space="0" w:color="auto"/>
            </w:tcBorders>
          </w:tcPr>
          <w:p w:rsidR="00AB3C1A" w:rsidRPr="00481FA3" w:rsidRDefault="00AB3C1A" w:rsidP="002D6F4D">
            <w:pPr>
              <w:spacing w:line="360" w:lineRule="auto"/>
              <w:jc w:val="both"/>
            </w:pPr>
            <w:r w:rsidRPr="00481FA3">
              <w:t xml:space="preserve">Are there any existing controls to ensure that all receipt of foreign goods/importations </w:t>
            </w:r>
            <w:proofErr w:type="gramStart"/>
            <w:r w:rsidRPr="00481FA3">
              <w:t>are</w:t>
            </w:r>
            <w:proofErr w:type="gramEnd"/>
            <w:r w:rsidRPr="00481FA3">
              <w:t xml:space="preserve"> reported to Customs?  If so, describe.</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1254"/>
        </w:trPr>
        <w:tc>
          <w:tcPr>
            <w:tcW w:w="453" w:type="dxa"/>
            <w:gridSpan w:val="2"/>
            <w:tcBorders>
              <w:left w:val="single" w:sz="6" w:space="0" w:color="auto"/>
              <w:bottom w:val="single" w:sz="6" w:space="0" w:color="auto"/>
            </w:tcBorders>
          </w:tcPr>
          <w:p w:rsidR="00AB3C1A" w:rsidRPr="00481FA3" w:rsidRDefault="00AB3C1A" w:rsidP="0099532C">
            <w:pPr>
              <w:pStyle w:val="ListParagraph"/>
              <w:numPr>
                <w:ilvl w:val="0"/>
                <w:numId w:val="138"/>
              </w:numPr>
              <w:spacing w:after="200" w:line="360" w:lineRule="auto"/>
              <w:ind w:hanging="1046"/>
              <w:jc w:val="both"/>
            </w:pPr>
          </w:p>
        </w:tc>
        <w:tc>
          <w:tcPr>
            <w:tcW w:w="9090" w:type="dxa"/>
            <w:gridSpan w:val="4"/>
            <w:tcBorders>
              <w:bottom w:val="single" w:sz="6" w:space="0" w:color="auto"/>
              <w:right w:val="single" w:sz="6" w:space="0" w:color="auto"/>
            </w:tcBorders>
          </w:tcPr>
          <w:p w:rsidR="00AB3C1A" w:rsidRPr="00481FA3" w:rsidRDefault="00AB3C1A" w:rsidP="002D6F4D">
            <w:pPr>
              <w:spacing w:line="360" w:lineRule="auto"/>
              <w:jc w:val="both"/>
            </w:pPr>
            <w:r w:rsidRPr="00481FA3">
              <w:t>What steps are taken if there is a discrepancy between receiving reports, purchase orders and invoices in terms of quantity or price?</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457"/>
        </w:trPr>
        <w:tc>
          <w:tcPr>
            <w:tcW w:w="9543" w:type="dxa"/>
            <w:gridSpan w:val="6"/>
            <w:shd w:val="pct20" w:color="auto" w:fill="auto"/>
            <w:vAlign w:val="center"/>
          </w:tcPr>
          <w:p w:rsidR="00AB3C1A" w:rsidRPr="00481FA3" w:rsidRDefault="00AB3C1A" w:rsidP="002D6F4D">
            <w:r w:rsidRPr="00481FA3">
              <w:t xml:space="preserve">SYSTEMS REVIEW QUESTIONNAIRE </w:t>
            </w:r>
          </w:p>
          <w:p w:rsidR="00AB3C1A" w:rsidRPr="00481FA3" w:rsidRDefault="00AB3C1A" w:rsidP="002D6F4D">
            <w:r w:rsidRPr="00481FA3">
              <w:t>CUSTOMS REPORTING</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457"/>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Who is your primary contact person for Customs matters?</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357"/>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Do you maintain a separate system for Customs purposes?</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450"/>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Where is Customs-related documentation maintained?  In what format, and for how long?</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497"/>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What system is in place to record Customs transactions (e.g. mainframe, micro computer, manual, etc.)?</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552"/>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Do you use the services of a Customs Broker?  If so, please provide the name(s).</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478"/>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What arrangements do you have with your broker?</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628"/>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Does the company provide input or instruction to the broker or person(s) responsible for Customs clearance?</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441"/>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Do you have a Tariff Classification Rating Guide?</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609"/>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Who prepares Customs’ release documentation and from what source (i.e. purchase orders, invoice, etc.)?</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373"/>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Who determines the following:</w:t>
            </w:r>
          </w:p>
          <w:p w:rsidR="00AB3C1A" w:rsidRPr="00481FA3" w:rsidRDefault="00AB3C1A" w:rsidP="002D6F4D">
            <w:pPr>
              <w:pStyle w:val="ListParagraph"/>
              <w:tabs>
                <w:tab w:val="left" w:pos="770"/>
              </w:tabs>
              <w:spacing w:line="360" w:lineRule="auto"/>
              <w:jc w:val="both"/>
            </w:pPr>
            <w:r w:rsidRPr="00481FA3">
              <w:t>Tariff Classification?</w:t>
            </w:r>
          </w:p>
          <w:p w:rsidR="00AB3C1A" w:rsidRPr="00481FA3" w:rsidRDefault="00AB3C1A" w:rsidP="002D6F4D">
            <w:pPr>
              <w:pStyle w:val="ListParagraph"/>
              <w:tabs>
                <w:tab w:val="left" w:pos="770"/>
              </w:tabs>
              <w:spacing w:line="360" w:lineRule="auto"/>
              <w:jc w:val="both"/>
            </w:pPr>
            <w:r w:rsidRPr="00481FA3">
              <w:t>Value for Duty?</w:t>
            </w:r>
          </w:p>
          <w:p w:rsidR="00AB3C1A" w:rsidRPr="00481FA3" w:rsidRDefault="00AB3C1A" w:rsidP="002D6F4D">
            <w:pPr>
              <w:pStyle w:val="ListParagraph"/>
              <w:tabs>
                <w:tab w:val="left" w:pos="770"/>
              </w:tabs>
              <w:spacing w:line="360" w:lineRule="auto"/>
              <w:jc w:val="both"/>
            </w:pPr>
            <w:r w:rsidRPr="00481FA3">
              <w:t>Tariff Treatment?</w:t>
            </w:r>
          </w:p>
          <w:p w:rsidR="00AB3C1A" w:rsidRPr="00481FA3" w:rsidRDefault="00AB3C1A" w:rsidP="002D6F4D">
            <w:pPr>
              <w:pStyle w:val="ListParagraph"/>
              <w:tabs>
                <w:tab w:val="left" w:pos="770"/>
              </w:tabs>
              <w:spacing w:line="360" w:lineRule="auto"/>
              <w:jc w:val="both"/>
            </w:pPr>
            <w:r w:rsidRPr="00481FA3">
              <w:t>Customs Single Administrative Document (SAD) Coding</w:t>
            </w:r>
          </w:p>
          <w:p w:rsidR="00AB3C1A" w:rsidRPr="00481FA3" w:rsidRDefault="00AB3C1A" w:rsidP="002D6F4D">
            <w:pPr>
              <w:pStyle w:val="ListParagraph"/>
              <w:tabs>
                <w:tab w:val="left" w:pos="770"/>
              </w:tabs>
              <w:spacing w:line="360" w:lineRule="auto"/>
              <w:jc w:val="both"/>
            </w:pPr>
            <w:r w:rsidRPr="00481FA3">
              <w:t>Concessionary application to imported goods?</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730"/>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Are import transactions linked to purchasing, receiving and/or accounts payable transactions?  If so, how?</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730"/>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Are entry transactions ever reviewed for quality and completeness?</w:t>
            </w:r>
          </w:p>
          <w:p w:rsidR="00AB3C1A" w:rsidRPr="00481FA3" w:rsidRDefault="00AB3C1A" w:rsidP="002D6F4D">
            <w:pPr>
              <w:spacing w:line="360" w:lineRule="auto"/>
              <w:jc w:val="both"/>
            </w:pPr>
            <w:r w:rsidRPr="00481FA3">
              <w:t>If so, how often and by whom?</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497"/>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Where are the Exporter's Certificates of Origin maintained?</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916"/>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Do you receive shipments from foreign sources that are no-charge?  If so, how are they accounted for to Customs?</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916"/>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Do you have imports as Home Goods Returned (e.g. goods sent out of the country for repairs)?  If yes, why are the goods being returned?</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497"/>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How do you determine the value for duty of Home Goods Returned?</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730"/>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How are discrepancies handled with respect to Customs (i.e. shortages, overages, no-charge, wrong or damaged goods)?</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553"/>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Provide copies of any existing Customs Rulings, if applicable.</w:t>
            </w:r>
          </w:p>
        </w:tc>
      </w:tr>
      <w:tr w:rsidR="00AB3C1A" w:rsidRPr="00481FA3" w:rsidTr="00A73E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gridAfter w:val="2"/>
          <w:wAfter w:w="10819" w:type="dxa"/>
          <w:cantSplit/>
          <w:trHeight w:val="777"/>
        </w:trPr>
        <w:tc>
          <w:tcPr>
            <w:tcW w:w="964" w:type="dxa"/>
            <w:gridSpan w:val="5"/>
          </w:tcPr>
          <w:p w:rsidR="00AB3C1A" w:rsidRPr="00481FA3" w:rsidRDefault="00AB3C1A" w:rsidP="0099532C">
            <w:pPr>
              <w:pStyle w:val="BodyText2"/>
              <w:numPr>
                <w:ilvl w:val="0"/>
                <w:numId w:val="56"/>
              </w:numPr>
              <w:tabs>
                <w:tab w:val="left" w:pos="360"/>
              </w:tabs>
              <w:overflowPunct w:val="0"/>
              <w:autoSpaceDE w:val="0"/>
              <w:autoSpaceDN w:val="0"/>
              <w:adjustRightInd w:val="0"/>
              <w:spacing w:after="0" w:line="360" w:lineRule="auto"/>
              <w:jc w:val="both"/>
              <w:textAlignment w:val="baseline"/>
              <w:rPr>
                <w:lang w:val="en-CA"/>
              </w:rPr>
            </w:pPr>
          </w:p>
        </w:tc>
        <w:tc>
          <w:tcPr>
            <w:tcW w:w="8579" w:type="dxa"/>
          </w:tcPr>
          <w:p w:rsidR="00AB3C1A" w:rsidRPr="00481FA3" w:rsidRDefault="00AB3C1A" w:rsidP="002D6F4D">
            <w:pPr>
              <w:spacing w:line="360" w:lineRule="auto"/>
              <w:jc w:val="both"/>
            </w:pPr>
            <w:r w:rsidRPr="00481FA3">
              <w:t>What procedures are in place to ensure that all imported goods are properly reported and accounted for to Customs?</w:t>
            </w:r>
          </w:p>
        </w:tc>
      </w:tr>
    </w:tbl>
    <w:p w:rsidR="00AB3C1A" w:rsidRPr="00481FA3" w:rsidRDefault="00AB3C1A" w:rsidP="00AB3C1A">
      <w:pPr>
        <w:spacing w:line="360" w:lineRule="auto"/>
        <w:jc w:val="both"/>
        <w:rPr>
          <w:lang w:eastAsia="en-CA"/>
        </w:rPr>
      </w:pPr>
    </w:p>
    <w:p w:rsidR="00AB3C1A" w:rsidRPr="00481FA3" w:rsidRDefault="00AB3C1A" w:rsidP="00AB3C1A">
      <w:pPr>
        <w:spacing w:line="360" w:lineRule="auto"/>
        <w:jc w:val="both"/>
        <w:rPr>
          <w:lang w:eastAsia="en-CA"/>
        </w:rPr>
      </w:pPr>
    </w:p>
    <w:p w:rsidR="00AB3C1A" w:rsidRPr="00481FA3" w:rsidRDefault="00AB3C1A" w:rsidP="00AB3C1A">
      <w:pPr>
        <w:spacing w:line="360" w:lineRule="auto"/>
        <w:jc w:val="both"/>
        <w:rPr>
          <w:lang w:eastAsia="en-CA"/>
        </w:rPr>
      </w:pPr>
    </w:p>
    <w:p w:rsidR="00AB3C1A" w:rsidRPr="00481FA3" w:rsidRDefault="00AB3C1A" w:rsidP="00AB3C1A">
      <w:pPr>
        <w:spacing w:line="360" w:lineRule="auto"/>
        <w:jc w:val="both"/>
        <w:rPr>
          <w:lang w:eastAsia="en-CA"/>
        </w:rPr>
      </w:pPr>
    </w:p>
    <w:p w:rsidR="00AB3C1A" w:rsidRPr="00481FA3" w:rsidRDefault="00AB3C1A" w:rsidP="00AB3C1A">
      <w:pPr>
        <w:spacing w:line="360" w:lineRule="auto"/>
        <w:jc w:val="both"/>
        <w:rPr>
          <w:lang w:eastAsia="en-CA"/>
        </w:rPr>
      </w:pPr>
    </w:p>
    <w:p w:rsidR="002D6F4D" w:rsidRPr="00481FA3" w:rsidRDefault="002D6F4D" w:rsidP="00AB3C1A">
      <w:pPr>
        <w:spacing w:line="360" w:lineRule="auto"/>
        <w:jc w:val="both"/>
        <w:rPr>
          <w:lang w:eastAsia="en-CA"/>
        </w:rPr>
      </w:pPr>
    </w:p>
    <w:p w:rsidR="002D6F4D" w:rsidRPr="00481FA3" w:rsidRDefault="002D6F4D" w:rsidP="00AB3C1A">
      <w:pPr>
        <w:spacing w:line="360" w:lineRule="auto"/>
        <w:jc w:val="both"/>
        <w:rPr>
          <w:lang w:eastAsia="en-CA"/>
        </w:rPr>
      </w:pPr>
    </w:p>
    <w:p w:rsidR="002D6F4D" w:rsidRPr="00481FA3" w:rsidRDefault="002D6F4D" w:rsidP="00AB3C1A">
      <w:pPr>
        <w:spacing w:line="360" w:lineRule="auto"/>
        <w:jc w:val="both"/>
        <w:rPr>
          <w:lang w:eastAsia="en-CA"/>
        </w:rPr>
      </w:pPr>
    </w:p>
    <w:p w:rsidR="00AB3C1A" w:rsidRPr="00481FA3" w:rsidRDefault="00CC3C8B" w:rsidP="00AB3C1A">
      <w:pPr>
        <w:pStyle w:val="Heading2"/>
        <w:spacing w:line="360" w:lineRule="auto"/>
        <w:jc w:val="both"/>
        <w:rPr>
          <w:rFonts w:ascii="Times New Roman" w:hAnsi="Times New Roman"/>
          <w:b/>
          <w:smallCaps w:val="0"/>
          <w:sz w:val="24"/>
          <w:szCs w:val="24"/>
        </w:rPr>
      </w:pPr>
      <w:bookmarkStart w:id="217" w:name="_Toc362943165"/>
      <w:bookmarkStart w:id="218" w:name="_Toc363182388"/>
      <w:proofErr w:type="gramStart"/>
      <w:r w:rsidRPr="00481FA3">
        <w:rPr>
          <w:rFonts w:ascii="Times New Roman" w:hAnsi="Times New Roman"/>
          <w:b/>
          <w:smallCaps w:val="0"/>
          <w:sz w:val="24"/>
          <w:szCs w:val="24"/>
        </w:rPr>
        <w:lastRenderedPageBreak/>
        <w:t xml:space="preserve">Exhibit </w:t>
      </w:r>
      <w:r w:rsidR="00AB3C1A" w:rsidRPr="00481FA3">
        <w:rPr>
          <w:rFonts w:ascii="Times New Roman" w:hAnsi="Times New Roman"/>
          <w:b/>
          <w:smallCaps w:val="0"/>
          <w:sz w:val="24"/>
          <w:szCs w:val="24"/>
        </w:rPr>
        <w:t>H</w:t>
      </w:r>
      <w:r w:rsidR="00992A61" w:rsidRPr="00481FA3">
        <w:rPr>
          <w:rFonts w:ascii="Times New Roman" w:hAnsi="Times New Roman"/>
          <w:b/>
          <w:smallCaps w:val="0"/>
          <w:sz w:val="24"/>
          <w:szCs w:val="24"/>
        </w:rPr>
        <w:t>.</w:t>
      </w:r>
      <w:proofErr w:type="gramEnd"/>
      <w:r w:rsidR="00992A61" w:rsidRPr="00481FA3">
        <w:rPr>
          <w:rFonts w:ascii="Times New Roman" w:hAnsi="Times New Roman"/>
          <w:b/>
          <w:smallCaps w:val="0"/>
          <w:sz w:val="24"/>
          <w:szCs w:val="24"/>
        </w:rPr>
        <w:t xml:space="preserve">  File Completion Checklist</w:t>
      </w:r>
      <w:bookmarkEnd w:id="217"/>
      <w:bookmarkEnd w:id="218"/>
    </w:p>
    <w:tbl>
      <w:tblPr>
        <w:tblpPr w:leftFromText="180" w:rightFromText="180" w:vertAnchor="text" w:tblpXSpec="right" w:tblpY="1"/>
        <w:tblOverlap w:val="never"/>
        <w:tblW w:w="10440" w:type="dxa"/>
        <w:tblLayout w:type="fixed"/>
        <w:tblLook w:val="0000"/>
      </w:tblPr>
      <w:tblGrid>
        <w:gridCol w:w="8802"/>
        <w:gridCol w:w="720"/>
        <w:gridCol w:w="918"/>
      </w:tblGrid>
      <w:tr w:rsidR="00AB3C1A" w:rsidRPr="00481FA3" w:rsidTr="001C37EA">
        <w:trPr>
          <w:cantSplit/>
          <w:tblHeader/>
        </w:trPr>
        <w:tc>
          <w:tcPr>
            <w:tcW w:w="8802" w:type="dxa"/>
            <w:tcBorders>
              <w:top w:val="single" w:sz="4" w:space="0" w:color="auto"/>
              <w:left w:val="single" w:sz="4" w:space="0" w:color="auto"/>
              <w:bottom w:val="single" w:sz="4" w:space="0" w:color="auto"/>
              <w:right w:val="single" w:sz="4" w:space="0" w:color="auto"/>
            </w:tcBorders>
            <w:shd w:val="clear" w:color="auto" w:fill="CCCCCC"/>
          </w:tcPr>
          <w:p w:rsidR="00AB3C1A" w:rsidRPr="00481FA3" w:rsidRDefault="00AB3C1A" w:rsidP="00E20A80">
            <w:bookmarkStart w:id="219" w:name="_Toc362943166"/>
            <w:bookmarkStart w:id="220" w:name="_Toc362960174"/>
            <w:bookmarkStart w:id="221" w:name="_Toc363181251"/>
            <w:r w:rsidRPr="00481FA3">
              <w:t>PLANNING</w:t>
            </w:r>
            <w:bookmarkEnd w:id="219"/>
            <w:bookmarkEnd w:id="220"/>
            <w:bookmarkEnd w:id="221"/>
          </w:p>
        </w:tc>
        <w:tc>
          <w:tcPr>
            <w:tcW w:w="720" w:type="dxa"/>
            <w:tcBorders>
              <w:top w:val="single" w:sz="4" w:space="0" w:color="auto"/>
              <w:left w:val="single" w:sz="4" w:space="0" w:color="auto"/>
              <w:bottom w:val="single" w:sz="4" w:space="0" w:color="auto"/>
              <w:right w:val="single" w:sz="4" w:space="0" w:color="auto"/>
            </w:tcBorders>
            <w:shd w:val="clear" w:color="auto" w:fill="CCCCCC"/>
          </w:tcPr>
          <w:p w:rsidR="00AB3C1A" w:rsidRPr="00481FA3" w:rsidRDefault="00AB3C1A" w:rsidP="002D6F4D">
            <w:pPr>
              <w:spacing w:line="360" w:lineRule="auto"/>
              <w:jc w:val="both"/>
            </w:pPr>
            <w:r w:rsidRPr="00481FA3">
              <w:rPr>
                <w:sz w:val="22"/>
                <w:szCs w:val="22"/>
              </w:rPr>
              <w:t>done by</w:t>
            </w:r>
          </w:p>
        </w:tc>
        <w:tc>
          <w:tcPr>
            <w:tcW w:w="918" w:type="dxa"/>
            <w:tcBorders>
              <w:top w:val="single" w:sz="4" w:space="0" w:color="auto"/>
              <w:left w:val="single" w:sz="4" w:space="0" w:color="auto"/>
              <w:bottom w:val="single" w:sz="4" w:space="0" w:color="auto"/>
              <w:right w:val="single" w:sz="4" w:space="0" w:color="auto"/>
            </w:tcBorders>
            <w:shd w:val="clear" w:color="auto" w:fill="CCCCCC"/>
          </w:tcPr>
          <w:p w:rsidR="00AB3C1A" w:rsidRPr="00481FA3" w:rsidRDefault="00AB3C1A" w:rsidP="002D6F4D">
            <w:pPr>
              <w:spacing w:line="360" w:lineRule="auto"/>
              <w:jc w:val="both"/>
            </w:pPr>
            <w:r w:rsidRPr="00481FA3">
              <w:rPr>
                <w:sz w:val="22"/>
                <w:szCs w:val="22"/>
              </w:rPr>
              <w:t>ref.</w:t>
            </w:r>
          </w:p>
        </w:tc>
      </w:tr>
      <w:tr w:rsidR="00AB3C1A" w:rsidRPr="00481FA3" w:rsidTr="001C37EA">
        <w:tc>
          <w:tcPr>
            <w:tcW w:w="8802"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Ensure that the Audit team prepared a detailed client profile, including all relevant issues and concerns and incorporated this into the Audit Planning Memorandum.</w:t>
            </w:r>
          </w:p>
        </w:tc>
        <w:tc>
          <w:tcPr>
            <w:tcW w:w="720"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pStyle w:val="Header"/>
              <w:spacing w:line="360" w:lineRule="auto"/>
              <w:jc w:val="both"/>
            </w:pPr>
          </w:p>
        </w:tc>
        <w:tc>
          <w:tcPr>
            <w:tcW w:w="918"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1C37EA">
        <w:tc>
          <w:tcPr>
            <w:tcW w:w="8802"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Ensure that the Audit team has identified all relevant issues and concerns and incorporated them into the Audit Planning Memorandum.</w:t>
            </w:r>
          </w:p>
        </w:tc>
        <w:tc>
          <w:tcPr>
            <w:tcW w:w="72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918"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1C37EA">
        <w:tc>
          <w:tcPr>
            <w:tcW w:w="8802"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Ensure that the Audit Planning Memorandum has been submitted to the Manager for approval.</w:t>
            </w:r>
          </w:p>
        </w:tc>
        <w:tc>
          <w:tcPr>
            <w:tcW w:w="72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918"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1C37EA">
        <w:tc>
          <w:tcPr>
            <w:tcW w:w="8802"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Ensure that the detailed Audit Planning Checklist has been completed.</w:t>
            </w:r>
          </w:p>
        </w:tc>
        <w:tc>
          <w:tcPr>
            <w:tcW w:w="72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918"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1C37EA">
        <w:tc>
          <w:tcPr>
            <w:tcW w:w="8802" w:type="dxa"/>
            <w:tcBorders>
              <w:top w:val="single" w:sz="4" w:space="0" w:color="auto"/>
              <w:left w:val="single" w:sz="4" w:space="0" w:color="auto"/>
              <w:bottom w:val="single" w:sz="4" w:space="0" w:color="auto"/>
              <w:right w:val="single" w:sz="4" w:space="0" w:color="auto"/>
            </w:tcBorders>
            <w:shd w:val="clear" w:color="auto" w:fill="CCCCCC"/>
          </w:tcPr>
          <w:p w:rsidR="00AB3C1A" w:rsidRPr="00481FA3" w:rsidRDefault="00AB3C1A" w:rsidP="00E20A80">
            <w:bookmarkStart w:id="222" w:name="_Toc362943167"/>
            <w:bookmarkStart w:id="223" w:name="_Toc362960175"/>
            <w:bookmarkStart w:id="224" w:name="_Toc363181252"/>
            <w:r w:rsidRPr="00481FA3">
              <w:t>EXECUTION</w:t>
            </w:r>
            <w:bookmarkEnd w:id="222"/>
            <w:bookmarkEnd w:id="223"/>
            <w:bookmarkEnd w:id="224"/>
          </w:p>
        </w:tc>
        <w:tc>
          <w:tcPr>
            <w:tcW w:w="720" w:type="dxa"/>
            <w:tcBorders>
              <w:top w:val="single" w:sz="4" w:space="0" w:color="auto"/>
              <w:left w:val="single" w:sz="4" w:space="0" w:color="auto"/>
              <w:bottom w:val="single" w:sz="4" w:space="0" w:color="auto"/>
              <w:right w:val="single" w:sz="4" w:space="0" w:color="auto"/>
            </w:tcBorders>
            <w:shd w:val="clear" w:color="auto" w:fill="CCCCCC"/>
          </w:tcPr>
          <w:p w:rsidR="00AB3C1A" w:rsidRPr="00481FA3" w:rsidRDefault="00AB3C1A" w:rsidP="002D6F4D">
            <w:pPr>
              <w:spacing w:line="360" w:lineRule="auto"/>
              <w:jc w:val="both"/>
              <w:rPr>
                <w:sz w:val="18"/>
                <w:szCs w:val="18"/>
              </w:rPr>
            </w:pPr>
            <w:r w:rsidRPr="00481FA3">
              <w:rPr>
                <w:sz w:val="18"/>
                <w:szCs w:val="18"/>
              </w:rPr>
              <w:t>DONE BY</w:t>
            </w:r>
          </w:p>
        </w:tc>
        <w:tc>
          <w:tcPr>
            <w:tcW w:w="918" w:type="dxa"/>
            <w:tcBorders>
              <w:top w:val="single" w:sz="4" w:space="0" w:color="auto"/>
              <w:left w:val="single" w:sz="4" w:space="0" w:color="auto"/>
              <w:bottom w:val="single" w:sz="4" w:space="0" w:color="auto"/>
              <w:right w:val="single" w:sz="4" w:space="0" w:color="auto"/>
            </w:tcBorders>
            <w:shd w:val="clear" w:color="auto" w:fill="CCCCCC"/>
          </w:tcPr>
          <w:p w:rsidR="00AB3C1A" w:rsidRPr="00481FA3" w:rsidRDefault="00AB3C1A" w:rsidP="002D6F4D">
            <w:pPr>
              <w:spacing w:line="360" w:lineRule="auto"/>
              <w:jc w:val="both"/>
              <w:rPr>
                <w:sz w:val="18"/>
                <w:szCs w:val="18"/>
              </w:rPr>
            </w:pPr>
            <w:r w:rsidRPr="00481FA3">
              <w:rPr>
                <w:sz w:val="18"/>
                <w:szCs w:val="18"/>
              </w:rPr>
              <w:t>REF.</w:t>
            </w:r>
          </w:p>
        </w:tc>
      </w:tr>
      <w:tr w:rsidR="00AB3C1A" w:rsidRPr="00481FA3" w:rsidTr="001C37EA">
        <w:tc>
          <w:tcPr>
            <w:tcW w:w="8802"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pPr>
            <w:r w:rsidRPr="00481FA3">
              <w:rPr>
                <w:sz w:val="22"/>
                <w:szCs w:val="22"/>
              </w:rPr>
              <w:t>Ensure that the opening interview (presentation) has been performed and documented.</w:t>
            </w:r>
          </w:p>
        </w:tc>
        <w:tc>
          <w:tcPr>
            <w:tcW w:w="720"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918"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1C37EA">
        <w:tc>
          <w:tcPr>
            <w:tcW w:w="8802"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pPr>
            <w:r w:rsidRPr="00481FA3">
              <w:rPr>
                <w:sz w:val="22"/>
                <w:szCs w:val="22"/>
              </w:rPr>
              <w:t>Ensure that the system review questionnaire and walkthrough has been completed and all issues and concerns identified in the planning have been addressed.</w:t>
            </w:r>
          </w:p>
        </w:tc>
        <w:tc>
          <w:tcPr>
            <w:tcW w:w="72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918"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1C37EA">
        <w:tc>
          <w:tcPr>
            <w:tcW w:w="8802"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pPr>
            <w:r w:rsidRPr="00481FA3">
              <w:rPr>
                <w:sz w:val="22"/>
                <w:szCs w:val="22"/>
              </w:rPr>
              <w:t>Ensure that client processes and control systems have been documented in the working papers.</w:t>
            </w:r>
          </w:p>
        </w:tc>
        <w:tc>
          <w:tcPr>
            <w:tcW w:w="72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918"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1C37EA">
        <w:tc>
          <w:tcPr>
            <w:tcW w:w="8802"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pPr>
            <w:r w:rsidRPr="00481FA3">
              <w:rPr>
                <w:sz w:val="22"/>
                <w:szCs w:val="22"/>
              </w:rPr>
              <w:t xml:space="preserve">If a plant tour was taken, any issues or observations requiring follow-up were resolved at a later time. </w:t>
            </w:r>
          </w:p>
        </w:tc>
        <w:tc>
          <w:tcPr>
            <w:tcW w:w="72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918"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1C37EA">
        <w:tc>
          <w:tcPr>
            <w:tcW w:w="8802"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pPr>
            <w:r w:rsidRPr="00481FA3">
              <w:rPr>
                <w:sz w:val="22"/>
                <w:szCs w:val="22"/>
              </w:rPr>
              <w:t xml:space="preserve">Ensure a representative sample has been selected (from either ASYCUDA or the client’s records), which addresses the imports identified in the profiling step (vendors, classifications, country of origin etc.).  </w:t>
            </w:r>
          </w:p>
        </w:tc>
        <w:tc>
          <w:tcPr>
            <w:tcW w:w="72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918"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1C37EA">
        <w:tc>
          <w:tcPr>
            <w:tcW w:w="8802"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pPr>
            <w:r w:rsidRPr="00481FA3">
              <w:rPr>
                <w:sz w:val="22"/>
                <w:szCs w:val="22"/>
              </w:rPr>
              <w:t>If the sample was taken from ASYCUDA, ensure compensating procedures were performed to test for non-account using the guidelines in Exhibit H of the Execution appendices.</w:t>
            </w:r>
          </w:p>
        </w:tc>
        <w:tc>
          <w:tcPr>
            <w:tcW w:w="72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918"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1C37EA">
        <w:trPr>
          <w:trHeight w:val="2876"/>
        </w:trPr>
        <w:tc>
          <w:tcPr>
            <w:tcW w:w="8802"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pPr>
            <w:r w:rsidRPr="00481FA3">
              <w:rPr>
                <w:sz w:val="22"/>
                <w:szCs w:val="22"/>
              </w:rPr>
              <w:t xml:space="preserve">Ensure that the Audit procedures detailed in the Audit Planning Memorandum have been completed:                                           </w:t>
            </w:r>
          </w:p>
          <w:p w:rsidR="00AB3C1A" w:rsidRPr="00481FA3" w:rsidRDefault="00AB3C1A" w:rsidP="0099532C">
            <w:pPr>
              <w:pStyle w:val="ListParagraph"/>
              <w:numPr>
                <w:ilvl w:val="0"/>
                <w:numId w:val="59"/>
              </w:numPr>
              <w:tabs>
                <w:tab w:val="left" w:pos="885"/>
              </w:tabs>
              <w:spacing w:after="200" w:line="360" w:lineRule="auto"/>
              <w:ind w:left="547" w:firstLine="101"/>
            </w:pPr>
            <w:r w:rsidRPr="00481FA3">
              <w:rPr>
                <w:sz w:val="22"/>
                <w:szCs w:val="22"/>
              </w:rPr>
              <w:t>Accounting</w:t>
            </w:r>
          </w:p>
          <w:p w:rsidR="00AB3C1A" w:rsidRPr="00481FA3" w:rsidRDefault="00AB3C1A" w:rsidP="0099532C">
            <w:pPr>
              <w:pStyle w:val="ListParagraph"/>
              <w:numPr>
                <w:ilvl w:val="0"/>
                <w:numId w:val="59"/>
              </w:numPr>
              <w:tabs>
                <w:tab w:val="left" w:pos="885"/>
              </w:tabs>
              <w:spacing w:after="200" w:line="360" w:lineRule="auto"/>
              <w:ind w:left="547" w:firstLine="101"/>
            </w:pPr>
            <w:r w:rsidRPr="00481FA3">
              <w:rPr>
                <w:sz w:val="22"/>
                <w:szCs w:val="22"/>
              </w:rPr>
              <w:t>Valuation;</w:t>
            </w:r>
          </w:p>
          <w:p w:rsidR="00AB3C1A" w:rsidRPr="00481FA3" w:rsidRDefault="00AB3C1A" w:rsidP="0099532C">
            <w:pPr>
              <w:pStyle w:val="ListParagraph"/>
              <w:numPr>
                <w:ilvl w:val="0"/>
                <w:numId w:val="59"/>
              </w:numPr>
              <w:tabs>
                <w:tab w:val="left" w:pos="885"/>
              </w:tabs>
              <w:spacing w:after="200" w:line="360" w:lineRule="auto"/>
              <w:ind w:left="547" w:firstLine="101"/>
            </w:pPr>
            <w:r w:rsidRPr="00481FA3">
              <w:rPr>
                <w:sz w:val="22"/>
                <w:szCs w:val="22"/>
              </w:rPr>
              <w:t>Tariff Classification / End Use;</w:t>
            </w:r>
          </w:p>
          <w:p w:rsidR="00AB3C1A" w:rsidRPr="00481FA3" w:rsidRDefault="00AB3C1A" w:rsidP="0099532C">
            <w:pPr>
              <w:pStyle w:val="ListParagraph"/>
              <w:numPr>
                <w:ilvl w:val="0"/>
                <w:numId w:val="59"/>
              </w:numPr>
              <w:tabs>
                <w:tab w:val="left" w:pos="885"/>
              </w:tabs>
              <w:spacing w:after="200" w:line="276" w:lineRule="auto"/>
              <w:ind w:left="547" w:firstLine="101"/>
            </w:pPr>
            <w:r w:rsidRPr="00481FA3">
              <w:rPr>
                <w:sz w:val="22"/>
                <w:szCs w:val="22"/>
              </w:rPr>
              <w:t>Origin</w:t>
            </w:r>
          </w:p>
          <w:p w:rsidR="00AB3C1A" w:rsidRPr="00481FA3" w:rsidRDefault="00AB3C1A" w:rsidP="0099532C">
            <w:pPr>
              <w:pStyle w:val="ListParagraph"/>
              <w:numPr>
                <w:ilvl w:val="0"/>
                <w:numId w:val="59"/>
              </w:numPr>
              <w:tabs>
                <w:tab w:val="left" w:pos="885"/>
              </w:tabs>
              <w:spacing w:after="200" w:line="360" w:lineRule="auto"/>
              <w:ind w:left="547" w:firstLine="101"/>
            </w:pPr>
            <w:r w:rsidRPr="00481FA3">
              <w:rPr>
                <w:sz w:val="22"/>
                <w:szCs w:val="22"/>
              </w:rPr>
              <w:t>Other Government Departments</w:t>
            </w:r>
          </w:p>
          <w:p w:rsidR="00AB3C1A" w:rsidRPr="00481FA3" w:rsidRDefault="00AB3C1A" w:rsidP="0099532C">
            <w:pPr>
              <w:pStyle w:val="ListParagraph"/>
              <w:numPr>
                <w:ilvl w:val="0"/>
                <w:numId w:val="59"/>
              </w:numPr>
              <w:tabs>
                <w:tab w:val="left" w:pos="885"/>
              </w:tabs>
              <w:spacing w:after="200" w:line="360" w:lineRule="auto"/>
              <w:ind w:left="547" w:firstLine="101"/>
            </w:pPr>
            <w:r w:rsidRPr="00481FA3">
              <w:rPr>
                <w:sz w:val="22"/>
                <w:szCs w:val="22"/>
              </w:rPr>
              <w:t xml:space="preserve">Statistics </w:t>
            </w:r>
          </w:p>
          <w:p w:rsidR="00AB3C1A" w:rsidRPr="00481FA3" w:rsidRDefault="00AB3C1A" w:rsidP="0099532C">
            <w:pPr>
              <w:pStyle w:val="ListParagraph"/>
              <w:numPr>
                <w:ilvl w:val="0"/>
                <w:numId w:val="59"/>
              </w:numPr>
              <w:tabs>
                <w:tab w:val="left" w:pos="885"/>
              </w:tabs>
              <w:spacing w:after="200" w:line="360" w:lineRule="auto"/>
              <w:ind w:firstLine="99"/>
            </w:pPr>
            <w:r w:rsidRPr="00481FA3">
              <w:rPr>
                <w:sz w:val="22"/>
                <w:szCs w:val="22"/>
              </w:rPr>
              <w:t>Concessions</w:t>
            </w:r>
          </w:p>
        </w:tc>
        <w:tc>
          <w:tcPr>
            <w:tcW w:w="720"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918"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1C37EA">
        <w:tc>
          <w:tcPr>
            <w:tcW w:w="8802"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pPr>
            <w:r w:rsidRPr="00481FA3">
              <w:rPr>
                <w:sz w:val="22"/>
                <w:szCs w:val="22"/>
              </w:rPr>
              <w:t>Ensure that all samples and determinations have been recorded</w:t>
            </w:r>
          </w:p>
        </w:tc>
        <w:tc>
          <w:tcPr>
            <w:tcW w:w="720"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918"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bl>
    <w:tbl>
      <w:tblPr>
        <w:tblW w:w="10440" w:type="dxa"/>
        <w:tblInd w:w="-792" w:type="dxa"/>
        <w:tblLayout w:type="fixed"/>
        <w:tblLook w:val="0000"/>
      </w:tblPr>
      <w:tblGrid>
        <w:gridCol w:w="9090"/>
        <w:gridCol w:w="810"/>
        <w:gridCol w:w="540"/>
      </w:tblGrid>
      <w:tr w:rsidR="00AB3C1A" w:rsidRPr="00481FA3" w:rsidTr="002D6F4D">
        <w:tc>
          <w:tcPr>
            <w:tcW w:w="9090" w:type="dxa"/>
            <w:tcBorders>
              <w:top w:val="single" w:sz="4" w:space="0" w:color="auto"/>
              <w:left w:val="single" w:sz="4" w:space="0" w:color="auto"/>
              <w:bottom w:val="single" w:sz="6" w:space="0" w:color="auto"/>
              <w:right w:val="single" w:sz="4" w:space="0" w:color="auto"/>
            </w:tcBorders>
            <w:shd w:val="clear" w:color="auto" w:fill="CCCCCC"/>
          </w:tcPr>
          <w:p w:rsidR="00AB3C1A" w:rsidRPr="00481FA3" w:rsidRDefault="00AB3C1A" w:rsidP="00E20A80">
            <w:bookmarkStart w:id="225" w:name="_Toc362943168"/>
            <w:bookmarkStart w:id="226" w:name="_Toc362960176"/>
            <w:bookmarkStart w:id="227" w:name="_Toc363181253"/>
            <w:r w:rsidRPr="00481FA3">
              <w:lastRenderedPageBreak/>
              <w:t>REPORTING</w:t>
            </w:r>
            <w:bookmarkEnd w:id="225"/>
            <w:bookmarkEnd w:id="226"/>
            <w:bookmarkEnd w:id="227"/>
          </w:p>
        </w:tc>
        <w:tc>
          <w:tcPr>
            <w:tcW w:w="810" w:type="dxa"/>
            <w:tcBorders>
              <w:top w:val="single" w:sz="4" w:space="0" w:color="auto"/>
              <w:left w:val="single" w:sz="4" w:space="0" w:color="auto"/>
              <w:bottom w:val="single" w:sz="4" w:space="0" w:color="auto"/>
              <w:right w:val="single" w:sz="4" w:space="0" w:color="auto"/>
            </w:tcBorders>
            <w:shd w:val="clear" w:color="auto" w:fill="CCCCCC"/>
          </w:tcPr>
          <w:p w:rsidR="00AB3C1A" w:rsidRPr="00481FA3" w:rsidRDefault="00AB3C1A" w:rsidP="002D6F4D">
            <w:pPr>
              <w:spacing w:line="360" w:lineRule="auto"/>
              <w:jc w:val="both"/>
            </w:pPr>
            <w:r w:rsidRPr="00481FA3">
              <w:rPr>
                <w:sz w:val="22"/>
                <w:szCs w:val="22"/>
              </w:rPr>
              <w:t>DONE BY</w:t>
            </w:r>
          </w:p>
        </w:tc>
        <w:tc>
          <w:tcPr>
            <w:tcW w:w="540" w:type="dxa"/>
            <w:tcBorders>
              <w:top w:val="single" w:sz="4" w:space="0" w:color="auto"/>
              <w:left w:val="single" w:sz="4" w:space="0" w:color="auto"/>
              <w:bottom w:val="single" w:sz="4" w:space="0" w:color="auto"/>
              <w:right w:val="single" w:sz="4" w:space="0" w:color="auto"/>
            </w:tcBorders>
            <w:shd w:val="clear" w:color="auto" w:fill="CCCCCC"/>
          </w:tcPr>
          <w:p w:rsidR="00AB3C1A" w:rsidRPr="00481FA3" w:rsidRDefault="00AB3C1A" w:rsidP="002D6F4D">
            <w:pPr>
              <w:spacing w:line="360" w:lineRule="auto"/>
              <w:jc w:val="both"/>
            </w:pPr>
            <w:r w:rsidRPr="00481FA3">
              <w:rPr>
                <w:sz w:val="22"/>
                <w:szCs w:val="22"/>
              </w:rPr>
              <w:t>REF.</w:t>
            </w:r>
          </w:p>
        </w:tc>
      </w:tr>
      <w:tr w:rsidR="00AB3C1A" w:rsidRPr="00481FA3" w:rsidTr="002D6F4D">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Ensure the interim / final report template was used to prepare the interim report.</w:t>
            </w:r>
          </w:p>
        </w:tc>
        <w:tc>
          <w:tcPr>
            <w:tcW w:w="810"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 xml:space="preserve">Ensure that the interim report contains all significant findings and conclusions from the Audit.   </w:t>
            </w:r>
          </w:p>
        </w:tc>
        <w:tc>
          <w:tcPr>
            <w:tcW w:w="810" w:type="dxa"/>
            <w:tcBorders>
              <w:top w:val="nil"/>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 xml:space="preserve">Ensure that the interim final Audit report has been reviewed and approved by the Manager prior to being sent to the client.   </w:t>
            </w:r>
          </w:p>
        </w:tc>
        <w:tc>
          <w:tcPr>
            <w:tcW w:w="810" w:type="dxa"/>
            <w:tcBorders>
              <w:top w:val="nil"/>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Ensure that the Exit Interview has been conducted with company officials to discuss Audit findings and all client and Customs concerns have been documented.</w:t>
            </w:r>
          </w:p>
        </w:tc>
        <w:tc>
          <w:tcPr>
            <w:tcW w:w="810"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 xml:space="preserve">Ensure all outstanding issues from the Exit Interview have been followed up and, where applicable, resolved. </w:t>
            </w:r>
          </w:p>
        </w:tc>
        <w:tc>
          <w:tcPr>
            <w:tcW w:w="810" w:type="dxa"/>
            <w:tcBorders>
              <w:top w:val="nil"/>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rPr>
          <w:trHeight w:val="732"/>
        </w:trPr>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 xml:space="preserve">Ensure that feedback obtained by the client has been incorporated into the “comments” sections of the final Audit report and, where warranted, our conclusions have been modified. </w:t>
            </w:r>
          </w:p>
        </w:tc>
        <w:tc>
          <w:tcPr>
            <w:tcW w:w="810" w:type="dxa"/>
            <w:tcBorders>
              <w:top w:val="nil"/>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 xml:space="preserve">Ensure that any penalties assigned as a result of non-compliance have been properly authorized. </w:t>
            </w:r>
          </w:p>
        </w:tc>
        <w:tc>
          <w:tcPr>
            <w:tcW w:w="81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Ensure that the working paper file copy of the interim report has been cross-referenced to the applicable sections of the Audit file.</w:t>
            </w:r>
          </w:p>
        </w:tc>
        <w:tc>
          <w:tcPr>
            <w:tcW w:w="81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rPr>
                <w:sz w:val="22"/>
                <w:szCs w:val="22"/>
              </w:rPr>
              <w:t>Ensure that the final Audit report has been reviewed by the team leader / manager prior to submitting a final copy to the client.</w:t>
            </w:r>
          </w:p>
        </w:tc>
        <w:tc>
          <w:tcPr>
            <w:tcW w:w="81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t>Where warranted, ensure that the “ruling-type decisions” and findings have been recorded.</w:t>
            </w:r>
          </w:p>
        </w:tc>
        <w:tc>
          <w:tcPr>
            <w:tcW w:w="81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t>Ensure that the recorded information has been updated for any changes in determinations.</w:t>
            </w:r>
          </w:p>
        </w:tc>
        <w:tc>
          <w:tcPr>
            <w:tcW w:w="81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rPr>
          <w:trHeight w:val="516"/>
        </w:trPr>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t>Where appropriate, ensure that assessments have been prepared.</w:t>
            </w:r>
          </w:p>
        </w:tc>
        <w:tc>
          <w:tcPr>
            <w:tcW w:w="81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rPr>
          <w:trHeight w:val="534"/>
        </w:trPr>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t>Ensure that the final Audit report is sent to the client.</w:t>
            </w:r>
          </w:p>
        </w:tc>
        <w:tc>
          <w:tcPr>
            <w:tcW w:w="81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ind w:left="360"/>
              <w:jc w:val="both"/>
            </w:pPr>
          </w:p>
        </w:tc>
      </w:tr>
      <w:tr w:rsidR="00AB3C1A" w:rsidRPr="00481FA3" w:rsidTr="002D6F4D">
        <w:tc>
          <w:tcPr>
            <w:tcW w:w="9090" w:type="dxa"/>
            <w:tcBorders>
              <w:top w:val="single" w:sz="4" w:space="0" w:color="auto"/>
              <w:left w:val="single" w:sz="4" w:space="0" w:color="auto"/>
              <w:bottom w:val="single" w:sz="4" w:space="0" w:color="auto"/>
              <w:right w:val="single" w:sz="4" w:space="0" w:color="auto"/>
            </w:tcBorders>
            <w:shd w:val="clear" w:color="auto" w:fill="CCCCCC"/>
          </w:tcPr>
          <w:p w:rsidR="00AB3C1A" w:rsidRPr="00481FA3" w:rsidRDefault="00AB3C1A" w:rsidP="002D6F4D">
            <w:pPr>
              <w:spacing w:line="360" w:lineRule="auto"/>
              <w:jc w:val="both"/>
            </w:pPr>
            <w:r w:rsidRPr="00481FA3">
              <w:t>FOLLOW-UP</w:t>
            </w:r>
          </w:p>
        </w:tc>
        <w:tc>
          <w:tcPr>
            <w:tcW w:w="810" w:type="dxa"/>
            <w:tcBorders>
              <w:top w:val="single" w:sz="4" w:space="0" w:color="auto"/>
              <w:left w:val="single" w:sz="4" w:space="0" w:color="auto"/>
              <w:bottom w:val="single" w:sz="4" w:space="0" w:color="auto"/>
              <w:right w:val="single" w:sz="6" w:space="0" w:color="auto"/>
            </w:tcBorders>
            <w:shd w:val="clear" w:color="auto" w:fill="CCCCCC"/>
          </w:tcPr>
          <w:p w:rsidR="00AB3C1A" w:rsidRPr="00481FA3" w:rsidRDefault="00AB3C1A" w:rsidP="002D6F4D">
            <w:pPr>
              <w:spacing w:line="360" w:lineRule="auto"/>
              <w:jc w:val="both"/>
            </w:pPr>
            <w:r w:rsidRPr="00481FA3">
              <w:t>DONE BY</w:t>
            </w:r>
          </w:p>
        </w:tc>
        <w:tc>
          <w:tcPr>
            <w:tcW w:w="540" w:type="dxa"/>
            <w:tcBorders>
              <w:top w:val="single" w:sz="6" w:space="0" w:color="auto"/>
              <w:left w:val="single" w:sz="6" w:space="0" w:color="auto"/>
              <w:bottom w:val="single" w:sz="6" w:space="0" w:color="auto"/>
              <w:right w:val="single" w:sz="6" w:space="0" w:color="auto"/>
            </w:tcBorders>
            <w:shd w:val="clear" w:color="auto" w:fill="CCCCCC"/>
          </w:tcPr>
          <w:p w:rsidR="00AB3C1A" w:rsidRPr="00481FA3" w:rsidRDefault="00AB3C1A" w:rsidP="002D6F4D">
            <w:pPr>
              <w:spacing w:line="360" w:lineRule="auto"/>
              <w:jc w:val="both"/>
            </w:pPr>
            <w:r w:rsidRPr="00481FA3">
              <w:t>REF.</w:t>
            </w:r>
          </w:p>
        </w:tc>
      </w:tr>
      <w:tr w:rsidR="00AB3C1A" w:rsidRPr="00481FA3" w:rsidTr="002D6F4D">
        <w:tc>
          <w:tcPr>
            <w:tcW w:w="9090" w:type="dxa"/>
            <w:tcBorders>
              <w:top w:val="single" w:sz="4" w:space="0" w:color="auto"/>
              <w:left w:val="single" w:sz="6" w:space="0" w:color="auto"/>
              <w:bottom w:val="single" w:sz="6" w:space="0" w:color="auto"/>
              <w:right w:val="single" w:sz="6" w:space="0" w:color="auto"/>
            </w:tcBorders>
          </w:tcPr>
          <w:p w:rsidR="00AB3C1A" w:rsidRPr="00481FA3" w:rsidRDefault="00AB3C1A" w:rsidP="00CC3C8B">
            <w:pPr>
              <w:spacing w:line="360" w:lineRule="auto"/>
              <w:jc w:val="both"/>
            </w:pPr>
            <w:r w:rsidRPr="00481FA3">
              <w:t xml:space="preserve">Any follow-up action that is required has been documented in the file and brought </w:t>
            </w:r>
            <w:r w:rsidR="001C37EA" w:rsidRPr="00481FA3">
              <w:t>forward to</w:t>
            </w:r>
            <w:r w:rsidRPr="00481FA3">
              <w:t xml:space="preserve"> the attention of the appropriate person(s) or Other government Department (OGD).</w:t>
            </w:r>
          </w:p>
        </w:tc>
        <w:tc>
          <w:tcPr>
            <w:tcW w:w="810" w:type="dxa"/>
            <w:tcBorders>
              <w:top w:val="single" w:sz="4"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r w:rsidR="00AB3C1A" w:rsidRPr="00481FA3" w:rsidTr="002D6F4D">
        <w:tc>
          <w:tcPr>
            <w:tcW w:w="909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r w:rsidRPr="00481FA3">
              <w:t>Ensure the   procedures are followed to close Audit file and adequately store the information.</w:t>
            </w:r>
          </w:p>
        </w:tc>
        <w:tc>
          <w:tcPr>
            <w:tcW w:w="810" w:type="dxa"/>
            <w:tcBorders>
              <w:top w:val="nil"/>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c>
          <w:tcPr>
            <w:tcW w:w="540" w:type="dxa"/>
            <w:tcBorders>
              <w:top w:val="single" w:sz="6" w:space="0" w:color="auto"/>
              <w:left w:val="single" w:sz="6" w:space="0" w:color="auto"/>
              <w:bottom w:val="single" w:sz="6" w:space="0" w:color="auto"/>
              <w:right w:val="single" w:sz="6" w:space="0" w:color="auto"/>
            </w:tcBorders>
          </w:tcPr>
          <w:p w:rsidR="00AB3C1A" w:rsidRPr="00481FA3" w:rsidRDefault="00AB3C1A" w:rsidP="002D6F4D">
            <w:pPr>
              <w:spacing w:line="360" w:lineRule="auto"/>
              <w:jc w:val="both"/>
            </w:pPr>
          </w:p>
        </w:tc>
      </w:tr>
    </w:tbl>
    <w:p w:rsidR="00EE316B" w:rsidRDefault="00EE316B" w:rsidP="0079409F">
      <w:pPr>
        <w:pStyle w:val="Heading1"/>
      </w:pPr>
      <w:bookmarkStart w:id="228" w:name="_Toc237797089"/>
      <w:bookmarkStart w:id="229" w:name="_Toc362943169"/>
      <w:bookmarkStart w:id="230" w:name="_Toc363182389"/>
    </w:p>
    <w:p w:rsidR="00AB3C1A" w:rsidRPr="00481FA3" w:rsidRDefault="00AB3C1A" w:rsidP="0079409F">
      <w:pPr>
        <w:pStyle w:val="Heading1"/>
        <w:rPr>
          <w:rFonts w:ascii="Times New Roman" w:hAnsi="Times New Roman"/>
          <w:b/>
          <w:sz w:val="24"/>
        </w:rPr>
      </w:pPr>
      <w:r w:rsidRPr="00481FA3">
        <w:rPr>
          <w:rFonts w:ascii="Times New Roman" w:hAnsi="Times New Roman"/>
          <w:b/>
          <w:sz w:val="24"/>
        </w:rPr>
        <w:t>Exhibit I-Standard File Index</w:t>
      </w:r>
      <w:bookmarkEnd w:id="228"/>
      <w:bookmarkEnd w:id="229"/>
      <w:bookmarkEnd w:id="230"/>
      <w:r w:rsidRPr="00481FA3">
        <w:rPr>
          <w:rFonts w:ascii="Times New Roman" w:hAnsi="Times New Roman"/>
          <w:b/>
          <w:sz w:val="24"/>
        </w:rPr>
        <w:t xml:space="preserve"> </w:t>
      </w:r>
    </w:p>
    <w:p w:rsidR="00AB3C1A" w:rsidRPr="00481FA3" w:rsidRDefault="00AB3C1A" w:rsidP="00AB3C1A">
      <w:pPr>
        <w:rPr>
          <w:b/>
        </w:rPr>
      </w:pPr>
      <w:r w:rsidRPr="00481FA3">
        <w:rPr>
          <w:b/>
        </w:rPr>
        <w:t>Standard File Index</w:t>
      </w:r>
    </w:p>
    <w:tbl>
      <w:tblPr>
        <w:tblW w:w="98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3749"/>
        <w:gridCol w:w="1209"/>
        <w:gridCol w:w="4925"/>
      </w:tblGrid>
      <w:tr w:rsidR="00AB3C1A" w:rsidRPr="00481FA3" w:rsidTr="00A73E48">
        <w:trPr>
          <w:trHeight w:val="102"/>
        </w:trPr>
        <w:tc>
          <w:tcPr>
            <w:tcW w:w="3749" w:type="dxa"/>
            <w:vMerge w:val="restart"/>
          </w:tcPr>
          <w:p w:rsidR="00AB3C1A" w:rsidRPr="00481FA3" w:rsidRDefault="00AB3C1A" w:rsidP="002D6F4D">
            <w:r w:rsidRPr="00481FA3">
              <w:rPr>
                <w:bCs/>
              </w:rPr>
              <w:t xml:space="preserve">A. </w:t>
            </w:r>
            <w:r w:rsidRPr="00481FA3">
              <w:t xml:space="preserve"> Audit Report</w:t>
            </w:r>
          </w:p>
        </w:tc>
        <w:tc>
          <w:tcPr>
            <w:tcW w:w="1209" w:type="dxa"/>
          </w:tcPr>
          <w:p w:rsidR="00AB3C1A" w:rsidRPr="00481FA3" w:rsidRDefault="00AB3C1A" w:rsidP="002D6F4D">
            <w:r w:rsidRPr="00481FA3">
              <w:t>A10</w:t>
            </w:r>
          </w:p>
        </w:tc>
        <w:tc>
          <w:tcPr>
            <w:tcW w:w="4925" w:type="dxa"/>
          </w:tcPr>
          <w:p w:rsidR="00AB3C1A" w:rsidRPr="00481FA3" w:rsidRDefault="00AB3C1A" w:rsidP="002D6F4D">
            <w:r w:rsidRPr="00481FA3">
              <w:t>Final Report including Cover Letter</w:t>
            </w:r>
          </w:p>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A20</w:t>
            </w:r>
          </w:p>
        </w:tc>
        <w:tc>
          <w:tcPr>
            <w:tcW w:w="4925" w:type="dxa"/>
          </w:tcPr>
          <w:p w:rsidR="00AB3C1A" w:rsidRPr="00481FA3" w:rsidRDefault="00AB3C1A" w:rsidP="002D6F4D">
            <w:r w:rsidRPr="00481FA3">
              <w:t>Company Submissions</w:t>
            </w:r>
          </w:p>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A30</w:t>
            </w:r>
          </w:p>
        </w:tc>
        <w:tc>
          <w:tcPr>
            <w:tcW w:w="4925" w:type="dxa"/>
          </w:tcPr>
          <w:p w:rsidR="00AB3C1A" w:rsidRPr="00481FA3" w:rsidRDefault="00AB3C1A" w:rsidP="002D6F4D">
            <w:r w:rsidRPr="00481FA3">
              <w:t>Interim Report including Cover Letter</w:t>
            </w:r>
          </w:p>
        </w:tc>
      </w:tr>
      <w:tr w:rsidR="00AB3C1A" w:rsidRPr="00481FA3" w:rsidTr="00A73E48">
        <w:trPr>
          <w:trHeight w:val="134"/>
        </w:trPr>
        <w:tc>
          <w:tcPr>
            <w:tcW w:w="3749" w:type="dxa"/>
            <w:vMerge/>
          </w:tcPr>
          <w:p w:rsidR="00AB3C1A" w:rsidRPr="00481FA3" w:rsidRDefault="00AB3C1A" w:rsidP="002D6F4D"/>
        </w:tc>
        <w:tc>
          <w:tcPr>
            <w:tcW w:w="1209" w:type="dxa"/>
          </w:tcPr>
          <w:p w:rsidR="00AB3C1A" w:rsidRPr="00481FA3" w:rsidRDefault="00AB3C1A" w:rsidP="002D6F4D">
            <w:r w:rsidRPr="00481FA3">
              <w:t xml:space="preserve">A40   </w:t>
            </w:r>
          </w:p>
        </w:tc>
        <w:tc>
          <w:tcPr>
            <w:tcW w:w="4925" w:type="dxa"/>
          </w:tcPr>
          <w:p w:rsidR="00AB3C1A" w:rsidRPr="00481FA3" w:rsidRDefault="00AB3C1A" w:rsidP="002D6F4D">
            <w:r w:rsidRPr="00481FA3">
              <w:t>Assessments</w:t>
            </w:r>
          </w:p>
        </w:tc>
      </w:tr>
      <w:tr w:rsidR="00AB3C1A" w:rsidRPr="00481FA3" w:rsidTr="00A73E48">
        <w:trPr>
          <w:trHeight w:val="61"/>
        </w:trPr>
        <w:tc>
          <w:tcPr>
            <w:tcW w:w="3749" w:type="dxa"/>
            <w:vMerge/>
          </w:tcPr>
          <w:p w:rsidR="00AB3C1A" w:rsidRPr="00481FA3" w:rsidRDefault="00AB3C1A" w:rsidP="002D6F4D"/>
        </w:tc>
        <w:tc>
          <w:tcPr>
            <w:tcW w:w="1209" w:type="dxa"/>
          </w:tcPr>
          <w:p w:rsidR="00AB3C1A" w:rsidRPr="00481FA3" w:rsidRDefault="00AB3C1A" w:rsidP="002D6F4D">
            <w:r w:rsidRPr="00481FA3">
              <w:t>A50</w:t>
            </w:r>
          </w:p>
        </w:tc>
        <w:tc>
          <w:tcPr>
            <w:tcW w:w="4925" w:type="dxa"/>
          </w:tcPr>
          <w:p w:rsidR="00AB3C1A" w:rsidRPr="00481FA3" w:rsidRDefault="00AB3C1A" w:rsidP="002D6F4D">
            <w:r w:rsidRPr="00481FA3">
              <w:t>Penalty Assessments</w:t>
            </w:r>
          </w:p>
        </w:tc>
      </w:tr>
      <w:tr w:rsidR="00AB3C1A" w:rsidRPr="00481FA3" w:rsidTr="00A73E48">
        <w:trPr>
          <w:trHeight w:val="102"/>
        </w:trPr>
        <w:tc>
          <w:tcPr>
            <w:tcW w:w="3749" w:type="dxa"/>
            <w:vMerge w:val="restart"/>
          </w:tcPr>
          <w:p w:rsidR="00AB3C1A" w:rsidRPr="00481FA3" w:rsidRDefault="00AB3C1A" w:rsidP="002D6F4D">
            <w:r w:rsidRPr="00481FA3">
              <w:rPr>
                <w:bCs/>
              </w:rPr>
              <w:t xml:space="preserve">B. </w:t>
            </w:r>
            <w:r w:rsidRPr="00481FA3">
              <w:t xml:space="preserve"> File Review </w:t>
            </w:r>
          </w:p>
        </w:tc>
        <w:tc>
          <w:tcPr>
            <w:tcW w:w="1209" w:type="dxa"/>
          </w:tcPr>
          <w:p w:rsidR="00AB3C1A" w:rsidRPr="00481FA3" w:rsidRDefault="00AB3C1A" w:rsidP="002D6F4D">
            <w:r w:rsidRPr="00481FA3">
              <w:t>B10</w:t>
            </w:r>
          </w:p>
        </w:tc>
        <w:tc>
          <w:tcPr>
            <w:tcW w:w="4925" w:type="dxa"/>
          </w:tcPr>
          <w:p w:rsidR="00AB3C1A" w:rsidRPr="00481FA3" w:rsidRDefault="00AB3C1A" w:rsidP="002D6F4D">
            <w:r w:rsidRPr="00481FA3">
              <w:t>Reviewer’s Comments</w:t>
            </w:r>
          </w:p>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B20</w:t>
            </w:r>
          </w:p>
        </w:tc>
        <w:tc>
          <w:tcPr>
            <w:tcW w:w="4925" w:type="dxa"/>
          </w:tcPr>
          <w:p w:rsidR="00AB3C1A" w:rsidRPr="00481FA3" w:rsidRDefault="00AB3C1A" w:rsidP="002D6F4D">
            <w:r w:rsidRPr="00481FA3">
              <w:t>Manager’s File Review Checklist</w:t>
            </w:r>
          </w:p>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B30</w:t>
            </w:r>
          </w:p>
        </w:tc>
        <w:tc>
          <w:tcPr>
            <w:tcW w:w="4925" w:type="dxa"/>
          </w:tcPr>
          <w:p w:rsidR="00AB3C1A" w:rsidRPr="00481FA3" w:rsidRDefault="00AB3C1A" w:rsidP="002D6F4D">
            <w:r w:rsidRPr="00481FA3">
              <w:t>File Completion Checklist</w:t>
            </w:r>
          </w:p>
        </w:tc>
      </w:tr>
      <w:tr w:rsidR="00AB3C1A" w:rsidRPr="00481FA3" w:rsidTr="00A73E48">
        <w:trPr>
          <w:trHeight w:val="102"/>
        </w:trPr>
        <w:tc>
          <w:tcPr>
            <w:tcW w:w="3749" w:type="dxa"/>
            <w:vMerge w:val="restart"/>
          </w:tcPr>
          <w:p w:rsidR="00AB3C1A" w:rsidRPr="00481FA3" w:rsidRDefault="00AB3C1A" w:rsidP="002D6F4D">
            <w:r w:rsidRPr="00481FA3">
              <w:rPr>
                <w:bCs/>
              </w:rPr>
              <w:t xml:space="preserve">C. </w:t>
            </w:r>
            <w:r w:rsidRPr="00481FA3">
              <w:t xml:space="preserve"> Matters for Future Audit</w:t>
            </w:r>
          </w:p>
        </w:tc>
        <w:tc>
          <w:tcPr>
            <w:tcW w:w="1209" w:type="dxa"/>
          </w:tcPr>
          <w:p w:rsidR="00AB3C1A" w:rsidRPr="00481FA3" w:rsidRDefault="00AB3C1A" w:rsidP="002D6F4D">
            <w:r w:rsidRPr="00481FA3">
              <w:t>C10</w:t>
            </w:r>
          </w:p>
        </w:tc>
        <w:tc>
          <w:tcPr>
            <w:tcW w:w="4925" w:type="dxa"/>
          </w:tcPr>
          <w:p w:rsidR="00AB3C1A" w:rsidRPr="00481FA3" w:rsidRDefault="00AB3C1A" w:rsidP="002D6F4D">
            <w:r w:rsidRPr="00481FA3">
              <w:t>Recommendations for Future Audit</w:t>
            </w:r>
          </w:p>
        </w:tc>
      </w:tr>
      <w:tr w:rsidR="00AB3C1A" w:rsidRPr="00481FA3" w:rsidTr="00A73E48">
        <w:trPr>
          <w:trHeight w:val="134"/>
        </w:trPr>
        <w:tc>
          <w:tcPr>
            <w:tcW w:w="3749" w:type="dxa"/>
            <w:vMerge/>
          </w:tcPr>
          <w:p w:rsidR="00AB3C1A" w:rsidRPr="00481FA3" w:rsidRDefault="00AB3C1A" w:rsidP="002D6F4D"/>
        </w:tc>
        <w:tc>
          <w:tcPr>
            <w:tcW w:w="1209" w:type="dxa"/>
          </w:tcPr>
          <w:p w:rsidR="00AB3C1A" w:rsidRPr="00481FA3" w:rsidRDefault="00AB3C1A" w:rsidP="002D6F4D">
            <w:r w:rsidRPr="00481FA3">
              <w:t>C20</w:t>
            </w:r>
          </w:p>
        </w:tc>
        <w:tc>
          <w:tcPr>
            <w:tcW w:w="4925" w:type="dxa"/>
          </w:tcPr>
          <w:p w:rsidR="00AB3C1A" w:rsidRPr="00481FA3" w:rsidRDefault="00AB3C1A" w:rsidP="002D6F4D">
            <w:r w:rsidRPr="00481FA3">
              <w:t xml:space="preserve">Unresolved Issues </w:t>
            </w:r>
          </w:p>
        </w:tc>
      </w:tr>
      <w:tr w:rsidR="00AB3C1A" w:rsidRPr="00481FA3" w:rsidTr="00A73E48">
        <w:trPr>
          <w:trHeight w:val="179"/>
        </w:trPr>
        <w:tc>
          <w:tcPr>
            <w:tcW w:w="3749" w:type="dxa"/>
            <w:vMerge w:val="restart"/>
          </w:tcPr>
          <w:p w:rsidR="00AB3C1A" w:rsidRPr="00481FA3" w:rsidRDefault="00AB3C1A" w:rsidP="002D6F4D">
            <w:pPr>
              <w:rPr>
                <w:lang w:val="fr-CA"/>
              </w:rPr>
            </w:pPr>
            <w:r w:rsidRPr="00481FA3">
              <w:rPr>
                <w:bCs/>
                <w:lang w:val="fr-CA"/>
              </w:rPr>
              <w:t xml:space="preserve">D. </w:t>
            </w:r>
            <w:r w:rsidRPr="00481FA3">
              <w:rPr>
                <w:lang w:val="fr-CA"/>
              </w:rPr>
              <w:t xml:space="preserve"> Client Assistance</w:t>
            </w:r>
          </w:p>
        </w:tc>
        <w:tc>
          <w:tcPr>
            <w:tcW w:w="1209" w:type="dxa"/>
          </w:tcPr>
          <w:p w:rsidR="00AB3C1A" w:rsidRPr="00481FA3" w:rsidRDefault="00AB3C1A" w:rsidP="002D6F4D">
            <w:r w:rsidRPr="00481FA3">
              <w:t>D10</w:t>
            </w:r>
          </w:p>
        </w:tc>
        <w:tc>
          <w:tcPr>
            <w:tcW w:w="4925" w:type="dxa"/>
          </w:tcPr>
          <w:p w:rsidR="00AB3C1A" w:rsidRPr="00481FA3" w:rsidRDefault="00AB3C1A" w:rsidP="002D6F4D">
            <w:r w:rsidRPr="00481FA3">
              <w:t>Issues</w:t>
            </w:r>
          </w:p>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D20</w:t>
            </w:r>
          </w:p>
        </w:tc>
        <w:tc>
          <w:tcPr>
            <w:tcW w:w="4925" w:type="dxa"/>
          </w:tcPr>
          <w:p w:rsidR="00AB3C1A" w:rsidRPr="00481FA3" w:rsidRDefault="00AB3C1A" w:rsidP="002D6F4D">
            <w:r w:rsidRPr="00481FA3">
              <w:t>New Initiatives</w:t>
            </w:r>
          </w:p>
        </w:tc>
      </w:tr>
      <w:tr w:rsidR="00AB3C1A" w:rsidRPr="00481FA3" w:rsidTr="00A73E48">
        <w:trPr>
          <w:trHeight w:val="95"/>
        </w:trPr>
        <w:tc>
          <w:tcPr>
            <w:tcW w:w="3749" w:type="dxa"/>
            <w:vMerge/>
          </w:tcPr>
          <w:p w:rsidR="00AB3C1A" w:rsidRPr="00481FA3" w:rsidRDefault="00AB3C1A" w:rsidP="002D6F4D"/>
        </w:tc>
        <w:tc>
          <w:tcPr>
            <w:tcW w:w="1209" w:type="dxa"/>
          </w:tcPr>
          <w:p w:rsidR="00AB3C1A" w:rsidRPr="00481FA3" w:rsidRDefault="00AB3C1A" w:rsidP="002D6F4D">
            <w:r w:rsidRPr="00481FA3">
              <w:t>D20</w:t>
            </w:r>
          </w:p>
        </w:tc>
        <w:tc>
          <w:tcPr>
            <w:tcW w:w="4925" w:type="dxa"/>
          </w:tcPr>
          <w:p w:rsidR="00AB3C1A" w:rsidRPr="00481FA3" w:rsidRDefault="00AB3C1A" w:rsidP="002D6F4D">
            <w:r w:rsidRPr="00481FA3">
              <w:t>Follow-up</w:t>
            </w:r>
          </w:p>
        </w:tc>
      </w:tr>
      <w:tr w:rsidR="00AB3C1A" w:rsidRPr="00481FA3" w:rsidTr="00A73E48">
        <w:trPr>
          <w:trHeight w:val="203"/>
        </w:trPr>
        <w:tc>
          <w:tcPr>
            <w:tcW w:w="3749" w:type="dxa"/>
            <w:vMerge w:val="restart"/>
          </w:tcPr>
          <w:p w:rsidR="00AB3C1A" w:rsidRPr="00481FA3" w:rsidRDefault="00AB3C1A" w:rsidP="002D6F4D">
            <w:pPr>
              <w:rPr>
                <w:lang w:val="fr-CA"/>
              </w:rPr>
            </w:pPr>
            <w:r w:rsidRPr="00481FA3">
              <w:rPr>
                <w:bCs/>
              </w:rPr>
              <w:t xml:space="preserve">E. </w:t>
            </w:r>
            <w:r w:rsidRPr="00481FA3">
              <w:t xml:space="preserve"> </w:t>
            </w:r>
            <w:r w:rsidRPr="00481FA3">
              <w:rPr>
                <w:lang w:val="fr-CA"/>
              </w:rPr>
              <w:t>Client Profile</w:t>
            </w:r>
          </w:p>
        </w:tc>
        <w:tc>
          <w:tcPr>
            <w:tcW w:w="1209" w:type="dxa"/>
          </w:tcPr>
          <w:p w:rsidR="00AB3C1A" w:rsidRPr="00481FA3" w:rsidRDefault="00AB3C1A" w:rsidP="002D6F4D">
            <w:pPr>
              <w:rPr>
                <w:lang w:val="fr-CA"/>
              </w:rPr>
            </w:pPr>
            <w:r w:rsidRPr="00481FA3">
              <w:rPr>
                <w:lang w:val="fr-CA"/>
              </w:rPr>
              <w:t>E10</w:t>
            </w:r>
          </w:p>
        </w:tc>
        <w:tc>
          <w:tcPr>
            <w:tcW w:w="4925" w:type="dxa"/>
          </w:tcPr>
          <w:p w:rsidR="00AB3C1A" w:rsidRPr="00481FA3" w:rsidRDefault="00AB3C1A" w:rsidP="002D6F4D">
            <w:pPr>
              <w:rPr>
                <w:lang w:val="fr-CA"/>
              </w:rPr>
            </w:pPr>
            <w:r w:rsidRPr="00481FA3">
              <w:rPr>
                <w:lang w:val="fr-CA"/>
              </w:rPr>
              <w:t xml:space="preserve">Client Profile </w:t>
            </w:r>
          </w:p>
        </w:tc>
      </w:tr>
      <w:tr w:rsidR="00AB3C1A" w:rsidRPr="00481FA3" w:rsidTr="00A73E48">
        <w:trPr>
          <w:trHeight w:val="193"/>
        </w:trPr>
        <w:tc>
          <w:tcPr>
            <w:tcW w:w="3749" w:type="dxa"/>
            <w:vMerge/>
          </w:tcPr>
          <w:p w:rsidR="00AB3C1A" w:rsidRPr="00481FA3" w:rsidRDefault="00AB3C1A" w:rsidP="002D6F4D">
            <w:pPr>
              <w:rPr>
                <w:lang w:val="fr-CA"/>
              </w:rPr>
            </w:pPr>
          </w:p>
        </w:tc>
        <w:tc>
          <w:tcPr>
            <w:tcW w:w="1209" w:type="dxa"/>
          </w:tcPr>
          <w:p w:rsidR="00AB3C1A" w:rsidRPr="00481FA3" w:rsidRDefault="00AB3C1A" w:rsidP="002D6F4D">
            <w:pPr>
              <w:rPr>
                <w:lang w:val="fr-CA"/>
              </w:rPr>
            </w:pPr>
            <w:r w:rsidRPr="00481FA3">
              <w:rPr>
                <w:lang w:val="fr-CA"/>
              </w:rPr>
              <w:t>E20</w:t>
            </w:r>
          </w:p>
        </w:tc>
        <w:tc>
          <w:tcPr>
            <w:tcW w:w="4925" w:type="dxa"/>
          </w:tcPr>
          <w:p w:rsidR="00AB3C1A" w:rsidRPr="00481FA3" w:rsidRDefault="00AB3C1A" w:rsidP="002D6F4D">
            <w:r w:rsidRPr="00481FA3">
              <w:t>Company Contact Information Sheet</w:t>
            </w:r>
          </w:p>
        </w:tc>
      </w:tr>
      <w:tr w:rsidR="00AB3C1A" w:rsidRPr="00481FA3" w:rsidTr="00A73E48">
        <w:trPr>
          <w:trHeight w:val="50"/>
        </w:trPr>
        <w:tc>
          <w:tcPr>
            <w:tcW w:w="3749" w:type="dxa"/>
            <w:vMerge/>
          </w:tcPr>
          <w:p w:rsidR="00AB3C1A" w:rsidRPr="00481FA3" w:rsidRDefault="00AB3C1A" w:rsidP="002D6F4D"/>
        </w:tc>
        <w:tc>
          <w:tcPr>
            <w:tcW w:w="1209" w:type="dxa"/>
          </w:tcPr>
          <w:p w:rsidR="00AB3C1A" w:rsidRPr="00481FA3" w:rsidRDefault="00AB3C1A" w:rsidP="002D6F4D">
            <w:r w:rsidRPr="00481FA3">
              <w:t>E30</w:t>
            </w:r>
          </w:p>
        </w:tc>
        <w:tc>
          <w:tcPr>
            <w:tcW w:w="4925" w:type="dxa"/>
          </w:tcPr>
          <w:p w:rsidR="00AB3C1A" w:rsidRPr="00481FA3" w:rsidRDefault="00AB3C1A" w:rsidP="002D6F4D">
            <w:r w:rsidRPr="00481FA3">
              <w:t>Supporting Documents</w:t>
            </w:r>
          </w:p>
        </w:tc>
      </w:tr>
      <w:tr w:rsidR="00AB3C1A" w:rsidRPr="00481FA3" w:rsidTr="00A73E48">
        <w:trPr>
          <w:trHeight w:val="414"/>
        </w:trPr>
        <w:tc>
          <w:tcPr>
            <w:tcW w:w="3749" w:type="dxa"/>
            <w:vMerge w:val="restart"/>
          </w:tcPr>
          <w:p w:rsidR="00AB3C1A" w:rsidRPr="00481FA3" w:rsidRDefault="00AB3C1A" w:rsidP="002D6F4D"/>
          <w:p w:rsidR="00AB3C1A" w:rsidRPr="00481FA3" w:rsidRDefault="00AB3C1A" w:rsidP="002D6F4D">
            <w:r w:rsidRPr="00481FA3">
              <w:rPr>
                <w:bCs/>
              </w:rPr>
              <w:t xml:space="preserve">F. </w:t>
            </w:r>
            <w:r w:rsidRPr="00481FA3">
              <w:t xml:space="preserve"> Audit Planning Memorandum</w:t>
            </w:r>
          </w:p>
        </w:tc>
        <w:tc>
          <w:tcPr>
            <w:tcW w:w="1209" w:type="dxa"/>
          </w:tcPr>
          <w:p w:rsidR="00AB3C1A" w:rsidRPr="00481FA3" w:rsidRDefault="00AB3C1A" w:rsidP="002D6F4D"/>
          <w:p w:rsidR="00AB3C1A" w:rsidRPr="00481FA3" w:rsidRDefault="00AB3C1A" w:rsidP="002D6F4D">
            <w:r w:rsidRPr="00481FA3">
              <w:t>F10</w:t>
            </w:r>
          </w:p>
        </w:tc>
        <w:tc>
          <w:tcPr>
            <w:tcW w:w="4925" w:type="dxa"/>
          </w:tcPr>
          <w:p w:rsidR="00AB3C1A" w:rsidRPr="00481FA3" w:rsidRDefault="00AB3C1A" w:rsidP="002D6F4D">
            <w:r w:rsidRPr="00481FA3">
              <w:t>Audit Planning Checklist (Planning Exhibit A)</w:t>
            </w:r>
          </w:p>
        </w:tc>
      </w:tr>
      <w:tr w:rsidR="00AB3C1A" w:rsidRPr="00481FA3" w:rsidTr="00A73E48">
        <w:trPr>
          <w:trHeight w:val="268"/>
        </w:trPr>
        <w:tc>
          <w:tcPr>
            <w:tcW w:w="3749" w:type="dxa"/>
            <w:vMerge/>
          </w:tcPr>
          <w:p w:rsidR="00AB3C1A" w:rsidRPr="00481FA3" w:rsidRDefault="00AB3C1A" w:rsidP="002D6F4D"/>
        </w:tc>
        <w:tc>
          <w:tcPr>
            <w:tcW w:w="1209" w:type="dxa"/>
          </w:tcPr>
          <w:p w:rsidR="00AB3C1A" w:rsidRPr="00481FA3" w:rsidRDefault="00AB3C1A" w:rsidP="002D6F4D">
            <w:r w:rsidRPr="00481FA3">
              <w:t>F20</w:t>
            </w:r>
          </w:p>
        </w:tc>
        <w:tc>
          <w:tcPr>
            <w:tcW w:w="4925" w:type="dxa"/>
          </w:tcPr>
          <w:p w:rsidR="00AB3C1A" w:rsidRPr="00481FA3" w:rsidRDefault="00AB3C1A" w:rsidP="001C37EA">
            <w:r w:rsidRPr="00481FA3">
              <w:t xml:space="preserve">Audit Planning Memorandum (Planning </w:t>
            </w:r>
            <w:r w:rsidR="001C37EA" w:rsidRPr="00481FA3">
              <w:t>PCA/WP/004</w:t>
            </w:r>
            <w:r w:rsidRPr="00481FA3">
              <w:t>)</w:t>
            </w:r>
          </w:p>
        </w:tc>
      </w:tr>
      <w:tr w:rsidR="00AB3C1A" w:rsidRPr="00481FA3" w:rsidTr="00A73E48">
        <w:trPr>
          <w:trHeight w:val="203"/>
        </w:trPr>
        <w:tc>
          <w:tcPr>
            <w:tcW w:w="3749" w:type="dxa"/>
            <w:vMerge/>
          </w:tcPr>
          <w:p w:rsidR="00AB3C1A" w:rsidRPr="00481FA3" w:rsidRDefault="00AB3C1A" w:rsidP="002D6F4D"/>
        </w:tc>
        <w:tc>
          <w:tcPr>
            <w:tcW w:w="1209" w:type="dxa"/>
          </w:tcPr>
          <w:p w:rsidR="00AB3C1A" w:rsidRPr="00481FA3" w:rsidRDefault="00AB3C1A" w:rsidP="002D6F4D">
            <w:r w:rsidRPr="00481FA3">
              <w:t>F30</w:t>
            </w:r>
          </w:p>
        </w:tc>
        <w:tc>
          <w:tcPr>
            <w:tcW w:w="4925" w:type="dxa"/>
          </w:tcPr>
          <w:p w:rsidR="00AB3C1A" w:rsidRPr="00481FA3" w:rsidRDefault="00AB3C1A" w:rsidP="002D6F4D">
            <w:r w:rsidRPr="00481FA3">
              <w:t>Supporting Documentation</w:t>
            </w:r>
          </w:p>
        </w:tc>
      </w:tr>
      <w:tr w:rsidR="00AB3C1A" w:rsidRPr="00481FA3" w:rsidTr="00A73E48">
        <w:trPr>
          <w:trHeight w:val="385"/>
        </w:trPr>
        <w:tc>
          <w:tcPr>
            <w:tcW w:w="3749" w:type="dxa"/>
            <w:vMerge w:val="restart"/>
          </w:tcPr>
          <w:p w:rsidR="00AB3C1A" w:rsidRPr="00481FA3" w:rsidRDefault="00AB3C1A" w:rsidP="002D6F4D">
            <w:r w:rsidRPr="00481FA3">
              <w:rPr>
                <w:bCs/>
              </w:rPr>
              <w:t xml:space="preserve">G. </w:t>
            </w:r>
            <w:r w:rsidRPr="00481FA3">
              <w:t xml:space="preserve"> Correspondence and Meetings </w:t>
            </w:r>
          </w:p>
        </w:tc>
        <w:tc>
          <w:tcPr>
            <w:tcW w:w="1209" w:type="dxa"/>
          </w:tcPr>
          <w:p w:rsidR="00AB3C1A" w:rsidRPr="00481FA3" w:rsidRDefault="00AB3C1A" w:rsidP="002D6F4D">
            <w:r w:rsidRPr="00481FA3">
              <w:t>G10</w:t>
            </w:r>
          </w:p>
        </w:tc>
        <w:tc>
          <w:tcPr>
            <w:tcW w:w="4925" w:type="dxa"/>
          </w:tcPr>
          <w:p w:rsidR="00AB3C1A" w:rsidRPr="00481FA3" w:rsidRDefault="00AB3C1A" w:rsidP="002D6F4D">
            <w:r w:rsidRPr="00481FA3">
              <w:t>General Correspondence (Notification Letter)</w:t>
            </w:r>
          </w:p>
        </w:tc>
      </w:tr>
      <w:tr w:rsidR="00AB3C1A" w:rsidRPr="00481FA3" w:rsidTr="00A73E48">
        <w:trPr>
          <w:trHeight w:val="395"/>
        </w:trPr>
        <w:tc>
          <w:tcPr>
            <w:tcW w:w="3749" w:type="dxa"/>
            <w:vMerge/>
          </w:tcPr>
          <w:p w:rsidR="00AB3C1A" w:rsidRPr="00481FA3" w:rsidRDefault="00AB3C1A" w:rsidP="002D6F4D"/>
        </w:tc>
        <w:tc>
          <w:tcPr>
            <w:tcW w:w="1209" w:type="dxa"/>
          </w:tcPr>
          <w:p w:rsidR="00AB3C1A" w:rsidRPr="00481FA3" w:rsidRDefault="00AB3C1A" w:rsidP="002D6F4D">
            <w:r w:rsidRPr="00481FA3">
              <w:t>G20</w:t>
            </w:r>
          </w:p>
        </w:tc>
        <w:tc>
          <w:tcPr>
            <w:tcW w:w="4925" w:type="dxa"/>
          </w:tcPr>
          <w:p w:rsidR="00AB3C1A" w:rsidRPr="00481FA3" w:rsidRDefault="00AB3C1A" w:rsidP="002D6F4D">
            <w:r w:rsidRPr="00481FA3">
              <w:t>Log of Correspondence (cross referenced to program)</w:t>
            </w:r>
          </w:p>
        </w:tc>
      </w:tr>
      <w:tr w:rsidR="00AB3C1A" w:rsidRPr="00481FA3" w:rsidTr="00A73E48">
        <w:trPr>
          <w:trHeight w:val="395"/>
        </w:trPr>
        <w:tc>
          <w:tcPr>
            <w:tcW w:w="3749" w:type="dxa"/>
            <w:vMerge/>
          </w:tcPr>
          <w:p w:rsidR="00AB3C1A" w:rsidRPr="00481FA3" w:rsidRDefault="00AB3C1A" w:rsidP="002D6F4D"/>
        </w:tc>
        <w:tc>
          <w:tcPr>
            <w:tcW w:w="1209" w:type="dxa"/>
          </w:tcPr>
          <w:p w:rsidR="00AB3C1A" w:rsidRPr="00481FA3" w:rsidRDefault="00AB3C1A" w:rsidP="002D6F4D">
            <w:r w:rsidRPr="00481FA3">
              <w:t>G30</w:t>
            </w:r>
          </w:p>
        </w:tc>
        <w:tc>
          <w:tcPr>
            <w:tcW w:w="4925" w:type="dxa"/>
          </w:tcPr>
          <w:p w:rsidR="00AB3C1A" w:rsidRPr="00481FA3" w:rsidRDefault="00AB3C1A" w:rsidP="002D6F4D">
            <w:r w:rsidRPr="00481FA3">
              <w:t>Record of Phone Calls - Telephone log cross referenced to program</w:t>
            </w:r>
          </w:p>
        </w:tc>
      </w:tr>
      <w:tr w:rsidR="00AB3C1A" w:rsidRPr="00481FA3" w:rsidTr="00A73E48">
        <w:trPr>
          <w:trHeight w:val="193"/>
        </w:trPr>
        <w:tc>
          <w:tcPr>
            <w:tcW w:w="3749" w:type="dxa"/>
            <w:vMerge/>
          </w:tcPr>
          <w:p w:rsidR="00AB3C1A" w:rsidRPr="00481FA3" w:rsidRDefault="00AB3C1A" w:rsidP="002D6F4D"/>
        </w:tc>
        <w:tc>
          <w:tcPr>
            <w:tcW w:w="1209" w:type="dxa"/>
          </w:tcPr>
          <w:p w:rsidR="00AB3C1A" w:rsidRPr="00481FA3" w:rsidRDefault="00AB3C1A" w:rsidP="002D6F4D">
            <w:r w:rsidRPr="00481FA3">
              <w:t>G40</w:t>
            </w:r>
          </w:p>
        </w:tc>
        <w:tc>
          <w:tcPr>
            <w:tcW w:w="4925" w:type="dxa"/>
          </w:tcPr>
          <w:p w:rsidR="00AB3C1A" w:rsidRPr="00481FA3" w:rsidRDefault="00AB3C1A" w:rsidP="002D6F4D">
            <w:r w:rsidRPr="00481FA3">
              <w:t>Record of Meetings /Log of Meetings</w:t>
            </w:r>
          </w:p>
        </w:tc>
      </w:tr>
      <w:tr w:rsidR="00AB3C1A" w:rsidRPr="00481FA3" w:rsidTr="00A73E48">
        <w:trPr>
          <w:trHeight w:val="203"/>
        </w:trPr>
        <w:tc>
          <w:tcPr>
            <w:tcW w:w="3749" w:type="dxa"/>
            <w:vMerge w:val="restart"/>
          </w:tcPr>
          <w:p w:rsidR="00AB3C1A" w:rsidRPr="00481FA3" w:rsidRDefault="00AB3C1A" w:rsidP="002D6F4D">
            <w:r w:rsidRPr="00481FA3">
              <w:t>H.  System Review</w:t>
            </w:r>
          </w:p>
        </w:tc>
        <w:tc>
          <w:tcPr>
            <w:tcW w:w="1209" w:type="dxa"/>
          </w:tcPr>
          <w:p w:rsidR="00AB3C1A" w:rsidRPr="00481FA3" w:rsidRDefault="00AB3C1A" w:rsidP="002D6F4D">
            <w:r w:rsidRPr="00481FA3">
              <w:t>H10</w:t>
            </w:r>
          </w:p>
        </w:tc>
        <w:tc>
          <w:tcPr>
            <w:tcW w:w="4925" w:type="dxa"/>
          </w:tcPr>
          <w:p w:rsidR="00AB3C1A" w:rsidRPr="00481FA3" w:rsidRDefault="00AB3C1A" w:rsidP="002D6F4D">
            <w:r w:rsidRPr="00481FA3">
              <w:t>Systems Review Questionnaire</w:t>
            </w:r>
          </w:p>
        </w:tc>
      </w:tr>
      <w:tr w:rsidR="00AB3C1A" w:rsidRPr="00481FA3" w:rsidTr="00A73E48">
        <w:trPr>
          <w:trHeight w:val="162"/>
        </w:trPr>
        <w:tc>
          <w:tcPr>
            <w:tcW w:w="3749" w:type="dxa"/>
            <w:vMerge/>
          </w:tcPr>
          <w:p w:rsidR="00AB3C1A" w:rsidRPr="00481FA3" w:rsidRDefault="00AB3C1A" w:rsidP="002D6F4D"/>
        </w:tc>
        <w:tc>
          <w:tcPr>
            <w:tcW w:w="1209" w:type="dxa"/>
          </w:tcPr>
          <w:p w:rsidR="00AB3C1A" w:rsidRPr="00481FA3" w:rsidRDefault="00AB3C1A" w:rsidP="002D6F4D">
            <w:r w:rsidRPr="00481FA3">
              <w:t>H20</w:t>
            </w:r>
          </w:p>
        </w:tc>
        <w:tc>
          <w:tcPr>
            <w:tcW w:w="4925" w:type="dxa"/>
          </w:tcPr>
          <w:p w:rsidR="00AB3C1A" w:rsidRPr="00481FA3" w:rsidRDefault="00AB3C1A" w:rsidP="002D6F4D">
            <w:r w:rsidRPr="00481FA3">
              <w:t>Systems Review Summary Working Papers</w:t>
            </w:r>
          </w:p>
        </w:tc>
      </w:tr>
      <w:tr w:rsidR="00AB3C1A" w:rsidRPr="00481FA3" w:rsidTr="00A73E48">
        <w:trPr>
          <w:trHeight w:val="203"/>
        </w:trPr>
        <w:tc>
          <w:tcPr>
            <w:tcW w:w="3749" w:type="dxa"/>
            <w:vMerge/>
          </w:tcPr>
          <w:p w:rsidR="00AB3C1A" w:rsidRPr="00481FA3" w:rsidRDefault="00AB3C1A" w:rsidP="002D6F4D"/>
        </w:tc>
        <w:tc>
          <w:tcPr>
            <w:tcW w:w="1209" w:type="dxa"/>
          </w:tcPr>
          <w:p w:rsidR="00AB3C1A" w:rsidRPr="00481FA3" w:rsidRDefault="00AB3C1A" w:rsidP="002D6F4D">
            <w:r w:rsidRPr="00481FA3">
              <w:t>H30</w:t>
            </w:r>
          </w:p>
        </w:tc>
        <w:tc>
          <w:tcPr>
            <w:tcW w:w="4925" w:type="dxa"/>
          </w:tcPr>
          <w:p w:rsidR="00AB3C1A" w:rsidRPr="00481FA3" w:rsidRDefault="00AB3C1A" w:rsidP="002D6F4D">
            <w:r w:rsidRPr="00481FA3">
              <w:t>Systems Descriptions</w:t>
            </w:r>
          </w:p>
        </w:tc>
      </w:tr>
      <w:tr w:rsidR="00AB3C1A" w:rsidRPr="00481FA3" w:rsidTr="00A73E48">
        <w:trPr>
          <w:trHeight w:val="173"/>
        </w:trPr>
        <w:tc>
          <w:tcPr>
            <w:tcW w:w="3749" w:type="dxa"/>
            <w:vMerge/>
          </w:tcPr>
          <w:p w:rsidR="00AB3C1A" w:rsidRPr="00481FA3" w:rsidRDefault="00AB3C1A" w:rsidP="002D6F4D"/>
        </w:tc>
        <w:tc>
          <w:tcPr>
            <w:tcW w:w="1209" w:type="dxa"/>
          </w:tcPr>
          <w:p w:rsidR="00AB3C1A" w:rsidRPr="00481FA3" w:rsidRDefault="00AB3C1A" w:rsidP="002D6F4D">
            <w:r w:rsidRPr="00481FA3">
              <w:t>H40</w:t>
            </w:r>
          </w:p>
        </w:tc>
        <w:tc>
          <w:tcPr>
            <w:tcW w:w="4925" w:type="dxa"/>
          </w:tcPr>
          <w:p w:rsidR="00AB3C1A" w:rsidRPr="00481FA3" w:rsidRDefault="00AB3C1A" w:rsidP="002D6F4D">
            <w:r w:rsidRPr="00481FA3">
              <w:t>Walk through</w:t>
            </w:r>
          </w:p>
          <w:p w:rsidR="00AB3C1A" w:rsidRPr="00481FA3" w:rsidRDefault="00AB3C1A" w:rsidP="002D6F4D"/>
        </w:tc>
      </w:tr>
      <w:tr w:rsidR="00AB3C1A" w:rsidRPr="00481FA3" w:rsidTr="00A73E48">
        <w:trPr>
          <w:trHeight w:val="203"/>
        </w:trPr>
        <w:tc>
          <w:tcPr>
            <w:tcW w:w="3749" w:type="dxa"/>
            <w:vMerge w:val="restart"/>
          </w:tcPr>
          <w:p w:rsidR="00AB3C1A" w:rsidRPr="00481FA3" w:rsidRDefault="00AB3C1A" w:rsidP="002D6F4D">
            <w:r w:rsidRPr="00481FA3">
              <w:t xml:space="preserve">I.  Sampling Methodology </w:t>
            </w:r>
          </w:p>
        </w:tc>
        <w:tc>
          <w:tcPr>
            <w:tcW w:w="1209" w:type="dxa"/>
          </w:tcPr>
          <w:p w:rsidR="00AB3C1A" w:rsidRPr="00481FA3" w:rsidRDefault="00AB3C1A" w:rsidP="002D6F4D">
            <w:r w:rsidRPr="00481FA3">
              <w:t>I10</w:t>
            </w:r>
          </w:p>
        </w:tc>
        <w:tc>
          <w:tcPr>
            <w:tcW w:w="4925" w:type="dxa"/>
          </w:tcPr>
          <w:p w:rsidR="00AB3C1A" w:rsidRPr="00481FA3" w:rsidRDefault="00AB3C1A" w:rsidP="002D6F4D">
            <w:r w:rsidRPr="00481FA3">
              <w:t>Sampling Methodology</w:t>
            </w:r>
          </w:p>
        </w:tc>
      </w:tr>
      <w:tr w:rsidR="00AB3C1A" w:rsidRPr="00481FA3" w:rsidTr="00A73E48">
        <w:trPr>
          <w:trHeight w:val="193"/>
        </w:trPr>
        <w:tc>
          <w:tcPr>
            <w:tcW w:w="3749" w:type="dxa"/>
            <w:vMerge/>
          </w:tcPr>
          <w:p w:rsidR="00AB3C1A" w:rsidRPr="00481FA3" w:rsidRDefault="00AB3C1A" w:rsidP="002D6F4D"/>
        </w:tc>
        <w:tc>
          <w:tcPr>
            <w:tcW w:w="1209" w:type="dxa"/>
          </w:tcPr>
          <w:p w:rsidR="00AB3C1A" w:rsidRPr="00481FA3" w:rsidRDefault="00AB3C1A" w:rsidP="002D6F4D">
            <w:r w:rsidRPr="00481FA3">
              <w:t>I20</w:t>
            </w:r>
          </w:p>
        </w:tc>
        <w:tc>
          <w:tcPr>
            <w:tcW w:w="4925" w:type="dxa"/>
          </w:tcPr>
          <w:p w:rsidR="00AB3C1A" w:rsidRPr="00481FA3" w:rsidRDefault="00AB3C1A" w:rsidP="002D6F4D">
            <w:r w:rsidRPr="00481FA3">
              <w:t>Sampling Summary Working Paper</w:t>
            </w:r>
          </w:p>
        </w:tc>
      </w:tr>
      <w:tr w:rsidR="00AB3C1A" w:rsidRPr="00481FA3" w:rsidTr="00A73E48">
        <w:trPr>
          <w:trHeight w:val="193"/>
        </w:trPr>
        <w:tc>
          <w:tcPr>
            <w:tcW w:w="3749" w:type="dxa"/>
            <w:vMerge/>
          </w:tcPr>
          <w:p w:rsidR="00AB3C1A" w:rsidRPr="00481FA3" w:rsidRDefault="00AB3C1A" w:rsidP="002D6F4D"/>
        </w:tc>
        <w:tc>
          <w:tcPr>
            <w:tcW w:w="1209" w:type="dxa"/>
          </w:tcPr>
          <w:p w:rsidR="00AB3C1A" w:rsidRPr="00481FA3" w:rsidRDefault="00AB3C1A" w:rsidP="002D6F4D">
            <w:r w:rsidRPr="00481FA3">
              <w:t>I30</w:t>
            </w:r>
          </w:p>
        </w:tc>
        <w:tc>
          <w:tcPr>
            <w:tcW w:w="4925" w:type="dxa"/>
          </w:tcPr>
          <w:p w:rsidR="00AB3C1A" w:rsidRPr="00481FA3" w:rsidRDefault="00AB3C1A" w:rsidP="002D6F4D">
            <w:r w:rsidRPr="00481FA3">
              <w:t>Spreadsheet Sample</w:t>
            </w:r>
          </w:p>
        </w:tc>
      </w:tr>
      <w:tr w:rsidR="00AB3C1A" w:rsidRPr="00481FA3" w:rsidTr="00A73E48">
        <w:trPr>
          <w:trHeight w:val="218"/>
        </w:trPr>
        <w:tc>
          <w:tcPr>
            <w:tcW w:w="3749" w:type="dxa"/>
            <w:vMerge/>
          </w:tcPr>
          <w:p w:rsidR="00AB3C1A" w:rsidRPr="00481FA3" w:rsidRDefault="00AB3C1A" w:rsidP="002D6F4D"/>
        </w:tc>
        <w:tc>
          <w:tcPr>
            <w:tcW w:w="1209" w:type="dxa"/>
          </w:tcPr>
          <w:p w:rsidR="00AB3C1A" w:rsidRPr="00481FA3" w:rsidRDefault="00AB3C1A" w:rsidP="002D6F4D">
            <w:r w:rsidRPr="00481FA3">
              <w:t>I40</w:t>
            </w:r>
          </w:p>
        </w:tc>
        <w:tc>
          <w:tcPr>
            <w:tcW w:w="4925" w:type="dxa"/>
          </w:tcPr>
          <w:p w:rsidR="00AB3C1A" w:rsidRPr="00481FA3" w:rsidRDefault="00AB3C1A" w:rsidP="002D6F4D">
            <w:r w:rsidRPr="00481FA3">
              <w:t>Supporting Documentation</w:t>
            </w:r>
          </w:p>
        </w:tc>
      </w:tr>
      <w:tr w:rsidR="00AB3C1A" w:rsidRPr="00481FA3" w:rsidTr="00A73E48">
        <w:trPr>
          <w:trHeight w:val="274"/>
        </w:trPr>
        <w:tc>
          <w:tcPr>
            <w:tcW w:w="3749" w:type="dxa"/>
            <w:vMerge w:val="restart"/>
          </w:tcPr>
          <w:p w:rsidR="00AB3C1A" w:rsidRPr="00481FA3" w:rsidRDefault="00AB3C1A" w:rsidP="002D6F4D">
            <w:r w:rsidRPr="00481FA3">
              <w:t xml:space="preserve">J to P Program Compliance </w:t>
            </w:r>
          </w:p>
        </w:tc>
        <w:tc>
          <w:tcPr>
            <w:tcW w:w="1209" w:type="dxa"/>
          </w:tcPr>
          <w:p w:rsidR="00AB3C1A" w:rsidRPr="00481FA3" w:rsidRDefault="00AB3C1A" w:rsidP="002D6F4D"/>
          <w:p w:rsidR="00AB3C1A" w:rsidRPr="00481FA3" w:rsidRDefault="00AB3C1A" w:rsidP="002D6F4D">
            <w:r w:rsidRPr="00481FA3">
              <w:t>J10</w:t>
            </w:r>
          </w:p>
        </w:tc>
        <w:tc>
          <w:tcPr>
            <w:tcW w:w="4925" w:type="dxa"/>
          </w:tcPr>
          <w:p w:rsidR="00AB3C1A" w:rsidRPr="00481FA3" w:rsidRDefault="00AB3C1A" w:rsidP="002D6F4D">
            <w:r w:rsidRPr="00481FA3">
              <w:t xml:space="preserve">Accounting Procedures </w:t>
            </w:r>
          </w:p>
          <w:p w:rsidR="00AB3C1A" w:rsidRPr="00481FA3" w:rsidRDefault="00AB3C1A" w:rsidP="002D6F4D">
            <w:r w:rsidRPr="00481FA3">
              <w:t xml:space="preserve">(Execution Exhibit A) </w:t>
            </w:r>
          </w:p>
        </w:tc>
      </w:tr>
      <w:tr w:rsidR="00AB3C1A" w:rsidRPr="00481FA3" w:rsidTr="00A73E48">
        <w:trPr>
          <w:trHeight w:val="274"/>
        </w:trPr>
        <w:tc>
          <w:tcPr>
            <w:tcW w:w="3749" w:type="dxa"/>
            <w:vMerge/>
          </w:tcPr>
          <w:p w:rsidR="00AB3C1A" w:rsidRPr="00481FA3" w:rsidRDefault="00AB3C1A" w:rsidP="002D6F4D"/>
        </w:tc>
        <w:tc>
          <w:tcPr>
            <w:tcW w:w="1209" w:type="dxa"/>
          </w:tcPr>
          <w:p w:rsidR="00AB3C1A" w:rsidRPr="00481FA3" w:rsidRDefault="00AB3C1A" w:rsidP="002D6F4D">
            <w:r w:rsidRPr="00481FA3">
              <w:t>J20</w:t>
            </w:r>
          </w:p>
        </w:tc>
        <w:tc>
          <w:tcPr>
            <w:tcW w:w="4925" w:type="dxa"/>
          </w:tcPr>
          <w:p w:rsidR="00AB3C1A" w:rsidRPr="00481FA3" w:rsidRDefault="00AB3C1A" w:rsidP="002D6F4D">
            <w:r w:rsidRPr="00481FA3">
              <w:t>Accounting Summary Working Paper</w:t>
            </w:r>
          </w:p>
        </w:tc>
      </w:tr>
      <w:tr w:rsidR="00AB3C1A" w:rsidRPr="00481FA3" w:rsidTr="00A73E48">
        <w:trPr>
          <w:trHeight w:val="193"/>
        </w:trPr>
        <w:tc>
          <w:tcPr>
            <w:tcW w:w="3749" w:type="dxa"/>
            <w:vMerge/>
          </w:tcPr>
          <w:p w:rsidR="00AB3C1A" w:rsidRPr="00481FA3" w:rsidRDefault="00AB3C1A" w:rsidP="002D6F4D"/>
        </w:tc>
        <w:tc>
          <w:tcPr>
            <w:tcW w:w="1209" w:type="dxa"/>
          </w:tcPr>
          <w:p w:rsidR="00AB3C1A" w:rsidRPr="00481FA3" w:rsidRDefault="00AB3C1A" w:rsidP="002D6F4D">
            <w:r w:rsidRPr="00481FA3">
              <w:t>J30</w:t>
            </w:r>
          </w:p>
        </w:tc>
        <w:tc>
          <w:tcPr>
            <w:tcW w:w="4925" w:type="dxa"/>
          </w:tcPr>
          <w:p w:rsidR="00AB3C1A" w:rsidRPr="00481FA3" w:rsidRDefault="00AB3C1A" w:rsidP="002D6F4D">
            <w:r w:rsidRPr="00481FA3">
              <w:t>Spreadsheet - No Transaction Found</w:t>
            </w:r>
          </w:p>
        </w:tc>
      </w:tr>
      <w:tr w:rsidR="00AB3C1A" w:rsidRPr="00481FA3" w:rsidTr="00A73E48">
        <w:trPr>
          <w:trHeight w:val="285"/>
        </w:trPr>
        <w:tc>
          <w:tcPr>
            <w:tcW w:w="3749" w:type="dxa"/>
            <w:vMerge/>
          </w:tcPr>
          <w:p w:rsidR="00AB3C1A" w:rsidRPr="00481FA3" w:rsidRDefault="00AB3C1A" w:rsidP="002D6F4D"/>
        </w:tc>
        <w:tc>
          <w:tcPr>
            <w:tcW w:w="1209" w:type="dxa"/>
            <w:tcBorders>
              <w:bottom w:val="single" w:sz="6" w:space="0" w:color="auto"/>
            </w:tcBorders>
            <w:shd w:val="clear" w:color="auto" w:fill="auto"/>
          </w:tcPr>
          <w:p w:rsidR="00AB3C1A" w:rsidRPr="00481FA3" w:rsidRDefault="00AB3C1A" w:rsidP="002D6F4D">
            <w:r w:rsidRPr="00481FA3">
              <w:t>J40</w:t>
            </w:r>
          </w:p>
        </w:tc>
        <w:tc>
          <w:tcPr>
            <w:tcW w:w="4925" w:type="dxa"/>
            <w:tcBorders>
              <w:bottom w:val="single" w:sz="6" w:space="0" w:color="auto"/>
            </w:tcBorders>
          </w:tcPr>
          <w:p w:rsidR="00AB3C1A" w:rsidRPr="00481FA3" w:rsidRDefault="00AB3C1A" w:rsidP="002D6F4D">
            <w:r w:rsidRPr="00481FA3">
              <w:t>Supporting Documents</w:t>
            </w:r>
          </w:p>
        </w:tc>
      </w:tr>
      <w:tr w:rsidR="00AB3C1A" w:rsidRPr="00481FA3" w:rsidTr="00A73E48">
        <w:trPr>
          <w:trHeight w:val="276"/>
        </w:trPr>
        <w:tc>
          <w:tcPr>
            <w:tcW w:w="3749" w:type="dxa"/>
            <w:vMerge/>
            <w:tcBorders>
              <w:bottom w:val="nil"/>
            </w:tcBorders>
          </w:tcPr>
          <w:p w:rsidR="00AB3C1A" w:rsidRPr="00481FA3" w:rsidRDefault="00AB3C1A" w:rsidP="002D6F4D"/>
        </w:tc>
        <w:tc>
          <w:tcPr>
            <w:tcW w:w="1209" w:type="dxa"/>
            <w:tcBorders>
              <w:top w:val="single" w:sz="6" w:space="0" w:color="auto"/>
              <w:bottom w:val="nil"/>
            </w:tcBorders>
            <w:shd w:val="clear" w:color="auto" w:fill="auto"/>
          </w:tcPr>
          <w:p w:rsidR="00AB3C1A" w:rsidRPr="00481FA3" w:rsidRDefault="00AB3C1A" w:rsidP="002D6F4D"/>
        </w:tc>
        <w:tc>
          <w:tcPr>
            <w:tcW w:w="4925" w:type="dxa"/>
            <w:tcBorders>
              <w:top w:val="single" w:sz="6" w:space="0" w:color="auto"/>
              <w:bottom w:val="nil"/>
            </w:tcBorders>
          </w:tcPr>
          <w:p w:rsidR="00AB3C1A" w:rsidRPr="00481FA3" w:rsidRDefault="00AB3C1A" w:rsidP="002D6F4D"/>
        </w:tc>
      </w:tr>
      <w:tr w:rsidR="00AB3C1A" w:rsidRPr="00481FA3" w:rsidTr="00A73E48">
        <w:trPr>
          <w:trHeight w:val="102"/>
        </w:trPr>
        <w:tc>
          <w:tcPr>
            <w:tcW w:w="3749" w:type="dxa"/>
            <w:vMerge w:val="restart"/>
            <w:tcBorders>
              <w:top w:val="nil"/>
            </w:tcBorders>
          </w:tcPr>
          <w:p w:rsidR="00AB3C1A" w:rsidRPr="00481FA3" w:rsidRDefault="00AB3C1A" w:rsidP="002D6F4D"/>
          <w:p w:rsidR="00AB3C1A" w:rsidRPr="00481FA3" w:rsidRDefault="00AB3C1A" w:rsidP="002D6F4D"/>
        </w:tc>
        <w:tc>
          <w:tcPr>
            <w:tcW w:w="1209" w:type="dxa"/>
            <w:tcBorders>
              <w:top w:val="nil"/>
            </w:tcBorders>
          </w:tcPr>
          <w:p w:rsidR="00AB3C1A" w:rsidRPr="00481FA3" w:rsidRDefault="00AB3C1A" w:rsidP="002D6F4D">
            <w:r w:rsidRPr="00481FA3">
              <w:lastRenderedPageBreak/>
              <w:t>K10</w:t>
            </w:r>
          </w:p>
        </w:tc>
        <w:tc>
          <w:tcPr>
            <w:tcW w:w="4925" w:type="dxa"/>
            <w:tcBorders>
              <w:top w:val="nil"/>
            </w:tcBorders>
          </w:tcPr>
          <w:p w:rsidR="00AB3C1A" w:rsidRPr="00481FA3" w:rsidRDefault="00AB3C1A" w:rsidP="002D6F4D">
            <w:r w:rsidRPr="00481FA3">
              <w:t>Duties relief/Drawback/Concessions</w:t>
            </w:r>
          </w:p>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K20</w:t>
            </w:r>
          </w:p>
        </w:tc>
        <w:tc>
          <w:tcPr>
            <w:tcW w:w="4925" w:type="dxa"/>
          </w:tcPr>
          <w:p w:rsidR="00AB3C1A" w:rsidRPr="00481FA3" w:rsidRDefault="00AB3C1A" w:rsidP="002D6F4D">
            <w:r w:rsidRPr="00481FA3">
              <w:t>Summary- Working Papers</w:t>
            </w:r>
          </w:p>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K30</w:t>
            </w:r>
          </w:p>
        </w:tc>
        <w:tc>
          <w:tcPr>
            <w:tcW w:w="4925" w:type="dxa"/>
          </w:tcPr>
          <w:p w:rsidR="00AB3C1A" w:rsidRPr="00481FA3" w:rsidRDefault="00AB3C1A" w:rsidP="002D6F4D">
            <w:r w:rsidRPr="00481FA3">
              <w:t xml:space="preserve">              Spreadsheets</w:t>
            </w:r>
          </w:p>
        </w:tc>
      </w:tr>
      <w:tr w:rsidR="00AB3C1A" w:rsidRPr="00481FA3" w:rsidTr="00A73E48">
        <w:trPr>
          <w:trHeight w:val="134"/>
        </w:trPr>
        <w:tc>
          <w:tcPr>
            <w:tcW w:w="3749" w:type="dxa"/>
            <w:vMerge/>
          </w:tcPr>
          <w:p w:rsidR="00AB3C1A" w:rsidRPr="00481FA3" w:rsidRDefault="00AB3C1A" w:rsidP="002D6F4D"/>
        </w:tc>
        <w:tc>
          <w:tcPr>
            <w:tcW w:w="1209" w:type="dxa"/>
          </w:tcPr>
          <w:p w:rsidR="00AB3C1A" w:rsidRPr="00481FA3" w:rsidRDefault="00AB3C1A" w:rsidP="002D6F4D">
            <w:r w:rsidRPr="00481FA3">
              <w:t>K40</w:t>
            </w:r>
          </w:p>
        </w:tc>
        <w:tc>
          <w:tcPr>
            <w:tcW w:w="4925" w:type="dxa"/>
          </w:tcPr>
          <w:p w:rsidR="00AB3C1A" w:rsidRPr="00481FA3" w:rsidRDefault="00AB3C1A" w:rsidP="002D6F4D">
            <w:r w:rsidRPr="00481FA3">
              <w:t>Supporting Documents</w:t>
            </w:r>
          </w:p>
        </w:tc>
      </w:tr>
      <w:tr w:rsidR="00AB3C1A" w:rsidRPr="00481FA3" w:rsidTr="00A73E48">
        <w:trPr>
          <w:trHeight w:val="61"/>
        </w:trPr>
        <w:tc>
          <w:tcPr>
            <w:tcW w:w="3749" w:type="dxa"/>
            <w:vMerge/>
          </w:tcPr>
          <w:p w:rsidR="00AB3C1A" w:rsidRPr="00481FA3" w:rsidRDefault="00AB3C1A" w:rsidP="002D6F4D"/>
        </w:tc>
        <w:tc>
          <w:tcPr>
            <w:tcW w:w="1209" w:type="dxa"/>
          </w:tcPr>
          <w:p w:rsidR="00AB3C1A" w:rsidRPr="00481FA3" w:rsidRDefault="00AB3C1A" w:rsidP="002D6F4D"/>
        </w:tc>
        <w:tc>
          <w:tcPr>
            <w:tcW w:w="4925" w:type="dxa"/>
          </w:tcPr>
          <w:p w:rsidR="00AB3C1A" w:rsidRPr="00481FA3" w:rsidRDefault="00AB3C1A" w:rsidP="002D6F4D"/>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L10</w:t>
            </w:r>
          </w:p>
        </w:tc>
        <w:tc>
          <w:tcPr>
            <w:tcW w:w="4925" w:type="dxa"/>
          </w:tcPr>
          <w:p w:rsidR="00AB3C1A" w:rsidRPr="00481FA3" w:rsidRDefault="00AB3C1A" w:rsidP="002D6F4D">
            <w:r w:rsidRPr="00481FA3">
              <w:t>Tariff Classification</w:t>
            </w:r>
          </w:p>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L20</w:t>
            </w:r>
          </w:p>
        </w:tc>
        <w:tc>
          <w:tcPr>
            <w:tcW w:w="4925" w:type="dxa"/>
          </w:tcPr>
          <w:p w:rsidR="00AB3C1A" w:rsidRPr="00481FA3" w:rsidRDefault="00AB3C1A" w:rsidP="002D6F4D">
            <w:r w:rsidRPr="00481FA3">
              <w:t>Tariff Classification Summary</w:t>
            </w:r>
          </w:p>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L30</w:t>
            </w:r>
          </w:p>
        </w:tc>
        <w:tc>
          <w:tcPr>
            <w:tcW w:w="4925" w:type="dxa"/>
          </w:tcPr>
          <w:p w:rsidR="00AB3C1A" w:rsidRPr="00481FA3" w:rsidRDefault="00AB3C1A" w:rsidP="002D6F4D">
            <w:r w:rsidRPr="00481FA3">
              <w:t>Spreadsheets</w:t>
            </w:r>
          </w:p>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L40</w:t>
            </w:r>
          </w:p>
        </w:tc>
        <w:tc>
          <w:tcPr>
            <w:tcW w:w="4925" w:type="dxa"/>
          </w:tcPr>
          <w:p w:rsidR="00AB3C1A" w:rsidRPr="00481FA3" w:rsidRDefault="00AB3C1A" w:rsidP="002D6F4D">
            <w:r w:rsidRPr="00481FA3">
              <w:t>Supporting Documentation</w:t>
            </w:r>
          </w:p>
        </w:tc>
      </w:tr>
      <w:tr w:rsidR="00AB3C1A" w:rsidRPr="00481FA3" w:rsidTr="00A73E48">
        <w:trPr>
          <w:trHeight w:val="134"/>
        </w:trPr>
        <w:tc>
          <w:tcPr>
            <w:tcW w:w="3749" w:type="dxa"/>
            <w:vMerge/>
          </w:tcPr>
          <w:p w:rsidR="00AB3C1A" w:rsidRPr="00481FA3" w:rsidRDefault="00AB3C1A" w:rsidP="002D6F4D"/>
        </w:tc>
        <w:tc>
          <w:tcPr>
            <w:tcW w:w="1209" w:type="dxa"/>
          </w:tcPr>
          <w:p w:rsidR="00AB3C1A" w:rsidRPr="00481FA3" w:rsidRDefault="00AB3C1A" w:rsidP="002D6F4D"/>
        </w:tc>
        <w:tc>
          <w:tcPr>
            <w:tcW w:w="4925" w:type="dxa"/>
          </w:tcPr>
          <w:p w:rsidR="00AB3C1A" w:rsidRPr="00481FA3" w:rsidRDefault="00AB3C1A" w:rsidP="002D6F4D"/>
        </w:tc>
      </w:tr>
      <w:tr w:rsidR="00AB3C1A" w:rsidRPr="00481FA3" w:rsidTr="00A73E48">
        <w:trPr>
          <w:trHeight w:val="179"/>
        </w:trPr>
        <w:tc>
          <w:tcPr>
            <w:tcW w:w="3749" w:type="dxa"/>
            <w:vMerge/>
          </w:tcPr>
          <w:p w:rsidR="00AB3C1A" w:rsidRPr="00481FA3" w:rsidRDefault="00AB3C1A" w:rsidP="002D6F4D"/>
        </w:tc>
        <w:tc>
          <w:tcPr>
            <w:tcW w:w="1209" w:type="dxa"/>
          </w:tcPr>
          <w:p w:rsidR="00AB3C1A" w:rsidRPr="00481FA3" w:rsidRDefault="00AB3C1A" w:rsidP="002D6F4D">
            <w:r w:rsidRPr="00481FA3">
              <w:t>M10</w:t>
            </w:r>
          </w:p>
        </w:tc>
        <w:tc>
          <w:tcPr>
            <w:tcW w:w="4925" w:type="dxa"/>
          </w:tcPr>
          <w:p w:rsidR="00AB3C1A" w:rsidRPr="00481FA3" w:rsidRDefault="00AB3C1A" w:rsidP="002D6F4D">
            <w:r w:rsidRPr="00481FA3">
              <w:t>Valuation (Execution Exhibit G)</w:t>
            </w:r>
          </w:p>
        </w:tc>
      </w:tr>
      <w:tr w:rsidR="00AB3C1A" w:rsidRPr="00481FA3" w:rsidTr="00A73E48">
        <w:trPr>
          <w:trHeight w:val="102"/>
        </w:trPr>
        <w:tc>
          <w:tcPr>
            <w:tcW w:w="3749" w:type="dxa"/>
            <w:vMerge/>
          </w:tcPr>
          <w:p w:rsidR="00AB3C1A" w:rsidRPr="00481FA3" w:rsidRDefault="00AB3C1A" w:rsidP="002D6F4D"/>
        </w:tc>
        <w:tc>
          <w:tcPr>
            <w:tcW w:w="1209" w:type="dxa"/>
          </w:tcPr>
          <w:p w:rsidR="00AB3C1A" w:rsidRPr="00481FA3" w:rsidRDefault="00AB3C1A" w:rsidP="002D6F4D">
            <w:r w:rsidRPr="00481FA3">
              <w:t>M20</w:t>
            </w:r>
          </w:p>
        </w:tc>
        <w:tc>
          <w:tcPr>
            <w:tcW w:w="4925" w:type="dxa"/>
          </w:tcPr>
          <w:p w:rsidR="00AB3C1A" w:rsidRPr="00481FA3" w:rsidRDefault="00AB3C1A" w:rsidP="002D6F4D">
            <w:r w:rsidRPr="00481FA3">
              <w:t>Valuation summary working papers</w:t>
            </w:r>
          </w:p>
        </w:tc>
      </w:tr>
      <w:tr w:rsidR="00AB3C1A" w:rsidRPr="00481FA3" w:rsidTr="00A73E48">
        <w:trPr>
          <w:trHeight w:val="95"/>
        </w:trPr>
        <w:tc>
          <w:tcPr>
            <w:tcW w:w="3749" w:type="dxa"/>
            <w:vMerge/>
          </w:tcPr>
          <w:p w:rsidR="00AB3C1A" w:rsidRPr="00481FA3" w:rsidRDefault="00AB3C1A" w:rsidP="002D6F4D"/>
        </w:tc>
        <w:tc>
          <w:tcPr>
            <w:tcW w:w="1209" w:type="dxa"/>
          </w:tcPr>
          <w:p w:rsidR="00AB3C1A" w:rsidRPr="00481FA3" w:rsidRDefault="00AB3C1A" w:rsidP="002D6F4D">
            <w:r w:rsidRPr="00481FA3">
              <w:t>M30</w:t>
            </w:r>
          </w:p>
        </w:tc>
        <w:tc>
          <w:tcPr>
            <w:tcW w:w="4925" w:type="dxa"/>
          </w:tcPr>
          <w:p w:rsidR="00AB3C1A" w:rsidRPr="00481FA3" w:rsidRDefault="00AB3C1A" w:rsidP="002D6F4D">
            <w:r w:rsidRPr="00481FA3">
              <w:t>Spreadsheets</w:t>
            </w:r>
          </w:p>
        </w:tc>
      </w:tr>
      <w:tr w:rsidR="00AB3C1A" w:rsidRPr="00481FA3" w:rsidTr="00A73E48">
        <w:trPr>
          <w:trHeight w:val="203"/>
        </w:trPr>
        <w:tc>
          <w:tcPr>
            <w:tcW w:w="3749" w:type="dxa"/>
            <w:vMerge/>
          </w:tcPr>
          <w:p w:rsidR="00AB3C1A" w:rsidRPr="00481FA3" w:rsidRDefault="00AB3C1A" w:rsidP="002D6F4D"/>
        </w:tc>
        <w:tc>
          <w:tcPr>
            <w:tcW w:w="1209" w:type="dxa"/>
          </w:tcPr>
          <w:p w:rsidR="00AB3C1A" w:rsidRPr="00481FA3" w:rsidRDefault="00AB3C1A" w:rsidP="002D6F4D">
            <w:pPr>
              <w:rPr>
                <w:lang w:val="fr-CA"/>
              </w:rPr>
            </w:pPr>
            <w:r w:rsidRPr="00481FA3">
              <w:t>M40</w:t>
            </w:r>
          </w:p>
        </w:tc>
        <w:tc>
          <w:tcPr>
            <w:tcW w:w="4925" w:type="dxa"/>
          </w:tcPr>
          <w:p w:rsidR="00AB3C1A" w:rsidRPr="00481FA3" w:rsidRDefault="00AB3C1A" w:rsidP="002D6F4D">
            <w:pPr>
              <w:rPr>
                <w:lang w:val="fr-CA"/>
              </w:rPr>
            </w:pPr>
            <w:r w:rsidRPr="00481FA3">
              <w:t>Supporting Documents</w:t>
            </w:r>
          </w:p>
        </w:tc>
      </w:tr>
      <w:tr w:rsidR="00AB3C1A" w:rsidRPr="00481FA3" w:rsidTr="00A73E48">
        <w:trPr>
          <w:trHeight w:val="193"/>
        </w:trPr>
        <w:tc>
          <w:tcPr>
            <w:tcW w:w="3749" w:type="dxa"/>
            <w:vMerge/>
          </w:tcPr>
          <w:p w:rsidR="00AB3C1A" w:rsidRPr="00481FA3" w:rsidRDefault="00AB3C1A" w:rsidP="002D6F4D">
            <w:pPr>
              <w:rPr>
                <w:lang w:val="fr-CA"/>
              </w:rPr>
            </w:pPr>
          </w:p>
        </w:tc>
        <w:tc>
          <w:tcPr>
            <w:tcW w:w="1209" w:type="dxa"/>
          </w:tcPr>
          <w:p w:rsidR="00AB3C1A" w:rsidRPr="00481FA3" w:rsidRDefault="00AB3C1A" w:rsidP="002D6F4D">
            <w:pPr>
              <w:rPr>
                <w:lang w:val="fr-CA"/>
              </w:rPr>
            </w:pPr>
            <w:r w:rsidRPr="00481FA3">
              <w:t>N10</w:t>
            </w:r>
          </w:p>
        </w:tc>
        <w:tc>
          <w:tcPr>
            <w:tcW w:w="4925" w:type="dxa"/>
          </w:tcPr>
          <w:p w:rsidR="00AB3C1A" w:rsidRPr="00481FA3" w:rsidRDefault="00AB3C1A" w:rsidP="002D6F4D">
            <w:r w:rsidRPr="00481FA3">
              <w:t>Tariff Treatment(Importer) (Execution Exhibit D)</w:t>
            </w:r>
          </w:p>
        </w:tc>
      </w:tr>
      <w:tr w:rsidR="00AB3C1A" w:rsidRPr="00481FA3" w:rsidTr="00A73E48">
        <w:trPr>
          <w:trHeight w:val="50"/>
        </w:trPr>
        <w:tc>
          <w:tcPr>
            <w:tcW w:w="3749" w:type="dxa"/>
            <w:vMerge/>
          </w:tcPr>
          <w:p w:rsidR="00AB3C1A" w:rsidRPr="00481FA3" w:rsidRDefault="00AB3C1A" w:rsidP="002D6F4D"/>
        </w:tc>
        <w:tc>
          <w:tcPr>
            <w:tcW w:w="1209" w:type="dxa"/>
          </w:tcPr>
          <w:p w:rsidR="00AB3C1A" w:rsidRPr="00481FA3" w:rsidRDefault="00AB3C1A" w:rsidP="002D6F4D">
            <w:r w:rsidRPr="00481FA3">
              <w:t>N20</w:t>
            </w:r>
          </w:p>
        </w:tc>
        <w:tc>
          <w:tcPr>
            <w:tcW w:w="4925" w:type="dxa"/>
          </w:tcPr>
          <w:p w:rsidR="00AB3C1A" w:rsidRPr="00481FA3" w:rsidRDefault="00AB3C1A" w:rsidP="002D6F4D">
            <w:r w:rsidRPr="00481FA3">
              <w:t>Summary-Working Papers</w:t>
            </w:r>
          </w:p>
        </w:tc>
      </w:tr>
      <w:tr w:rsidR="00AB3C1A" w:rsidRPr="00481FA3" w:rsidTr="00A73E48">
        <w:trPr>
          <w:trHeight w:val="414"/>
        </w:trPr>
        <w:tc>
          <w:tcPr>
            <w:tcW w:w="3749" w:type="dxa"/>
            <w:vMerge/>
          </w:tcPr>
          <w:p w:rsidR="00AB3C1A" w:rsidRPr="00481FA3" w:rsidRDefault="00AB3C1A" w:rsidP="002D6F4D"/>
        </w:tc>
        <w:tc>
          <w:tcPr>
            <w:tcW w:w="1209" w:type="dxa"/>
          </w:tcPr>
          <w:p w:rsidR="00AB3C1A" w:rsidRPr="00481FA3" w:rsidRDefault="00AB3C1A" w:rsidP="002D6F4D">
            <w:r w:rsidRPr="00481FA3">
              <w:t>N30</w:t>
            </w:r>
          </w:p>
        </w:tc>
        <w:tc>
          <w:tcPr>
            <w:tcW w:w="4925" w:type="dxa"/>
          </w:tcPr>
          <w:p w:rsidR="00AB3C1A" w:rsidRPr="00481FA3" w:rsidRDefault="00AB3C1A" w:rsidP="002D6F4D">
            <w:r w:rsidRPr="00481FA3">
              <w:t>Spreadsheets</w:t>
            </w:r>
          </w:p>
        </w:tc>
      </w:tr>
      <w:tr w:rsidR="00AB3C1A" w:rsidRPr="00481FA3" w:rsidTr="00A73E48">
        <w:trPr>
          <w:trHeight w:val="268"/>
        </w:trPr>
        <w:tc>
          <w:tcPr>
            <w:tcW w:w="3749" w:type="dxa"/>
            <w:vMerge/>
          </w:tcPr>
          <w:p w:rsidR="00AB3C1A" w:rsidRPr="00481FA3" w:rsidRDefault="00AB3C1A" w:rsidP="002D6F4D"/>
        </w:tc>
        <w:tc>
          <w:tcPr>
            <w:tcW w:w="1209" w:type="dxa"/>
          </w:tcPr>
          <w:p w:rsidR="00AB3C1A" w:rsidRPr="00481FA3" w:rsidRDefault="00AB3C1A" w:rsidP="002D6F4D">
            <w:r w:rsidRPr="00481FA3">
              <w:t>N40</w:t>
            </w:r>
          </w:p>
        </w:tc>
        <w:tc>
          <w:tcPr>
            <w:tcW w:w="4925" w:type="dxa"/>
          </w:tcPr>
          <w:p w:rsidR="00AB3C1A" w:rsidRPr="00481FA3" w:rsidRDefault="00AB3C1A" w:rsidP="002D6F4D">
            <w:r w:rsidRPr="00481FA3">
              <w:t>Supporting Documents</w:t>
            </w:r>
          </w:p>
        </w:tc>
      </w:tr>
      <w:tr w:rsidR="00AB3C1A" w:rsidRPr="00481FA3" w:rsidTr="00A73E48">
        <w:trPr>
          <w:trHeight w:val="203"/>
        </w:trPr>
        <w:tc>
          <w:tcPr>
            <w:tcW w:w="3749" w:type="dxa"/>
            <w:vMerge/>
          </w:tcPr>
          <w:p w:rsidR="00AB3C1A" w:rsidRPr="00481FA3" w:rsidRDefault="00AB3C1A" w:rsidP="002D6F4D"/>
        </w:tc>
        <w:tc>
          <w:tcPr>
            <w:tcW w:w="1209" w:type="dxa"/>
          </w:tcPr>
          <w:p w:rsidR="00AB3C1A" w:rsidRPr="00481FA3" w:rsidRDefault="00AB3C1A" w:rsidP="002D6F4D">
            <w:r w:rsidRPr="00481FA3">
              <w:t>O10</w:t>
            </w:r>
          </w:p>
        </w:tc>
        <w:tc>
          <w:tcPr>
            <w:tcW w:w="4925" w:type="dxa"/>
          </w:tcPr>
          <w:p w:rsidR="00AB3C1A" w:rsidRPr="00481FA3" w:rsidRDefault="00AB3C1A" w:rsidP="002D6F4D">
            <w:r w:rsidRPr="00481FA3">
              <w:t>Origin (Exporter) Execution Exhibit E</w:t>
            </w:r>
          </w:p>
        </w:tc>
      </w:tr>
      <w:tr w:rsidR="00AB3C1A" w:rsidRPr="00481FA3" w:rsidTr="00A73E48">
        <w:trPr>
          <w:trHeight w:val="385"/>
        </w:trPr>
        <w:tc>
          <w:tcPr>
            <w:tcW w:w="3749" w:type="dxa"/>
            <w:vMerge/>
          </w:tcPr>
          <w:p w:rsidR="00AB3C1A" w:rsidRPr="00481FA3" w:rsidRDefault="00AB3C1A" w:rsidP="002D6F4D"/>
        </w:tc>
        <w:tc>
          <w:tcPr>
            <w:tcW w:w="1209" w:type="dxa"/>
          </w:tcPr>
          <w:p w:rsidR="00AB3C1A" w:rsidRPr="00481FA3" w:rsidRDefault="00AB3C1A" w:rsidP="002D6F4D">
            <w:r w:rsidRPr="00481FA3">
              <w:t>O20</w:t>
            </w:r>
          </w:p>
        </w:tc>
        <w:tc>
          <w:tcPr>
            <w:tcW w:w="4925" w:type="dxa"/>
          </w:tcPr>
          <w:p w:rsidR="00AB3C1A" w:rsidRPr="00481FA3" w:rsidRDefault="00AB3C1A" w:rsidP="002D6F4D">
            <w:r w:rsidRPr="00481FA3">
              <w:t>Origin Summary working papers</w:t>
            </w:r>
          </w:p>
        </w:tc>
      </w:tr>
      <w:tr w:rsidR="00AB3C1A" w:rsidRPr="00481FA3" w:rsidTr="00A73E48">
        <w:trPr>
          <w:trHeight w:val="395"/>
        </w:trPr>
        <w:tc>
          <w:tcPr>
            <w:tcW w:w="3749" w:type="dxa"/>
            <w:vMerge/>
          </w:tcPr>
          <w:p w:rsidR="00AB3C1A" w:rsidRPr="00481FA3" w:rsidRDefault="00AB3C1A" w:rsidP="002D6F4D"/>
        </w:tc>
        <w:tc>
          <w:tcPr>
            <w:tcW w:w="1209" w:type="dxa"/>
          </w:tcPr>
          <w:p w:rsidR="00AB3C1A" w:rsidRPr="00481FA3" w:rsidRDefault="00AB3C1A" w:rsidP="002D6F4D">
            <w:r w:rsidRPr="00481FA3">
              <w:t>O30</w:t>
            </w:r>
          </w:p>
        </w:tc>
        <w:tc>
          <w:tcPr>
            <w:tcW w:w="4925" w:type="dxa"/>
          </w:tcPr>
          <w:p w:rsidR="00AB3C1A" w:rsidRPr="00481FA3" w:rsidRDefault="00AB3C1A" w:rsidP="002D6F4D">
            <w:r w:rsidRPr="00481FA3">
              <w:t>Spreadsheets</w:t>
            </w:r>
          </w:p>
        </w:tc>
      </w:tr>
      <w:tr w:rsidR="00AB3C1A" w:rsidRPr="00481FA3" w:rsidTr="00A73E48">
        <w:trPr>
          <w:trHeight w:val="395"/>
        </w:trPr>
        <w:tc>
          <w:tcPr>
            <w:tcW w:w="3749" w:type="dxa"/>
            <w:vMerge/>
          </w:tcPr>
          <w:p w:rsidR="00AB3C1A" w:rsidRPr="00481FA3" w:rsidRDefault="00AB3C1A" w:rsidP="002D6F4D"/>
        </w:tc>
        <w:tc>
          <w:tcPr>
            <w:tcW w:w="1209" w:type="dxa"/>
          </w:tcPr>
          <w:p w:rsidR="00AB3C1A" w:rsidRPr="00481FA3" w:rsidRDefault="00AB3C1A" w:rsidP="002D6F4D">
            <w:r w:rsidRPr="00481FA3">
              <w:t>O40</w:t>
            </w:r>
          </w:p>
        </w:tc>
        <w:tc>
          <w:tcPr>
            <w:tcW w:w="4925" w:type="dxa"/>
          </w:tcPr>
          <w:p w:rsidR="00AB3C1A" w:rsidRPr="00481FA3" w:rsidRDefault="00AB3C1A" w:rsidP="002D6F4D">
            <w:r w:rsidRPr="00481FA3">
              <w:t>Supporting Documents ( Execution Exhibit C)</w:t>
            </w:r>
          </w:p>
        </w:tc>
      </w:tr>
      <w:tr w:rsidR="00AB3C1A" w:rsidRPr="00481FA3" w:rsidTr="00A73E48">
        <w:trPr>
          <w:trHeight w:val="193"/>
        </w:trPr>
        <w:tc>
          <w:tcPr>
            <w:tcW w:w="3749" w:type="dxa"/>
            <w:vMerge/>
          </w:tcPr>
          <w:p w:rsidR="00AB3C1A" w:rsidRPr="00481FA3" w:rsidRDefault="00AB3C1A" w:rsidP="002D6F4D"/>
        </w:tc>
        <w:tc>
          <w:tcPr>
            <w:tcW w:w="1209" w:type="dxa"/>
          </w:tcPr>
          <w:p w:rsidR="00AB3C1A" w:rsidRPr="00481FA3" w:rsidRDefault="00AB3C1A" w:rsidP="002D6F4D">
            <w:r w:rsidRPr="00481FA3">
              <w:t>P10</w:t>
            </w:r>
          </w:p>
        </w:tc>
        <w:tc>
          <w:tcPr>
            <w:tcW w:w="4925" w:type="dxa"/>
          </w:tcPr>
          <w:p w:rsidR="00AB3C1A" w:rsidRPr="00481FA3" w:rsidRDefault="00AB3C1A" w:rsidP="002D6F4D">
            <w:r w:rsidRPr="00481FA3">
              <w:t>End-Use</w:t>
            </w:r>
          </w:p>
        </w:tc>
      </w:tr>
      <w:tr w:rsidR="00AB3C1A" w:rsidRPr="00481FA3" w:rsidTr="00A73E48">
        <w:trPr>
          <w:trHeight w:val="203"/>
        </w:trPr>
        <w:tc>
          <w:tcPr>
            <w:tcW w:w="3749" w:type="dxa"/>
            <w:vMerge/>
          </w:tcPr>
          <w:p w:rsidR="00AB3C1A" w:rsidRPr="00481FA3" w:rsidRDefault="00AB3C1A" w:rsidP="002D6F4D"/>
        </w:tc>
        <w:tc>
          <w:tcPr>
            <w:tcW w:w="1209" w:type="dxa"/>
          </w:tcPr>
          <w:p w:rsidR="00AB3C1A" w:rsidRPr="00481FA3" w:rsidRDefault="00AB3C1A" w:rsidP="002D6F4D">
            <w:r w:rsidRPr="00481FA3">
              <w:t>P20</w:t>
            </w:r>
          </w:p>
        </w:tc>
        <w:tc>
          <w:tcPr>
            <w:tcW w:w="4925" w:type="dxa"/>
          </w:tcPr>
          <w:p w:rsidR="00AB3C1A" w:rsidRPr="00481FA3" w:rsidRDefault="00AB3C1A" w:rsidP="002D6F4D">
            <w:r w:rsidRPr="00481FA3">
              <w:t>End-Use Summary working papers</w:t>
            </w:r>
          </w:p>
        </w:tc>
      </w:tr>
      <w:tr w:rsidR="00AB3C1A" w:rsidRPr="00481FA3" w:rsidTr="00A73E48">
        <w:trPr>
          <w:trHeight w:val="274"/>
        </w:trPr>
        <w:tc>
          <w:tcPr>
            <w:tcW w:w="3749" w:type="dxa"/>
            <w:vMerge/>
          </w:tcPr>
          <w:p w:rsidR="00AB3C1A" w:rsidRPr="00481FA3" w:rsidRDefault="00AB3C1A" w:rsidP="002D6F4D"/>
        </w:tc>
        <w:tc>
          <w:tcPr>
            <w:tcW w:w="1209" w:type="dxa"/>
          </w:tcPr>
          <w:p w:rsidR="00AB3C1A" w:rsidRPr="00481FA3" w:rsidRDefault="00AB3C1A" w:rsidP="002D6F4D">
            <w:r w:rsidRPr="00481FA3">
              <w:t>P30</w:t>
            </w:r>
          </w:p>
        </w:tc>
        <w:tc>
          <w:tcPr>
            <w:tcW w:w="4925" w:type="dxa"/>
          </w:tcPr>
          <w:p w:rsidR="00AB3C1A" w:rsidRPr="00481FA3" w:rsidRDefault="00AB3C1A" w:rsidP="002D6F4D">
            <w:r w:rsidRPr="00481FA3">
              <w:t>Spreadsheets</w:t>
            </w:r>
          </w:p>
        </w:tc>
      </w:tr>
      <w:tr w:rsidR="00AB3C1A" w:rsidRPr="00481FA3" w:rsidTr="00A73E48">
        <w:trPr>
          <w:trHeight w:val="998"/>
        </w:trPr>
        <w:tc>
          <w:tcPr>
            <w:tcW w:w="3749" w:type="dxa"/>
            <w:vMerge/>
          </w:tcPr>
          <w:p w:rsidR="00AB3C1A" w:rsidRPr="00481FA3" w:rsidRDefault="00AB3C1A" w:rsidP="002D6F4D"/>
        </w:tc>
        <w:tc>
          <w:tcPr>
            <w:tcW w:w="1209" w:type="dxa"/>
          </w:tcPr>
          <w:p w:rsidR="00AB3C1A" w:rsidRPr="00481FA3" w:rsidRDefault="00AB3C1A" w:rsidP="002D6F4D">
            <w:r w:rsidRPr="00481FA3">
              <w:t>P40</w:t>
            </w:r>
          </w:p>
        </w:tc>
        <w:tc>
          <w:tcPr>
            <w:tcW w:w="4925" w:type="dxa"/>
          </w:tcPr>
          <w:p w:rsidR="00AB3C1A" w:rsidRPr="00481FA3" w:rsidRDefault="00AB3C1A" w:rsidP="002D6F4D">
            <w:r w:rsidRPr="00481FA3">
              <w:t>Supporting Documents</w:t>
            </w:r>
          </w:p>
        </w:tc>
      </w:tr>
    </w:tbl>
    <w:p w:rsidR="00AB3C1A" w:rsidRPr="00481FA3" w:rsidRDefault="00AB3C1A" w:rsidP="00AB3C1A">
      <w:pPr>
        <w:rPr>
          <w:rFonts w:ascii="Nyala" w:hAnsi="Nyala"/>
          <w:lang w:val="am-ET"/>
        </w:rPr>
      </w:pPr>
    </w:p>
    <w:p w:rsidR="002D6F4D" w:rsidRPr="00481FA3" w:rsidRDefault="002D6F4D" w:rsidP="00AB3C1A">
      <w:pPr>
        <w:pStyle w:val="Heading1"/>
        <w:spacing w:line="240" w:lineRule="auto"/>
        <w:jc w:val="center"/>
        <w:rPr>
          <w:rFonts w:ascii="Times New Roman" w:hAnsi="Times New Roman"/>
          <w:sz w:val="22"/>
          <w:szCs w:val="22"/>
        </w:rPr>
      </w:pPr>
      <w:bookmarkStart w:id="231" w:name="_Toc362943170"/>
    </w:p>
    <w:p w:rsidR="002D6F4D" w:rsidRPr="00481FA3" w:rsidRDefault="002D6F4D" w:rsidP="00AB3C1A">
      <w:pPr>
        <w:pStyle w:val="Heading1"/>
        <w:spacing w:line="240" w:lineRule="auto"/>
        <w:jc w:val="center"/>
        <w:rPr>
          <w:rFonts w:ascii="Times New Roman" w:hAnsi="Times New Roman"/>
          <w:sz w:val="22"/>
          <w:szCs w:val="22"/>
        </w:rPr>
      </w:pPr>
    </w:p>
    <w:p w:rsidR="00A73E48" w:rsidRPr="00481FA3" w:rsidRDefault="00A73E48" w:rsidP="00A73E48">
      <w:pPr>
        <w:rPr>
          <w:lang w:bidi="en-US"/>
        </w:rPr>
      </w:pPr>
    </w:p>
    <w:p w:rsidR="00A73E48" w:rsidRPr="00481FA3" w:rsidRDefault="00A73E48" w:rsidP="00A73E48">
      <w:pPr>
        <w:rPr>
          <w:lang w:bidi="en-US"/>
        </w:rPr>
      </w:pPr>
    </w:p>
    <w:p w:rsidR="00A73E48" w:rsidRPr="00481FA3" w:rsidRDefault="00A73E48" w:rsidP="00A73E48">
      <w:pPr>
        <w:rPr>
          <w:lang w:bidi="en-US"/>
        </w:rPr>
      </w:pPr>
    </w:p>
    <w:p w:rsidR="00A73E48" w:rsidRPr="00481FA3" w:rsidRDefault="00A73E48" w:rsidP="00A73E48">
      <w:pPr>
        <w:rPr>
          <w:lang w:bidi="en-US"/>
        </w:rPr>
      </w:pPr>
    </w:p>
    <w:p w:rsidR="00A73E48" w:rsidRPr="00481FA3" w:rsidRDefault="00A73E48" w:rsidP="00A73E48">
      <w:pPr>
        <w:rPr>
          <w:lang w:bidi="en-US"/>
        </w:rPr>
      </w:pPr>
    </w:p>
    <w:p w:rsidR="00A73E48" w:rsidRPr="00481FA3" w:rsidRDefault="00A73E48" w:rsidP="00A73E48">
      <w:pPr>
        <w:rPr>
          <w:lang w:bidi="en-US"/>
        </w:rPr>
      </w:pPr>
    </w:p>
    <w:p w:rsidR="00A73E48" w:rsidRPr="00481FA3" w:rsidRDefault="00A73E48" w:rsidP="00A73E48">
      <w:pPr>
        <w:rPr>
          <w:lang w:bidi="en-US"/>
        </w:rPr>
      </w:pPr>
    </w:p>
    <w:p w:rsidR="00A73E48" w:rsidRPr="00481FA3" w:rsidRDefault="00A73E48" w:rsidP="00A73E48">
      <w:pPr>
        <w:rPr>
          <w:lang w:bidi="en-US"/>
        </w:rPr>
      </w:pPr>
    </w:p>
    <w:p w:rsidR="00A73E48" w:rsidRPr="00481FA3" w:rsidRDefault="00A73E48" w:rsidP="00A73E48">
      <w:pPr>
        <w:rPr>
          <w:lang w:bidi="en-US"/>
        </w:rPr>
      </w:pPr>
    </w:p>
    <w:p w:rsidR="002D6F4D" w:rsidRPr="00481FA3" w:rsidRDefault="002D6F4D" w:rsidP="001C37EA">
      <w:pPr>
        <w:pStyle w:val="Heading1"/>
        <w:spacing w:line="240" w:lineRule="auto"/>
        <w:rPr>
          <w:rFonts w:ascii="Times New Roman" w:hAnsi="Times New Roman"/>
          <w:smallCaps w:val="0"/>
          <w:sz w:val="24"/>
          <w:szCs w:val="24"/>
        </w:rPr>
      </w:pPr>
    </w:p>
    <w:p w:rsidR="00A73E48" w:rsidRPr="00481FA3" w:rsidRDefault="00A73E48" w:rsidP="00A73E48">
      <w:pPr>
        <w:rPr>
          <w:lang w:bidi="en-US"/>
        </w:rPr>
      </w:pPr>
    </w:p>
    <w:p w:rsidR="00AB3C1A" w:rsidRPr="00481FA3" w:rsidRDefault="00AB3C1A" w:rsidP="00AB3C1A">
      <w:pPr>
        <w:pStyle w:val="Heading1"/>
        <w:spacing w:line="240" w:lineRule="auto"/>
        <w:jc w:val="center"/>
        <w:rPr>
          <w:rFonts w:ascii="Times New Roman" w:hAnsi="Times New Roman"/>
          <w:b/>
          <w:sz w:val="24"/>
          <w:szCs w:val="22"/>
        </w:rPr>
      </w:pPr>
      <w:bookmarkStart w:id="232" w:name="_Toc363182390"/>
      <w:r w:rsidRPr="00481FA3">
        <w:rPr>
          <w:rFonts w:ascii="Times New Roman" w:hAnsi="Times New Roman"/>
          <w:b/>
          <w:sz w:val="24"/>
          <w:szCs w:val="22"/>
        </w:rPr>
        <w:lastRenderedPageBreak/>
        <w:t>ANNEX FOR</w:t>
      </w:r>
      <w:bookmarkEnd w:id="231"/>
      <w:bookmarkEnd w:id="232"/>
    </w:p>
    <w:p w:rsidR="00AB3C1A" w:rsidRPr="00481FA3" w:rsidRDefault="00AB3C1A" w:rsidP="00AB3C1A">
      <w:pPr>
        <w:pStyle w:val="Heading1"/>
        <w:spacing w:line="240" w:lineRule="auto"/>
        <w:jc w:val="center"/>
        <w:rPr>
          <w:rFonts w:ascii="Times New Roman" w:hAnsi="Times New Roman"/>
          <w:b/>
          <w:sz w:val="24"/>
          <w:szCs w:val="22"/>
        </w:rPr>
      </w:pPr>
      <w:bookmarkStart w:id="233" w:name="_Toc362943171"/>
      <w:bookmarkStart w:id="234" w:name="_Toc362960179"/>
      <w:bookmarkStart w:id="235" w:name="_Toc363181256"/>
      <w:bookmarkStart w:id="236" w:name="_Toc363182391"/>
      <w:r w:rsidRPr="00481FA3">
        <w:rPr>
          <w:rFonts w:ascii="Times New Roman" w:hAnsi="Times New Roman"/>
          <w:b/>
          <w:sz w:val="24"/>
          <w:szCs w:val="22"/>
        </w:rPr>
        <w:t>EXECUTION PHASE</w:t>
      </w:r>
      <w:bookmarkEnd w:id="233"/>
      <w:bookmarkEnd w:id="234"/>
      <w:bookmarkEnd w:id="235"/>
      <w:bookmarkEnd w:id="236"/>
    </w:p>
    <w:p w:rsidR="00AB3C1A" w:rsidRPr="00481FA3" w:rsidRDefault="009F756E" w:rsidP="00AB3C1A">
      <w:pPr>
        <w:pStyle w:val="Heading2"/>
        <w:spacing w:line="240" w:lineRule="auto"/>
        <w:jc w:val="both"/>
        <w:rPr>
          <w:rFonts w:ascii="Times New Roman" w:hAnsi="Times New Roman"/>
          <w:b/>
          <w:smallCaps w:val="0"/>
          <w:sz w:val="22"/>
          <w:szCs w:val="22"/>
          <w:lang w:val="am-ET"/>
        </w:rPr>
      </w:pPr>
      <w:bookmarkStart w:id="237" w:name="_Toc362943172"/>
      <w:bookmarkStart w:id="238" w:name="_Toc363182392"/>
      <w:r w:rsidRPr="00481FA3">
        <w:rPr>
          <w:rFonts w:ascii="Times New Roman" w:hAnsi="Times New Roman"/>
          <w:b/>
          <w:smallCaps w:val="0"/>
          <w:sz w:val="22"/>
          <w:szCs w:val="22"/>
        </w:rPr>
        <w:t xml:space="preserve">EXHIBIT A- </w:t>
      </w:r>
      <w:r w:rsidR="0043214B" w:rsidRPr="00481FA3">
        <w:rPr>
          <w:rFonts w:ascii="Times New Roman" w:hAnsi="Times New Roman"/>
          <w:b/>
          <w:smallCaps w:val="0"/>
          <w:sz w:val="22"/>
          <w:szCs w:val="22"/>
        </w:rPr>
        <w:t>Accounting for Goods Checklist</w:t>
      </w:r>
      <w:bookmarkEnd w:id="237"/>
      <w:bookmarkEnd w:id="238"/>
    </w:p>
    <w:p w:rsidR="00AB3C1A" w:rsidRPr="00481FA3" w:rsidRDefault="00AB3C1A" w:rsidP="00AB3C1A">
      <w:pPr>
        <w:jc w:val="both"/>
      </w:pPr>
      <w:proofErr w:type="gramStart"/>
      <w:r w:rsidRPr="00481FA3">
        <w:rPr>
          <w:sz w:val="22"/>
          <w:szCs w:val="22"/>
        </w:rPr>
        <w:t>COMPANY____________________</w:t>
      </w:r>
      <w:r w:rsidRPr="00481FA3">
        <w:rPr>
          <w:sz w:val="22"/>
          <w:szCs w:val="22"/>
        </w:rPr>
        <w:tab/>
        <w:t>FILE NO</w:t>
      </w:r>
      <w:r w:rsidRPr="00481FA3">
        <w:t>.</w:t>
      </w:r>
      <w:proofErr w:type="gramEnd"/>
      <w:r w:rsidRPr="00481FA3">
        <w:t xml:space="preserve"> ____________________</w:t>
      </w:r>
    </w:p>
    <w:p w:rsidR="008722C6" w:rsidRPr="00481FA3" w:rsidRDefault="008722C6" w:rsidP="008722C6">
      <w:pPr>
        <w:spacing w:line="360" w:lineRule="auto"/>
        <w:jc w:val="both"/>
      </w:pPr>
      <w:r w:rsidRPr="00481FA3">
        <w:t>PERIOD    ____________________</w:t>
      </w:r>
      <w:r w:rsidRPr="00481FA3">
        <w:tab/>
        <w:t>TO</w:t>
      </w:r>
      <w:r w:rsidRPr="00481FA3">
        <w:tab/>
        <w:t xml:space="preserve">     ____________________</w:t>
      </w:r>
    </w:p>
    <w:tbl>
      <w:tblPr>
        <w:tblpPr w:leftFromText="180" w:rightFromText="180" w:vertAnchor="text" w:horzAnchor="margin" w:tblpXSpec="center" w:tblpY="106"/>
        <w:tblW w:w="10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902"/>
        <w:gridCol w:w="861"/>
        <w:gridCol w:w="944"/>
      </w:tblGrid>
      <w:tr w:rsidR="00AB3C1A" w:rsidRPr="00481FA3" w:rsidTr="009F756E">
        <w:trPr>
          <w:trHeight w:val="611"/>
        </w:trPr>
        <w:tc>
          <w:tcPr>
            <w:tcW w:w="8902" w:type="dxa"/>
            <w:shd w:val="pct12" w:color="auto" w:fill="auto"/>
          </w:tcPr>
          <w:p w:rsidR="00AB3C1A" w:rsidRPr="00481FA3" w:rsidRDefault="00AB3C1A" w:rsidP="002D6F4D">
            <w:pPr>
              <w:spacing w:line="360" w:lineRule="auto"/>
              <w:jc w:val="both"/>
              <w:rPr>
                <w:sz w:val="20"/>
                <w:szCs w:val="20"/>
              </w:rPr>
            </w:pPr>
            <w:r w:rsidRPr="00481FA3">
              <w:rPr>
                <w:sz w:val="20"/>
                <w:szCs w:val="20"/>
              </w:rPr>
              <w:t xml:space="preserve">ACCOUNTING (COMPENSATING) </w:t>
            </w:r>
          </w:p>
          <w:p w:rsidR="00AB3C1A" w:rsidRPr="00481FA3" w:rsidRDefault="00AB3C1A" w:rsidP="002D6F4D">
            <w:pPr>
              <w:spacing w:line="360" w:lineRule="auto"/>
              <w:jc w:val="both"/>
              <w:rPr>
                <w:sz w:val="20"/>
                <w:szCs w:val="20"/>
              </w:rPr>
            </w:pPr>
            <w:r w:rsidRPr="00481FA3">
              <w:rPr>
                <w:sz w:val="20"/>
                <w:szCs w:val="20"/>
              </w:rPr>
              <w:t>AUDIT PROCEDURES</w:t>
            </w:r>
          </w:p>
        </w:tc>
        <w:tc>
          <w:tcPr>
            <w:tcW w:w="861" w:type="dxa"/>
            <w:shd w:val="pct12" w:color="auto" w:fill="auto"/>
          </w:tcPr>
          <w:p w:rsidR="00AB3C1A" w:rsidRPr="00481FA3" w:rsidRDefault="001C37EA" w:rsidP="002D6F4D">
            <w:pPr>
              <w:spacing w:line="360" w:lineRule="auto"/>
              <w:jc w:val="both"/>
              <w:rPr>
                <w:sz w:val="20"/>
                <w:szCs w:val="20"/>
              </w:rPr>
            </w:pPr>
            <w:r w:rsidRPr="00481FA3">
              <w:rPr>
                <w:sz w:val="20"/>
                <w:szCs w:val="20"/>
              </w:rPr>
              <w:t>Done By</w:t>
            </w:r>
          </w:p>
        </w:tc>
        <w:tc>
          <w:tcPr>
            <w:tcW w:w="944" w:type="dxa"/>
            <w:shd w:val="pct12" w:color="auto" w:fill="auto"/>
          </w:tcPr>
          <w:p w:rsidR="00AB3C1A" w:rsidRPr="00481FA3" w:rsidRDefault="001C37EA" w:rsidP="002D6F4D">
            <w:pPr>
              <w:spacing w:line="360" w:lineRule="auto"/>
              <w:jc w:val="both"/>
              <w:rPr>
                <w:sz w:val="20"/>
                <w:szCs w:val="20"/>
              </w:rPr>
            </w:pPr>
            <w:r w:rsidRPr="00481FA3">
              <w:rPr>
                <w:sz w:val="20"/>
                <w:szCs w:val="20"/>
              </w:rPr>
              <w:t>Ref.</w:t>
            </w:r>
          </w:p>
        </w:tc>
      </w:tr>
      <w:tr w:rsidR="00AB3C1A" w:rsidRPr="00481FA3" w:rsidTr="009F756E">
        <w:trPr>
          <w:cantSplit/>
          <w:trHeight w:val="292"/>
        </w:trPr>
        <w:tc>
          <w:tcPr>
            <w:tcW w:w="8902" w:type="dxa"/>
          </w:tcPr>
          <w:p w:rsidR="00AB3C1A" w:rsidRPr="00481FA3" w:rsidRDefault="00AB3C1A" w:rsidP="002D6F4D">
            <w:pPr>
              <w:spacing w:line="360" w:lineRule="auto"/>
              <w:jc w:val="both"/>
              <w:rPr>
                <w:rStyle w:val="Emphasis"/>
                <w:b w:val="0"/>
                <w:bCs w:val="0"/>
                <w:i w:val="0"/>
                <w:iCs w:val="0"/>
                <w:sz w:val="20"/>
                <w:szCs w:val="20"/>
              </w:rPr>
            </w:pPr>
            <w:r w:rsidRPr="00481FA3">
              <w:rPr>
                <w:rStyle w:val="Emphasis"/>
                <w:b w:val="0"/>
                <w:bCs w:val="0"/>
                <w:i w:val="0"/>
                <w:iCs w:val="0"/>
                <w:sz w:val="20"/>
                <w:szCs w:val="20"/>
              </w:rPr>
              <w:t>Using a sample of transactions selected from the clients records:</w:t>
            </w:r>
          </w:p>
        </w:tc>
        <w:tc>
          <w:tcPr>
            <w:tcW w:w="861" w:type="dxa"/>
          </w:tcPr>
          <w:p w:rsidR="00AB3C1A" w:rsidRPr="00481FA3" w:rsidRDefault="00AB3C1A" w:rsidP="002D6F4D">
            <w:pPr>
              <w:spacing w:line="360" w:lineRule="auto"/>
              <w:jc w:val="both"/>
            </w:pPr>
          </w:p>
        </w:tc>
        <w:tc>
          <w:tcPr>
            <w:tcW w:w="944" w:type="dxa"/>
          </w:tcPr>
          <w:p w:rsidR="00AB3C1A" w:rsidRPr="00481FA3" w:rsidRDefault="00AB3C1A" w:rsidP="002D6F4D">
            <w:pPr>
              <w:spacing w:line="360" w:lineRule="auto"/>
              <w:jc w:val="both"/>
            </w:pPr>
          </w:p>
        </w:tc>
      </w:tr>
      <w:tr w:rsidR="00AB3C1A" w:rsidRPr="00481FA3" w:rsidTr="009F756E">
        <w:trPr>
          <w:trHeight w:val="2018"/>
        </w:trPr>
        <w:tc>
          <w:tcPr>
            <w:tcW w:w="8902" w:type="dxa"/>
          </w:tcPr>
          <w:p w:rsidR="00AB3C1A" w:rsidRPr="00481FA3" w:rsidRDefault="00AB3C1A" w:rsidP="0099532C">
            <w:pPr>
              <w:pStyle w:val="ListParagraph"/>
              <w:numPr>
                <w:ilvl w:val="0"/>
                <w:numId w:val="64"/>
              </w:numPr>
              <w:spacing w:after="200"/>
              <w:ind w:left="461" w:hanging="461"/>
              <w:jc w:val="both"/>
              <w:rPr>
                <w:rStyle w:val="Emphasis"/>
                <w:b w:val="0"/>
                <w:bCs w:val="0"/>
                <w:i w:val="0"/>
                <w:iCs w:val="0"/>
                <w:sz w:val="20"/>
                <w:szCs w:val="20"/>
              </w:rPr>
            </w:pPr>
            <w:r w:rsidRPr="00481FA3">
              <w:rPr>
                <w:rStyle w:val="Emphasis"/>
                <w:b w:val="0"/>
                <w:bCs w:val="0"/>
                <w:i w:val="0"/>
                <w:iCs w:val="0"/>
                <w:sz w:val="20"/>
                <w:szCs w:val="20"/>
              </w:rPr>
              <w:t xml:space="preserve">Validate the amount recorded in the client’s records from which all source documents were obtained such as: </w:t>
            </w:r>
          </w:p>
          <w:p w:rsidR="00AB3C1A" w:rsidRPr="00481FA3" w:rsidRDefault="00AB3C1A" w:rsidP="0099532C">
            <w:pPr>
              <w:pStyle w:val="ListParagraph"/>
              <w:numPr>
                <w:ilvl w:val="0"/>
                <w:numId w:val="62"/>
              </w:numPr>
              <w:tabs>
                <w:tab w:val="left" w:pos="1168"/>
              </w:tabs>
              <w:spacing w:after="200"/>
              <w:ind w:left="1167" w:hanging="562"/>
              <w:jc w:val="both"/>
              <w:rPr>
                <w:rStyle w:val="Emphasis"/>
                <w:b w:val="0"/>
                <w:bCs w:val="0"/>
                <w:i w:val="0"/>
                <w:iCs w:val="0"/>
                <w:sz w:val="20"/>
                <w:szCs w:val="20"/>
              </w:rPr>
            </w:pPr>
            <w:r w:rsidRPr="00481FA3">
              <w:rPr>
                <w:rStyle w:val="Emphasis"/>
                <w:b w:val="0"/>
                <w:bCs w:val="0"/>
                <w:i w:val="0"/>
                <w:iCs w:val="0"/>
                <w:sz w:val="20"/>
                <w:szCs w:val="20"/>
              </w:rPr>
              <w:t>Financial Statements;</w:t>
            </w:r>
          </w:p>
          <w:p w:rsidR="00AB3C1A" w:rsidRPr="00481FA3" w:rsidRDefault="00AB3C1A" w:rsidP="0099532C">
            <w:pPr>
              <w:pStyle w:val="ListParagraph"/>
              <w:numPr>
                <w:ilvl w:val="0"/>
                <w:numId w:val="62"/>
              </w:numPr>
              <w:tabs>
                <w:tab w:val="left" w:pos="1168"/>
              </w:tabs>
              <w:spacing w:after="200"/>
              <w:ind w:left="1167" w:hanging="562"/>
              <w:jc w:val="both"/>
              <w:rPr>
                <w:rStyle w:val="Emphasis"/>
                <w:b w:val="0"/>
                <w:bCs w:val="0"/>
                <w:i w:val="0"/>
                <w:iCs w:val="0"/>
                <w:sz w:val="20"/>
                <w:szCs w:val="20"/>
              </w:rPr>
            </w:pPr>
            <w:r w:rsidRPr="00481FA3">
              <w:rPr>
                <w:rStyle w:val="Emphasis"/>
                <w:b w:val="0"/>
                <w:bCs w:val="0"/>
                <w:i w:val="0"/>
                <w:iCs w:val="0"/>
                <w:sz w:val="20"/>
                <w:szCs w:val="20"/>
              </w:rPr>
              <w:t>Detailed Adjusted Trial Balance;</w:t>
            </w:r>
          </w:p>
          <w:p w:rsidR="00AB3C1A" w:rsidRPr="00481FA3" w:rsidRDefault="00AB3C1A" w:rsidP="0099532C">
            <w:pPr>
              <w:pStyle w:val="ListParagraph"/>
              <w:numPr>
                <w:ilvl w:val="0"/>
                <w:numId w:val="62"/>
              </w:numPr>
              <w:tabs>
                <w:tab w:val="left" w:pos="1168"/>
              </w:tabs>
              <w:spacing w:after="200"/>
              <w:ind w:left="1167" w:hanging="562"/>
              <w:jc w:val="both"/>
              <w:rPr>
                <w:rStyle w:val="Emphasis"/>
                <w:b w:val="0"/>
                <w:bCs w:val="0"/>
                <w:i w:val="0"/>
                <w:iCs w:val="0"/>
                <w:sz w:val="20"/>
                <w:szCs w:val="20"/>
              </w:rPr>
            </w:pPr>
            <w:r w:rsidRPr="00481FA3">
              <w:rPr>
                <w:rStyle w:val="Emphasis"/>
                <w:b w:val="0"/>
                <w:bCs w:val="0"/>
                <w:i w:val="0"/>
                <w:iCs w:val="0"/>
                <w:sz w:val="20"/>
                <w:szCs w:val="20"/>
              </w:rPr>
              <w:t>List of suppliers;</w:t>
            </w:r>
          </w:p>
          <w:p w:rsidR="00AB3C1A" w:rsidRPr="00481FA3" w:rsidRDefault="00AB3C1A" w:rsidP="0099532C">
            <w:pPr>
              <w:pStyle w:val="ListParagraph"/>
              <w:numPr>
                <w:ilvl w:val="0"/>
                <w:numId w:val="62"/>
              </w:numPr>
              <w:tabs>
                <w:tab w:val="left" w:pos="1168"/>
              </w:tabs>
              <w:spacing w:after="200"/>
              <w:ind w:left="1167" w:hanging="562"/>
              <w:jc w:val="both"/>
              <w:rPr>
                <w:rStyle w:val="Emphasis"/>
                <w:b w:val="0"/>
                <w:bCs w:val="0"/>
                <w:i w:val="0"/>
                <w:iCs w:val="0"/>
                <w:sz w:val="20"/>
                <w:szCs w:val="20"/>
              </w:rPr>
            </w:pPr>
            <w:r w:rsidRPr="00481FA3">
              <w:rPr>
                <w:rStyle w:val="Emphasis"/>
                <w:b w:val="0"/>
                <w:bCs w:val="0"/>
                <w:i w:val="0"/>
                <w:iCs w:val="0"/>
                <w:sz w:val="20"/>
                <w:szCs w:val="20"/>
              </w:rPr>
              <w:t xml:space="preserve">Purchasing, inventory, receiving, or payables records from the client’s records. </w:t>
            </w:r>
          </w:p>
        </w:tc>
        <w:tc>
          <w:tcPr>
            <w:tcW w:w="861" w:type="dxa"/>
          </w:tcPr>
          <w:p w:rsidR="00AB3C1A" w:rsidRPr="00481FA3" w:rsidRDefault="00AB3C1A" w:rsidP="002D6F4D">
            <w:pPr>
              <w:spacing w:line="360" w:lineRule="auto"/>
              <w:jc w:val="both"/>
            </w:pPr>
          </w:p>
          <w:p w:rsidR="00AB3C1A" w:rsidRPr="00481FA3" w:rsidRDefault="00AB3C1A" w:rsidP="002D6F4D">
            <w:pPr>
              <w:spacing w:line="360" w:lineRule="auto"/>
              <w:jc w:val="both"/>
            </w:pPr>
          </w:p>
        </w:tc>
        <w:tc>
          <w:tcPr>
            <w:tcW w:w="944" w:type="dxa"/>
          </w:tcPr>
          <w:p w:rsidR="00AB3C1A" w:rsidRPr="00481FA3" w:rsidRDefault="00AB3C1A" w:rsidP="002D6F4D">
            <w:pPr>
              <w:spacing w:line="360" w:lineRule="auto"/>
              <w:jc w:val="both"/>
            </w:pPr>
          </w:p>
        </w:tc>
      </w:tr>
      <w:tr w:rsidR="00AB3C1A" w:rsidRPr="00481FA3" w:rsidTr="009F756E">
        <w:trPr>
          <w:trHeight w:val="1046"/>
        </w:trPr>
        <w:tc>
          <w:tcPr>
            <w:tcW w:w="8902" w:type="dxa"/>
          </w:tcPr>
          <w:p w:rsidR="00AB3C1A" w:rsidRPr="00481FA3" w:rsidRDefault="00AB3C1A" w:rsidP="002D6F4D">
            <w:pPr>
              <w:spacing w:line="360" w:lineRule="auto"/>
              <w:jc w:val="both"/>
              <w:rPr>
                <w:rStyle w:val="Emphasis"/>
                <w:b w:val="0"/>
                <w:bCs w:val="0"/>
                <w:i w:val="0"/>
                <w:iCs w:val="0"/>
                <w:sz w:val="20"/>
                <w:szCs w:val="20"/>
              </w:rPr>
            </w:pPr>
            <w:r w:rsidRPr="00481FA3">
              <w:rPr>
                <w:rStyle w:val="Emphasis"/>
                <w:b w:val="0"/>
                <w:bCs w:val="0"/>
                <w:i w:val="0"/>
                <w:iCs w:val="0"/>
                <w:sz w:val="20"/>
                <w:szCs w:val="20"/>
              </w:rPr>
              <w:t>2.Obtain all source documents (e.g. commercial invoice, receiving documents, cancelled cheques) necessary to verify the completeness and accuracy of the client’s declaration (or adjusted declaration where applicable)</w:t>
            </w:r>
          </w:p>
        </w:tc>
        <w:tc>
          <w:tcPr>
            <w:tcW w:w="861" w:type="dxa"/>
          </w:tcPr>
          <w:p w:rsidR="00AB3C1A" w:rsidRPr="00481FA3" w:rsidRDefault="00AB3C1A" w:rsidP="002D6F4D">
            <w:pPr>
              <w:spacing w:line="360" w:lineRule="auto"/>
              <w:jc w:val="both"/>
            </w:pPr>
          </w:p>
        </w:tc>
        <w:tc>
          <w:tcPr>
            <w:tcW w:w="944" w:type="dxa"/>
          </w:tcPr>
          <w:p w:rsidR="00AB3C1A" w:rsidRPr="00481FA3" w:rsidRDefault="00AB3C1A" w:rsidP="002D6F4D">
            <w:pPr>
              <w:spacing w:line="360" w:lineRule="auto"/>
              <w:jc w:val="both"/>
            </w:pPr>
          </w:p>
        </w:tc>
      </w:tr>
      <w:tr w:rsidR="00AB3C1A" w:rsidRPr="00481FA3" w:rsidTr="009F756E">
        <w:trPr>
          <w:trHeight w:val="2322"/>
        </w:trPr>
        <w:tc>
          <w:tcPr>
            <w:tcW w:w="8902" w:type="dxa"/>
          </w:tcPr>
          <w:p w:rsidR="00AB3C1A" w:rsidRPr="00481FA3" w:rsidRDefault="00AB3C1A" w:rsidP="0099532C">
            <w:pPr>
              <w:pStyle w:val="ListParagraph"/>
              <w:numPr>
                <w:ilvl w:val="0"/>
                <w:numId w:val="65"/>
              </w:numPr>
              <w:tabs>
                <w:tab w:val="left" w:pos="317"/>
              </w:tabs>
              <w:spacing w:after="200"/>
              <w:jc w:val="both"/>
            </w:pPr>
            <w:r w:rsidRPr="00481FA3">
              <w:rPr>
                <w:sz w:val="22"/>
                <w:szCs w:val="22"/>
              </w:rPr>
              <w:t>Identify information necessary to match the selected item from the client’s records to the Customs declaration: such as:</w:t>
            </w:r>
          </w:p>
          <w:p w:rsidR="00AB3C1A" w:rsidRPr="00481FA3" w:rsidRDefault="00AB3C1A" w:rsidP="0099532C">
            <w:pPr>
              <w:pStyle w:val="ListParagraph"/>
              <w:numPr>
                <w:ilvl w:val="0"/>
                <w:numId w:val="63"/>
              </w:numPr>
              <w:tabs>
                <w:tab w:val="left" w:pos="1026"/>
              </w:tabs>
              <w:spacing w:after="200"/>
              <w:ind w:left="605" w:firstLine="0"/>
              <w:jc w:val="both"/>
            </w:pPr>
            <w:r w:rsidRPr="00481FA3">
              <w:rPr>
                <w:sz w:val="22"/>
                <w:szCs w:val="22"/>
              </w:rPr>
              <w:t>source document number</w:t>
            </w:r>
          </w:p>
          <w:p w:rsidR="00AB3C1A" w:rsidRPr="00481FA3" w:rsidRDefault="00AB3C1A" w:rsidP="0099532C">
            <w:pPr>
              <w:pStyle w:val="ListParagraph"/>
              <w:numPr>
                <w:ilvl w:val="0"/>
                <w:numId w:val="63"/>
              </w:numPr>
              <w:tabs>
                <w:tab w:val="left" w:pos="1026"/>
              </w:tabs>
              <w:spacing w:after="200"/>
              <w:ind w:left="605" w:firstLine="0"/>
              <w:jc w:val="both"/>
            </w:pPr>
            <w:r w:rsidRPr="00481FA3">
              <w:rPr>
                <w:sz w:val="22"/>
                <w:szCs w:val="22"/>
              </w:rPr>
              <w:t>date of receipt</w:t>
            </w:r>
          </w:p>
          <w:p w:rsidR="00AB3C1A" w:rsidRPr="00481FA3" w:rsidRDefault="00AB3C1A" w:rsidP="0099532C">
            <w:pPr>
              <w:pStyle w:val="ListParagraph"/>
              <w:numPr>
                <w:ilvl w:val="0"/>
                <w:numId w:val="63"/>
              </w:numPr>
              <w:tabs>
                <w:tab w:val="left" w:pos="1026"/>
              </w:tabs>
              <w:spacing w:after="200"/>
              <w:ind w:left="605" w:firstLine="0"/>
              <w:jc w:val="both"/>
            </w:pPr>
            <w:r w:rsidRPr="00481FA3">
              <w:rPr>
                <w:sz w:val="22"/>
                <w:szCs w:val="22"/>
              </w:rPr>
              <w:t>part number and/or description of goods</w:t>
            </w:r>
          </w:p>
          <w:p w:rsidR="00AB3C1A" w:rsidRPr="00481FA3" w:rsidRDefault="00AB3C1A" w:rsidP="0099532C">
            <w:pPr>
              <w:pStyle w:val="ListParagraph"/>
              <w:numPr>
                <w:ilvl w:val="0"/>
                <w:numId w:val="63"/>
              </w:numPr>
              <w:tabs>
                <w:tab w:val="left" w:pos="1026"/>
              </w:tabs>
              <w:spacing w:after="200"/>
              <w:ind w:left="605" w:firstLine="0"/>
              <w:jc w:val="both"/>
            </w:pPr>
            <w:r w:rsidRPr="00481FA3">
              <w:rPr>
                <w:sz w:val="22"/>
                <w:szCs w:val="22"/>
              </w:rPr>
              <w:t xml:space="preserve">quantity </w:t>
            </w:r>
          </w:p>
          <w:p w:rsidR="00AB3C1A" w:rsidRPr="00481FA3" w:rsidRDefault="00AB3C1A" w:rsidP="0099532C">
            <w:pPr>
              <w:pStyle w:val="ListParagraph"/>
              <w:numPr>
                <w:ilvl w:val="0"/>
                <w:numId w:val="63"/>
              </w:numPr>
              <w:tabs>
                <w:tab w:val="left" w:pos="1026"/>
              </w:tabs>
              <w:spacing w:after="200"/>
              <w:ind w:left="605" w:firstLine="0"/>
              <w:jc w:val="both"/>
            </w:pPr>
            <w:r w:rsidRPr="00481FA3">
              <w:rPr>
                <w:sz w:val="22"/>
                <w:szCs w:val="22"/>
              </w:rPr>
              <w:t>value</w:t>
            </w:r>
          </w:p>
          <w:p w:rsidR="00AB3C1A" w:rsidRPr="00481FA3" w:rsidRDefault="00AB3C1A" w:rsidP="0099532C">
            <w:pPr>
              <w:pStyle w:val="ListParagraph"/>
              <w:numPr>
                <w:ilvl w:val="0"/>
                <w:numId w:val="63"/>
              </w:numPr>
              <w:tabs>
                <w:tab w:val="left" w:pos="1026"/>
              </w:tabs>
              <w:spacing w:after="200"/>
              <w:ind w:left="605" w:firstLine="0"/>
              <w:jc w:val="both"/>
            </w:pPr>
            <w:r w:rsidRPr="00481FA3">
              <w:rPr>
                <w:sz w:val="22"/>
                <w:szCs w:val="22"/>
              </w:rPr>
              <w:t>currency</w:t>
            </w:r>
          </w:p>
        </w:tc>
        <w:tc>
          <w:tcPr>
            <w:tcW w:w="861" w:type="dxa"/>
          </w:tcPr>
          <w:p w:rsidR="00AB3C1A" w:rsidRPr="00481FA3" w:rsidRDefault="00AB3C1A" w:rsidP="002D6F4D">
            <w:pPr>
              <w:pStyle w:val="Header"/>
              <w:spacing w:line="360" w:lineRule="auto"/>
              <w:jc w:val="both"/>
            </w:pPr>
          </w:p>
        </w:tc>
        <w:tc>
          <w:tcPr>
            <w:tcW w:w="944" w:type="dxa"/>
          </w:tcPr>
          <w:p w:rsidR="00AB3C1A" w:rsidRPr="00481FA3" w:rsidRDefault="00AB3C1A" w:rsidP="002D6F4D">
            <w:pPr>
              <w:spacing w:line="360" w:lineRule="auto"/>
              <w:jc w:val="both"/>
            </w:pPr>
          </w:p>
        </w:tc>
      </w:tr>
      <w:tr w:rsidR="00AB3C1A" w:rsidRPr="00481FA3" w:rsidTr="009F756E">
        <w:trPr>
          <w:trHeight w:val="569"/>
        </w:trPr>
        <w:tc>
          <w:tcPr>
            <w:tcW w:w="8902" w:type="dxa"/>
          </w:tcPr>
          <w:p w:rsidR="00AB3C1A" w:rsidRPr="00481FA3" w:rsidRDefault="00AB3C1A" w:rsidP="0099532C">
            <w:pPr>
              <w:pStyle w:val="ListParagraph"/>
              <w:numPr>
                <w:ilvl w:val="0"/>
                <w:numId w:val="65"/>
              </w:numPr>
              <w:tabs>
                <w:tab w:val="left" w:pos="601"/>
              </w:tabs>
              <w:spacing w:after="200"/>
              <w:ind w:left="605" w:hanging="605"/>
              <w:jc w:val="both"/>
            </w:pPr>
            <w:r w:rsidRPr="00481FA3">
              <w:rPr>
                <w:sz w:val="22"/>
                <w:szCs w:val="22"/>
              </w:rPr>
              <w:t>Match each of the selected items (imported goods) to the corresponding Customs declaration.</w:t>
            </w:r>
          </w:p>
        </w:tc>
        <w:tc>
          <w:tcPr>
            <w:tcW w:w="861" w:type="dxa"/>
          </w:tcPr>
          <w:p w:rsidR="00AB3C1A" w:rsidRPr="00481FA3" w:rsidRDefault="00AB3C1A" w:rsidP="002D6F4D">
            <w:pPr>
              <w:numPr>
                <w:ilvl w:val="12"/>
                <w:numId w:val="0"/>
              </w:numPr>
              <w:spacing w:line="360" w:lineRule="auto"/>
              <w:jc w:val="both"/>
            </w:pPr>
          </w:p>
        </w:tc>
        <w:tc>
          <w:tcPr>
            <w:tcW w:w="944" w:type="dxa"/>
          </w:tcPr>
          <w:p w:rsidR="00AB3C1A" w:rsidRPr="00481FA3" w:rsidRDefault="00AB3C1A" w:rsidP="002D6F4D">
            <w:pPr>
              <w:numPr>
                <w:ilvl w:val="12"/>
                <w:numId w:val="0"/>
              </w:numPr>
              <w:spacing w:line="360" w:lineRule="auto"/>
              <w:jc w:val="both"/>
            </w:pPr>
          </w:p>
        </w:tc>
      </w:tr>
      <w:tr w:rsidR="00AB3C1A" w:rsidRPr="00481FA3" w:rsidTr="009F756E">
        <w:trPr>
          <w:trHeight w:val="733"/>
        </w:trPr>
        <w:tc>
          <w:tcPr>
            <w:tcW w:w="8902" w:type="dxa"/>
          </w:tcPr>
          <w:p w:rsidR="00AB3C1A" w:rsidRPr="00481FA3" w:rsidRDefault="00AB3C1A" w:rsidP="0099532C">
            <w:pPr>
              <w:pStyle w:val="ListParagraph"/>
              <w:numPr>
                <w:ilvl w:val="0"/>
                <w:numId w:val="65"/>
              </w:numPr>
              <w:tabs>
                <w:tab w:val="left" w:pos="601"/>
              </w:tabs>
              <w:spacing w:after="200"/>
              <w:ind w:left="605" w:hanging="605"/>
              <w:jc w:val="both"/>
            </w:pPr>
            <w:r w:rsidRPr="00481FA3">
              <w:rPr>
                <w:sz w:val="22"/>
                <w:szCs w:val="22"/>
              </w:rPr>
              <w:t>Compare the quantity and value recorded in the client’s records to the declaration (or adjusted declaration where applicable), and note any discrepancies (shortages and overages).</w:t>
            </w:r>
          </w:p>
        </w:tc>
        <w:tc>
          <w:tcPr>
            <w:tcW w:w="861" w:type="dxa"/>
          </w:tcPr>
          <w:p w:rsidR="00AB3C1A" w:rsidRPr="00481FA3" w:rsidRDefault="00AB3C1A" w:rsidP="002D6F4D">
            <w:pPr>
              <w:numPr>
                <w:ilvl w:val="12"/>
                <w:numId w:val="0"/>
              </w:numPr>
              <w:spacing w:line="360" w:lineRule="auto"/>
              <w:jc w:val="both"/>
            </w:pPr>
          </w:p>
        </w:tc>
        <w:tc>
          <w:tcPr>
            <w:tcW w:w="944" w:type="dxa"/>
          </w:tcPr>
          <w:p w:rsidR="00AB3C1A" w:rsidRPr="00481FA3" w:rsidRDefault="00AB3C1A" w:rsidP="002D6F4D">
            <w:pPr>
              <w:numPr>
                <w:ilvl w:val="12"/>
                <w:numId w:val="0"/>
              </w:numPr>
              <w:spacing w:line="360" w:lineRule="auto"/>
              <w:jc w:val="both"/>
            </w:pPr>
          </w:p>
        </w:tc>
      </w:tr>
      <w:tr w:rsidR="00AB3C1A" w:rsidRPr="00481FA3" w:rsidTr="009F756E">
        <w:trPr>
          <w:trHeight w:val="465"/>
        </w:trPr>
        <w:tc>
          <w:tcPr>
            <w:tcW w:w="8902" w:type="dxa"/>
          </w:tcPr>
          <w:p w:rsidR="00AB3C1A" w:rsidRPr="00481FA3" w:rsidRDefault="00AB3C1A" w:rsidP="001C37EA">
            <w:pPr>
              <w:pStyle w:val="ListParagraph"/>
              <w:numPr>
                <w:ilvl w:val="0"/>
                <w:numId w:val="65"/>
              </w:numPr>
              <w:tabs>
                <w:tab w:val="left" w:pos="601"/>
              </w:tabs>
              <w:spacing w:after="200" w:line="360" w:lineRule="auto"/>
              <w:ind w:left="601" w:right="-219" w:hanging="601"/>
              <w:jc w:val="both"/>
            </w:pPr>
            <w:r w:rsidRPr="00481FA3">
              <w:t>Determine if the discrepancies have been reported to Customs.</w:t>
            </w:r>
          </w:p>
        </w:tc>
        <w:tc>
          <w:tcPr>
            <w:tcW w:w="861" w:type="dxa"/>
          </w:tcPr>
          <w:p w:rsidR="00AB3C1A" w:rsidRPr="00481FA3" w:rsidRDefault="00AB3C1A" w:rsidP="002D6F4D">
            <w:pPr>
              <w:spacing w:line="360" w:lineRule="auto"/>
              <w:jc w:val="both"/>
            </w:pPr>
          </w:p>
        </w:tc>
        <w:tc>
          <w:tcPr>
            <w:tcW w:w="944" w:type="dxa"/>
          </w:tcPr>
          <w:p w:rsidR="00AB3C1A" w:rsidRPr="00481FA3" w:rsidRDefault="00AB3C1A" w:rsidP="002D6F4D">
            <w:pPr>
              <w:spacing w:line="360" w:lineRule="auto"/>
              <w:jc w:val="both"/>
            </w:pPr>
          </w:p>
        </w:tc>
      </w:tr>
      <w:tr w:rsidR="00AB3C1A" w:rsidRPr="00481FA3" w:rsidTr="009F756E">
        <w:trPr>
          <w:trHeight w:val="721"/>
        </w:trPr>
        <w:tc>
          <w:tcPr>
            <w:tcW w:w="8902" w:type="dxa"/>
          </w:tcPr>
          <w:p w:rsidR="00AB3C1A" w:rsidRPr="00481FA3" w:rsidRDefault="00AB3C1A" w:rsidP="001C37EA">
            <w:pPr>
              <w:pStyle w:val="ListParagraph"/>
              <w:numPr>
                <w:ilvl w:val="0"/>
                <w:numId w:val="65"/>
              </w:numPr>
              <w:spacing w:after="200" w:line="360" w:lineRule="auto"/>
              <w:ind w:left="540" w:hanging="540"/>
              <w:jc w:val="both"/>
            </w:pPr>
            <w:r w:rsidRPr="00481FA3">
              <w:t>Record results which will be included in the Final Audit Report to the client.</w:t>
            </w:r>
          </w:p>
        </w:tc>
        <w:tc>
          <w:tcPr>
            <w:tcW w:w="861" w:type="dxa"/>
          </w:tcPr>
          <w:p w:rsidR="00AB3C1A" w:rsidRPr="00481FA3" w:rsidRDefault="00AB3C1A" w:rsidP="002D6F4D">
            <w:pPr>
              <w:spacing w:line="360" w:lineRule="auto"/>
              <w:jc w:val="both"/>
            </w:pPr>
          </w:p>
        </w:tc>
        <w:tc>
          <w:tcPr>
            <w:tcW w:w="944" w:type="dxa"/>
          </w:tcPr>
          <w:p w:rsidR="00AB3C1A" w:rsidRPr="00481FA3" w:rsidRDefault="00AB3C1A" w:rsidP="002D6F4D">
            <w:pPr>
              <w:spacing w:line="360" w:lineRule="auto"/>
              <w:jc w:val="both"/>
            </w:pPr>
          </w:p>
        </w:tc>
      </w:tr>
      <w:tr w:rsidR="00AB3C1A" w:rsidRPr="00481FA3" w:rsidTr="009F756E">
        <w:trPr>
          <w:trHeight w:val="614"/>
        </w:trPr>
        <w:tc>
          <w:tcPr>
            <w:tcW w:w="8902" w:type="dxa"/>
          </w:tcPr>
          <w:p w:rsidR="00AB3C1A" w:rsidRPr="00481FA3" w:rsidRDefault="00AB3C1A" w:rsidP="0099532C">
            <w:pPr>
              <w:pStyle w:val="ListParagraph"/>
              <w:numPr>
                <w:ilvl w:val="0"/>
                <w:numId w:val="65"/>
              </w:numPr>
              <w:tabs>
                <w:tab w:val="left" w:pos="601"/>
              </w:tabs>
              <w:spacing w:after="200"/>
              <w:ind w:left="605" w:hanging="605"/>
              <w:jc w:val="both"/>
            </w:pPr>
            <w:r w:rsidRPr="00481FA3">
              <w:rPr>
                <w:sz w:val="22"/>
                <w:szCs w:val="22"/>
              </w:rPr>
              <w:t>Document in the Final Audit report whether or not all goods have been completely and accurately accounted for and whether or not the client has on file a copy of the Customs Accounting Document.</w:t>
            </w:r>
          </w:p>
        </w:tc>
        <w:tc>
          <w:tcPr>
            <w:tcW w:w="861" w:type="dxa"/>
          </w:tcPr>
          <w:p w:rsidR="00AB3C1A" w:rsidRPr="00481FA3" w:rsidRDefault="00AB3C1A" w:rsidP="002D6F4D">
            <w:pPr>
              <w:numPr>
                <w:ilvl w:val="12"/>
                <w:numId w:val="0"/>
              </w:numPr>
              <w:spacing w:line="360" w:lineRule="auto"/>
              <w:jc w:val="both"/>
            </w:pPr>
          </w:p>
        </w:tc>
        <w:tc>
          <w:tcPr>
            <w:tcW w:w="944" w:type="dxa"/>
          </w:tcPr>
          <w:p w:rsidR="00AB3C1A" w:rsidRPr="00481FA3" w:rsidRDefault="00AB3C1A" w:rsidP="002D6F4D">
            <w:pPr>
              <w:numPr>
                <w:ilvl w:val="12"/>
                <w:numId w:val="0"/>
              </w:numPr>
              <w:spacing w:line="360" w:lineRule="auto"/>
              <w:jc w:val="both"/>
            </w:pPr>
          </w:p>
        </w:tc>
      </w:tr>
      <w:tr w:rsidR="00AB3C1A" w:rsidRPr="00481FA3" w:rsidTr="009F756E">
        <w:trPr>
          <w:trHeight w:val="703"/>
        </w:trPr>
        <w:tc>
          <w:tcPr>
            <w:tcW w:w="8902" w:type="dxa"/>
          </w:tcPr>
          <w:p w:rsidR="00AB3C1A" w:rsidRPr="00481FA3" w:rsidRDefault="00AB3C1A" w:rsidP="0099532C">
            <w:pPr>
              <w:pStyle w:val="ListParagraph"/>
              <w:numPr>
                <w:ilvl w:val="0"/>
                <w:numId w:val="65"/>
              </w:numPr>
              <w:tabs>
                <w:tab w:val="left" w:pos="601"/>
              </w:tabs>
              <w:spacing w:after="200"/>
              <w:ind w:left="605" w:hanging="605"/>
              <w:jc w:val="both"/>
            </w:pPr>
            <w:r w:rsidRPr="00481FA3">
              <w:rPr>
                <w:sz w:val="22"/>
                <w:szCs w:val="22"/>
              </w:rPr>
              <w:t xml:space="preserve">Prepare requirements and recommendations, on the accounting for goods, to be incorporated into the Final Audit Report.  </w:t>
            </w:r>
          </w:p>
        </w:tc>
        <w:tc>
          <w:tcPr>
            <w:tcW w:w="861" w:type="dxa"/>
          </w:tcPr>
          <w:p w:rsidR="00AB3C1A" w:rsidRPr="00481FA3" w:rsidRDefault="00AB3C1A" w:rsidP="002D6F4D">
            <w:pPr>
              <w:spacing w:line="360" w:lineRule="auto"/>
              <w:jc w:val="both"/>
            </w:pPr>
          </w:p>
        </w:tc>
        <w:tc>
          <w:tcPr>
            <w:tcW w:w="944" w:type="dxa"/>
          </w:tcPr>
          <w:p w:rsidR="00AB3C1A" w:rsidRPr="00481FA3" w:rsidRDefault="00AB3C1A" w:rsidP="002D6F4D">
            <w:pPr>
              <w:spacing w:line="360" w:lineRule="auto"/>
              <w:jc w:val="both"/>
            </w:pPr>
          </w:p>
        </w:tc>
      </w:tr>
    </w:tbl>
    <w:p w:rsidR="00AB3C1A" w:rsidRPr="00481FA3" w:rsidRDefault="00AB3C1A" w:rsidP="00AB3C1A">
      <w:pPr>
        <w:pStyle w:val="Heading2"/>
        <w:spacing w:line="360" w:lineRule="auto"/>
        <w:jc w:val="both"/>
        <w:rPr>
          <w:rFonts w:ascii="Times New Roman" w:hAnsi="Times New Roman"/>
          <w:b/>
          <w:sz w:val="24"/>
          <w:szCs w:val="24"/>
        </w:rPr>
      </w:pPr>
      <w:bookmarkStart w:id="239" w:name="_Toc237797115"/>
      <w:bookmarkStart w:id="240" w:name="_Toc362943173"/>
      <w:bookmarkStart w:id="241" w:name="_Toc363182393"/>
      <w:r w:rsidRPr="00481FA3">
        <w:rPr>
          <w:rFonts w:ascii="Times New Roman" w:hAnsi="Times New Roman"/>
          <w:b/>
          <w:sz w:val="24"/>
          <w:szCs w:val="24"/>
        </w:rPr>
        <w:lastRenderedPageBreak/>
        <w:t>Exhibit B –</w:t>
      </w:r>
      <w:r w:rsidRPr="00481FA3">
        <w:rPr>
          <w:rFonts w:ascii="Times New Roman" w:hAnsi="Times New Roman"/>
          <w:b/>
          <w:smallCaps w:val="0"/>
          <w:sz w:val="24"/>
          <w:szCs w:val="24"/>
        </w:rPr>
        <w:t>Duties Relief/Drawback/Concessions</w:t>
      </w:r>
      <w:bookmarkEnd w:id="239"/>
      <w:r w:rsidRPr="00481FA3">
        <w:rPr>
          <w:rFonts w:ascii="Times New Roman" w:hAnsi="Times New Roman"/>
          <w:b/>
          <w:smallCaps w:val="0"/>
          <w:sz w:val="24"/>
          <w:szCs w:val="24"/>
        </w:rPr>
        <w:t xml:space="preserve"> Checklist</w:t>
      </w:r>
      <w:bookmarkEnd w:id="240"/>
      <w:bookmarkEnd w:id="241"/>
    </w:p>
    <w:p w:rsidR="00AB3C1A" w:rsidRPr="00481FA3" w:rsidRDefault="00AB3C1A" w:rsidP="0099532C">
      <w:pPr>
        <w:pStyle w:val="ListParagraph"/>
        <w:numPr>
          <w:ilvl w:val="0"/>
          <w:numId w:val="61"/>
        </w:numPr>
        <w:spacing w:after="200" w:line="360" w:lineRule="auto"/>
        <w:jc w:val="both"/>
      </w:pPr>
      <w:r w:rsidRPr="00481FA3">
        <w:tab/>
        <w:t>FILE NO. ____________________</w:t>
      </w:r>
    </w:p>
    <w:p w:rsidR="00AB3C1A" w:rsidRPr="00481FA3" w:rsidRDefault="00AB3C1A" w:rsidP="00AB3C1A">
      <w:pPr>
        <w:pStyle w:val="ListParagraph"/>
        <w:numPr>
          <w:ilvl w:val="0"/>
          <w:numId w:val="61"/>
        </w:numPr>
        <w:spacing w:after="200" w:line="360" w:lineRule="auto"/>
        <w:jc w:val="both"/>
      </w:pPr>
      <w:r w:rsidRPr="00481FA3">
        <w:t>PERIOD    ____________________</w:t>
      </w:r>
      <w:r w:rsidRPr="00481FA3">
        <w:tab/>
        <w:t>TO</w:t>
      </w:r>
      <w:r w:rsidRPr="00481FA3">
        <w:tab/>
        <w:t xml:space="preserve">     ____________________</w:t>
      </w:r>
    </w:p>
    <w:tbl>
      <w:tblPr>
        <w:tblW w:w="1064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114"/>
        <w:gridCol w:w="812"/>
        <w:gridCol w:w="722"/>
      </w:tblGrid>
      <w:tr w:rsidR="00AB3C1A" w:rsidRPr="00481FA3" w:rsidTr="009F756E">
        <w:trPr>
          <w:trHeight w:val="644"/>
        </w:trPr>
        <w:tc>
          <w:tcPr>
            <w:tcW w:w="9114" w:type="dxa"/>
            <w:tcBorders>
              <w:bottom w:val="single" w:sz="6" w:space="0" w:color="auto"/>
            </w:tcBorders>
            <w:shd w:val="pct12" w:color="auto" w:fill="auto"/>
          </w:tcPr>
          <w:p w:rsidR="00AB3C1A" w:rsidRPr="00481FA3" w:rsidRDefault="00AB3C1A" w:rsidP="002D6F4D">
            <w:pPr>
              <w:spacing w:line="360" w:lineRule="auto"/>
              <w:jc w:val="both"/>
            </w:pPr>
            <w:r w:rsidRPr="00481FA3">
              <w:t>DUTIES RELIEF/DRAWBACK/CONCESSIONS</w:t>
            </w:r>
          </w:p>
          <w:p w:rsidR="00AB3C1A" w:rsidRPr="00481FA3" w:rsidRDefault="00AB3C1A" w:rsidP="002D6F4D">
            <w:pPr>
              <w:spacing w:line="360" w:lineRule="auto"/>
              <w:jc w:val="both"/>
            </w:pPr>
            <w:r w:rsidRPr="00481FA3">
              <w:t>AUDIT PROCEDURES</w:t>
            </w:r>
          </w:p>
        </w:tc>
        <w:tc>
          <w:tcPr>
            <w:tcW w:w="812" w:type="dxa"/>
            <w:tcBorders>
              <w:bottom w:val="single" w:sz="6" w:space="0" w:color="auto"/>
            </w:tcBorders>
            <w:shd w:val="pct12" w:color="auto" w:fill="auto"/>
          </w:tcPr>
          <w:p w:rsidR="00AB3C1A" w:rsidRPr="00481FA3" w:rsidRDefault="001C37EA" w:rsidP="002D6F4D">
            <w:pPr>
              <w:spacing w:line="360" w:lineRule="auto"/>
              <w:jc w:val="both"/>
            </w:pPr>
            <w:r w:rsidRPr="00481FA3">
              <w:t>Done By</w:t>
            </w:r>
          </w:p>
        </w:tc>
        <w:tc>
          <w:tcPr>
            <w:tcW w:w="722" w:type="dxa"/>
            <w:tcBorders>
              <w:bottom w:val="single" w:sz="6" w:space="0" w:color="auto"/>
            </w:tcBorders>
            <w:shd w:val="pct12" w:color="auto" w:fill="auto"/>
          </w:tcPr>
          <w:p w:rsidR="00AB3C1A" w:rsidRPr="00481FA3" w:rsidRDefault="001C37EA" w:rsidP="002D6F4D">
            <w:pPr>
              <w:spacing w:line="360" w:lineRule="auto"/>
              <w:jc w:val="both"/>
            </w:pPr>
            <w:r w:rsidRPr="00481FA3">
              <w:t>Ref.</w:t>
            </w:r>
          </w:p>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2D6F4D">
            <w:pPr>
              <w:spacing w:line="360" w:lineRule="auto"/>
              <w:jc w:val="both"/>
            </w:pPr>
            <w:r w:rsidRPr="00481FA3">
              <w:rPr>
                <w:rStyle w:val="Emphasis"/>
                <w:b w:val="0"/>
                <w:bCs w:val="0"/>
                <w:i w:val="0"/>
                <w:iCs w:val="0"/>
                <w:sz w:val="22"/>
                <w:szCs w:val="22"/>
              </w:rPr>
              <w:t>Using a sample of transactions selected from the clients records:</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2842"/>
        </w:trPr>
        <w:tc>
          <w:tcPr>
            <w:tcW w:w="9114" w:type="dxa"/>
            <w:shd w:val="clear" w:color="auto" w:fill="auto"/>
          </w:tcPr>
          <w:p w:rsidR="00AB3C1A" w:rsidRPr="00481FA3" w:rsidRDefault="00AB3C1A" w:rsidP="0099532C">
            <w:pPr>
              <w:pStyle w:val="ListParagraph"/>
              <w:numPr>
                <w:ilvl w:val="0"/>
                <w:numId w:val="68"/>
              </w:numPr>
              <w:tabs>
                <w:tab w:val="left" w:pos="459"/>
              </w:tabs>
              <w:spacing w:after="200" w:line="360" w:lineRule="auto"/>
              <w:ind w:left="459" w:hanging="459"/>
              <w:jc w:val="both"/>
              <w:rPr>
                <w:rStyle w:val="Emphasis"/>
                <w:b w:val="0"/>
                <w:bCs w:val="0"/>
                <w:i w:val="0"/>
                <w:iCs w:val="0"/>
              </w:rPr>
            </w:pPr>
            <w:r w:rsidRPr="00481FA3">
              <w:rPr>
                <w:rStyle w:val="Emphasis"/>
                <w:b w:val="0"/>
                <w:bCs w:val="0"/>
                <w:i w:val="0"/>
                <w:iCs w:val="0"/>
                <w:sz w:val="22"/>
                <w:szCs w:val="22"/>
              </w:rPr>
              <w:t xml:space="preserve">Validate the amount recorded in the client's records from which all source documents were obtained such as: </w:t>
            </w:r>
          </w:p>
          <w:p w:rsidR="00AB3C1A" w:rsidRPr="00481FA3" w:rsidRDefault="00AB3C1A" w:rsidP="0099532C">
            <w:pPr>
              <w:pStyle w:val="ListParagraph"/>
              <w:numPr>
                <w:ilvl w:val="0"/>
                <w:numId w:val="69"/>
              </w:numPr>
              <w:tabs>
                <w:tab w:val="left" w:pos="1026"/>
              </w:tabs>
              <w:spacing w:after="120" w:line="360" w:lineRule="auto"/>
              <w:ind w:left="1026" w:hanging="425"/>
              <w:jc w:val="both"/>
              <w:rPr>
                <w:rStyle w:val="Emphasis"/>
                <w:b w:val="0"/>
                <w:bCs w:val="0"/>
                <w:i w:val="0"/>
                <w:iCs w:val="0"/>
              </w:rPr>
            </w:pPr>
            <w:r w:rsidRPr="00481FA3">
              <w:rPr>
                <w:rStyle w:val="Emphasis"/>
                <w:b w:val="0"/>
                <w:bCs w:val="0"/>
                <w:i w:val="0"/>
                <w:iCs w:val="0"/>
                <w:sz w:val="22"/>
                <w:szCs w:val="22"/>
              </w:rPr>
              <w:t xml:space="preserve">Financial Statements; </w:t>
            </w:r>
          </w:p>
          <w:p w:rsidR="00AB3C1A" w:rsidRPr="00481FA3" w:rsidRDefault="00AB3C1A" w:rsidP="0099532C">
            <w:pPr>
              <w:pStyle w:val="ListParagraph"/>
              <w:numPr>
                <w:ilvl w:val="0"/>
                <w:numId w:val="69"/>
              </w:numPr>
              <w:tabs>
                <w:tab w:val="left" w:pos="1026"/>
              </w:tabs>
              <w:spacing w:after="120" w:line="360" w:lineRule="auto"/>
              <w:ind w:left="1026" w:hanging="425"/>
              <w:jc w:val="both"/>
              <w:rPr>
                <w:rStyle w:val="Emphasis"/>
                <w:b w:val="0"/>
                <w:bCs w:val="0"/>
                <w:i w:val="0"/>
                <w:iCs w:val="0"/>
              </w:rPr>
            </w:pPr>
            <w:r w:rsidRPr="00481FA3">
              <w:rPr>
                <w:rStyle w:val="Emphasis"/>
                <w:b w:val="0"/>
                <w:bCs w:val="0"/>
                <w:i w:val="0"/>
                <w:iCs w:val="0"/>
                <w:sz w:val="22"/>
                <w:szCs w:val="22"/>
              </w:rPr>
              <w:t xml:space="preserve">Detailed Adjusted Trial Balance; </w:t>
            </w:r>
          </w:p>
          <w:p w:rsidR="00AB3C1A" w:rsidRPr="00481FA3" w:rsidRDefault="00AB3C1A" w:rsidP="0099532C">
            <w:pPr>
              <w:pStyle w:val="ListParagraph"/>
              <w:numPr>
                <w:ilvl w:val="0"/>
                <w:numId w:val="69"/>
              </w:numPr>
              <w:tabs>
                <w:tab w:val="left" w:pos="1026"/>
              </w:tabs>
              <w:spacing w:after="120" w:line="360" w:lineRule="auto"/>
              <w:ind w:left="1026" w:hanging="425"/>
              <w:jc w:val="both"/>
              <w:rPr>
                <w:rStyle w:val="Emphasis"/>
                <w:b w:val="0"/>
                <w:bCs w:val="0"/>
                <w:i w:val="0"/>
                <w:iCs w:val="0"/>
              </w:rPr>
            </w:pPr>
            <w:r w:rsidRPr="00481FA3">
              <w:rPr>
                <w:rStyle w:val="Emphasis"/>
                <w:b w:val="0"/>
                <w:bCs w:val="0"/>
                <w:i w:val="0"/>
                <w:iCs w:val="0"/>
                <w:sz w:val="22"/>
                <w:szCs w:val="22"/>
              </w:rPr>
              <w:t xml:space="preserve">Cost sheet of the related product; </w:t>
            </w:r>
          </w:p>
          <w:p w:rsidR="00AB3C1A" w:rsidRPr="00481FA3" w:rsidRDefault="00AB3C1A" w:rsidP="0099532C">
            <w:pPr>
              <w:pStyle w:val="ListParagraph"/>
              <w:numPr>
                <w:ilvl w:val="0"/>
                <w:numId w:val="69"/>
              </w:numPr>
              <w:tabs>
                <w:tab w:val="left" w:pos="1026"/>
              </w:tabs>
              <w:spacing w:after="200" w:line="360" w:lineRule="auto"/>
              <w:ind w:left="1026" w:hanging="425"/>
              <w:jc w:val="both"/>
              <w:rPr>
                <w:rStyle w:val="Emphasis"/>
                <w:b w:val="0"/>
                <w:bCs w:val="0"/>
                <w:i w:val="0"/>
                <w:iCs w:val="0"/>
              </w:rPr>
            </w:pPr>
            <w:r w:rsidRPr="00481FA3">
              <w:rPr>
                <w:rStyle w:val="Emphasis"/>
                <w:b w:val="0"/>
                <w:bCs w:val="0"/>
                <w:i w:val="0"/>
                <w:iCs w:val="0"/>
                <w:sz w:val="22"/>
                <w:szCs w:val="22"/>
              </w:rPr>
              <w:t>Company organization chart showing structure, ownership, affiliates, divisions and key personnel.</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68"/>
              </w:numPr>
              <w:tabs>
                <w:tab w:val="left" w:pos="459"/>
              </w:tabs>
              <w:spacing w:after="200" w:line="360" w:lineRule="auto"/>
              <w:ind w:left="459" w:hanging="459"/>
              <w:jc w:val="both"/>
              <w:rPr>
                <w:rStyle w:val="Emphasis"/>
                <w:b w:val="0"/>
                <w:bCs w:val="0"/>
                <w:i w:val="0"/>
                <w:iCs w:val="0"/>
              </w:rPr>
            </w:pPr>
            <w:r w:rsidRPr="00481FA3">
              <w:rPr>
                <w:rStyle w:val="Emphasis"/>
                <w:b w:val="0"/>
                <w:bCs w:val="0"/>
                <w:i w:val="0"/>
                <w:iCs w:val="0"/>
                <w:sz w:val="22"/>
                <w:szCs w:val="22"/>
              </w:rPr>
              <w:t>Verify the quantities exported or used. Procedures would include the verification of export sales records, sales analysis and account receivable records for accuracy, returns and adjustments</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693"/>
        </w:trPr>
        <w:tc>
          <w:tcPr>
            <w:tcW w:w="9114" w:type="dxa"/>
            <w:shd w:val="clear" w:color="auto" w:fill="auto"/>
          </w:tcPr>
          <w:p w:rsidR="00AB3C1A" w:rsidRPr="00481FA3" w:rsidRDefault="00AB3C1A" w:rsidP="0099532C">
            <w:pPr>
              <w:pStyle w:val="ListParagraph"/>
              <w:numPr>
                <w:ilvl w:val="0"/>
                <w:numId w:val="68"/>
              </w:numPr>
              <w:tabs>
                <w:tab w:val="left" w:pos="459"/>
              </w:tabs>
              <w:spacing w:after="200" w:line="360" w:lineRule="auto"/>
              <w:ind w:left="459" w:hanging="459"/>
              <w:jc w:val="both"/>
              <w:rPr>
                <w:rStyle w:val="Emphasis"/>
                <w:b w:val="0"/>
                <w:bCs w:val="0"/>
                <w:i w:val="0"/>
                <w:iCs w:val="0"/>
              </w:rPr>
            </w:pPr>
            <w:r w:rsidRPr="00481FA3">
              <w:rPr>
                <w:rStyle w:val="Emphasis"/>
                <w:b w:val="0"/>
                <w:bCs w:val="0"/>
                <w:i w:val="0"/>
                <w:iCs w:val="0"/>
                <w:sz w:val="22"/>
                <w:szCs w:val="22"/>
              </w:rPr>
              <w:t>Verify the amounts claimed through review of bills of material, specification sheets, formula, costing records, production records, waste, etc.</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68"/>
              </w:numPr>
              <w:tabs>
                <w:tab w:val="left" w:pos="459"/>
              </w:tabs>
              <w:spacing w:after="200" w:line="360" w:lineRule="auto"/>
              <w:ind w:left="459" w:hanging="459"/>
              <w:jc w:val="both"/>
              <w:rPr>
                <w:rStyle w:val="Emphasis"/>
                <w:b w:val="0"/>
                <w:bCs w:val="0"/>
                <w:i w:val="0"/>
                <w:iCs w:val="0"/>
              </w:rPr>
            </w:pPr>
            <w:r w:rsidRPr="00481FA3">
              <w:rPr>
                <w:sz w:val="22"/>
                <w:szCs w:val="22"/>
              </w:rPr>
              <w:t>Verify the relief application by checking inventory records, raw material turn over, purchase orders and accounts payable records.</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200"/>
        </w:trPr>
        <w:tc>
          <w:tcPr>
            <w:tcW w:w="9114" w:type="dxa"/>
            <w:shd w:val="clear" w:color="auto" w:fill="auto"/>
          </w:tcPr>
          <w:p w:rsidR="00AB3C1A" w:rsidRPr="00481FA3" w:rsidRDefault="00AB3C1A" w:rsidP="0099532C">
            <w:pPr>
              <w:pStyle w:val="ListParagraph"/>
              <w:numPr>
                <w:ilvl w:val="0"/>
                <w:numId w:val="68"/>
              </w:numPr>
              <w:tabs>
                <w:tab w:val="left" w:pos="459"/>
              </w:tabs>
              <w:spacing w:after="200" w:line="360" w:lineRule="auto"/>
              <w:ind w:left="459" w:hanging="459"/>
              <w:jc w:val="both"/>
              <w:rPr>
                <w:rStyle w:val="Emphasis"/>
                <w:b w:val="0"/>
                <w:bCs w:val="0"/>
                <w:i w:val="0"/>
                <w:iCs w:val="0"/>
              </w:rPr>
            </w:pPr>
            <w:r w:rsidRPr="00481FA3">
              <w:rPr>
                <w:sz w:val="22"/>
                <w:szCs w:val="22"/>
              </w:rPr>
              <w:t>Verify that any claims for goods destroyed were destroyed under Customs supervision, that they were not damaged prior to their destruction and that any resultant scrap is properly taken care of.</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pPr>
            <w:r w:rsidRPr="00481FA3">
              <w:rPr>
                <w:sz w:val="22"/>
                <w:szCs w:val="22"/>
              </w:rPr>
              <w:t>Determine if consumable/expendable materials (if claimed) are imported and used in a qualifying manner.</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rPr>
                <w:rStyle w:val="Emphasis"/>
                <w:b w:val="0"/>
                <w:bCs w:val="0"/>
                <w:i w:val="0"/>
                <w:iCs w:val="0"/>
              </w:rPr>
            </w:pPr>
            <w:r w:rsidRPr="00481FA3">
              <w:rPr>
                <w:sz w:val="22"/>
                <w:szCs w:val="22"/>
              </w:rPr>
              <w:t>Determine if the manufacturing process results in merchantable by-products that may require an adjustment to the amount claimed reclassification or the creation of a value out turn statement.</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rPr>
                <w:rStyle w:val="Emphasis"/>
                <w:b w:val="0"/>
                <w:bCs w:val="0"/>
                <w:i w:val="0"/>
                <w:iCs w:val="0"/>
              </w:rPr>
            </w:pPr>
            <w:r w:rsidRPr="00481FA3">
              <w:rPr>
                <w:sz w:val="22"/>
                <w:szCs w:val="22"/>
              </w:rPr>
              <w:t xml:space="preserve">Verify permits and waivers are properly used and that conditions of permits or waivers are </w:t>
            </w:r>
            <w:r w:rsidRPr="00481FA3">
              <w:rPr>
                <w:sz w:val="22"/>
                <w:szCs w:val="22"/>
              </w:rPr>
              <w:lastRenderedPageBreak/>
              <w:t xml:space="preserve">met. These are normally </w:t>
            </w:r>
            <w:r w:rsidRPr="00481FA3">
              <w:rPr>
                <w:rStyle w:val="HTMLAcronym"/>
                <w:sz w:val="22"/>
                <w:szCs w:val="22"/>
              </w:rPr>
              <w:t>Other Government Department</w:t>
            </w:r>
            <w:r w:rsidRPr="00481FA3">
              <w:rPr>
                <w:sz w:val="22"/>
                <w:szCs w:val="22"/>
              </w:rPr>
              <w:t xml:space="preserve"> and import for re-export permits and waivers. If goods intended for export remain within the Country, a tariff classification review should be done i.e. depending on the permit or waiver the tariff classification may be amended.</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rPr>
                <w:rStyle w:val="Emphasis"/>
                <w:b w:val="0"/>
                <w:bCs w:val="0"/>
                <w:i w:val="0"/>
                <w:iCs w:val="0"/>
              </w:rPr>
            </w:pPr>
            <w:r w:rsidRPr="00481FA3">
              <w:rPr>
                <w:sz w:val="22"/>
                <w:szCs w:val="22"/>
              </w:rPr>
              <w:lastRenderedPageBreak/>
              <w:t>Determine if the manufacturing process results in scrap or waste, which may require an adjustment in the amount claimed or the creation of a scrap statement.</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rPr>
                <w:rStyle w:val="Emphasis"/>
                <w:b w:val="0"/>
                <w:bCs w:val="0"/>
                <w:i w:val="0"/>
                <w:iCs w:val="0"/>
              </w:rPr>
            </w:pPr>
            <w:r w:rsidRPr="00481FA3">
              <w:rPr>
                <w:sz w:val="22"/>
                <w:szCs w:val="22"/>
              </w:rPr>
              <w:t>Determine the accuracy of any refund claims submitted. Verify certificates, waivers, documentation and entitlement to claim relief/drawback from one eligible claimant to another eligible claimant.</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rPr>
                <w:rStyle w:val="Emphasis"/>
                <w:b w:val="0"/>
                <w:bCs w:val="0"/>
                <w:i w:val="0"/>
                <w:iCs w:val="0"/>
              </w:rPr>
            </w:pPr>
            <w:r w:rsidRPr="00481FA3">
              <w:rPr>
                <w:sz w:val="22"/>
                <w:szCs w:val="22"/>
              </w:rPr>
              <w:t>Write off entries, ensuring quantities are sufficient and all extensions are verified.</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pPr>
            <w:r w:rsidRPr="00481FA3">
              <w:rPr>
                <w:sz w:val="22"/>
                <w:szCs w:val="22"/>
              </w:rPr>
              <w:t>Write off entries, ensuring quantities are sufficient and all extensions are verified.</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pPr>
            <w:r w:rsidRPr="00481FA3">
              <w:rPr>
                <w:sz w:val="22"/>
                <w:szCs w:val="22"/>
              </w:rPr>
              <w:t>Ensure the Audit findings are properly documented, types of records examined are clearly specified and the audit report details are complete.</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pPr>
            <w:r w:rsidRPr="00481FA3">
              <w:rPr>
                <w:sz w:val="22"/>
                <w:szCs w:val="22"/>
              </w:rPr>
              <w:t>Determine if the company needs to be authorized for the relief or concession and if so that they meet the requirements to use the order.</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rPr>
                <w:rStyle w:val="Emphasis"/>
                <w:b w:val="0"/>
                <w:bCs w:val="0"/>
                <w:i w:val="0"/>
                <w:iCs w:val="0"/>
              </w:rPr>
            </w:pPr>
            <w:r w:rsidRPr="00481FA3">
              <w:rPr>
                <w:sz w:val="22"/>
                <w:szCs w:val="22"/>
              </w:rPr>
              <w:t>Determine that the conditions of duties relief are complied with.</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rPr>
                <w:rStyle w:val="Emphasis"/>
                <w:b w:val="0"/>
                <w:bCs w:val="0"/>
                <w:i w:val="0"/>
                <w:iCs w:val="0"/>
              </w:rPr>
            </w:pPr>
            <w:r w:rsidRPr="00481FA3">
              <w:rPr>
                <w:sz w:val="22"/>
                <w:szCs w:val="22"/>
              </w:rPr>
              <w:t>Ensure that the opening inventories for this Audit period match the closing inventories of the last Audit period as shown on the previous Audit file.</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99532C">
            <w:pPr>
              <w:pStyle w:val="ListParagraph"/>
              <w:numPr>
                <w:ilvl w:val="0"/>
                <w:numId w:val="70"/>
              </w:numPr>
              <w:tabs>
                <w:tab w:val="left" w:pos="459"/>
              </w:tabs>
              <w:spacing w:after="200" w:line="360" w:lineRule="auto"/>
              <w:ind w:left="459" w:hanging="459"/>
              <w:jc w:val="both"/>
              <w:rPr>
                <w:rStyle w:val="Emphasis"/>
                <w:b w:val="0"/>
                <w:bCs w:val="0"/>
                <w:i w:val="0"/>
                <w:iCs w:val="0"/>
              </w:rPr>
            </w:pPr>
            <w:r w:rsidRPr="00481FA3">
              <w:rPr>
                <w:sz w:val="22"/>
                <w:szCs w:val="22"/>
              </w:rPr>
              <w:t>Determine whether adequate controls and mechanisms are in place to identify and pay duty on any diversions</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40"/>
        </w:trPr>
        <w:tc>
          <w:tcPr>
            <w:tcW w:w="9114" w:type="dxa"/>
            <w:shd w:val="clear" w:color="auto" w:fill="auto"/>
          </w:tcPr>
          <w:p w:rsidR="00AB3C1A" w:rsidRPr="00481FA3" w:rsidRDefault="00AB3C1A" w:rsidP="002D6F4D">
            <w:pPr>
              <w:spacing w:line="360" w:lineRule="auto"/>
              <w:jc w:val="both"/>
            </w:pPr>
            <w:r w:rsidRPr="00481FA3">
              <w:rPr>
                <w:sz w:val="22"/>
                <w:szCs w:val="22"/>
              </w:rPr>
              <w:t>Determine receipts (importation) for the period to be Audited by:</w:t>
            </w:r>
          </w:p>
          <w:p w:rsidR="00AB3C1A" w:rsidRPr="00481FA3" w:rsidRDefault="00AB3C1A" w:rsidP="0099532C">
            <w:pPr>
              <w:pStyle w:val="ListParagraph"/>
              <w:numPr>
                <w:ilvl w:val="0"/>
                <w:numId w:val="66"/>
              </w:numPr>
              <w:tabs>
                <w:tab w:val="left" w:pos="743"/>
              </w:tabs>
              <w:spacing w:line="360" w:lineRule="auto"/>
              <w:ind w:left="743" w:hanging="425"/>
              <w:jc w:val="both"/>
            </w:pPr>
            <w:r w:rsidRPr="00481FA3">
              <w:rPr>
                <w:sz w:val="22"/>
                <w:szCs w:val="22"/>
              </w:rPr>
              <w:t xml:space="preserve">Ensuring that all import accounting documents are reported on the company's reports by comparing the reports with an ASYCUDA report as well as the client's copies (or Customs) of the accounting documents </w:t>
            </w:r>
          </w:p>
          <w:p w:rsidR="00AB3C1A" w:rsidRPr="00481FA3" w:rsidRDefault="00AB3C1A" w:rsidP="0099532C">
            <w:pPr>
              <w:pStyle w:val="ListParagraph"/>
              <w:numPr>
                <w:ilvl w:val="0"/>
                <w:numId w:val="66"/>
              </w:numPr>
              <w:tabs>
                <w:tab w:val="left" w:pos="743"/>
              </w:tabs>
              <w:spacing w:after="200" w:line="360" w:lineRule="auto"/>
              <w:jc w:val="both"/>
              <w:rPr>
                <w:rStyle w:val="Emphasis"/>
                <w:b w:val="0"/>
                <w:bCs w:val="0"/>
                <w:i w:val="0"/>
                <w:iCs w:val="0"/>
              </w:rPr>
            </w:pPr>
            <w:r w:rsidRPr="00481FA3">
              <w:rPr>
                <w:sz w:val="22"/>
                <w:szCs w:val="22"/>
              </w:rPr>
              <w:t>Any accounting documents refunded into the program or refunds by way of drawback should be verified to ensure that they are included as receipts.</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3467"/>
        </w:trPr>
        <w:tc>
          <w:tcPr>
            <w:tcW w:w="9114" w:type="dxa"/>
            <w:shd w:val="clear" w:color="auto" w:fill="auto"/>
          </w:tcPr>
          <w:p w:rsidR="00AB3C1A" w:rsidRPr="00481FA3" w:rsidRDefault="00AB3C1A" w:rsidP="0099532C">
            <w:pPr>
              <w:pStyle w:val="ListParagraph"/>
              <w:numPr>
                <w:ilvl w:val="0"/>
                <w:numId w:val="142"/>
              </w:numPr>
              <w:tabs>
                <w:tab w:val="left" w:pos="459"/>
              </w:tabs>
              <w:spacing w:after="200" w:line="360" w:lineRule="auto"/>
              <w:ind w:left="459" w:hanging="459"/>
              <w:jc w:val="both"/>
            </w:pPr>
            <w:r w:rsidRPr="00481FA3">
              <w:rPr>
                <w:sz w:val="22"/>
                <w:szCs w:val="22"/>
              </w:rPr>
              <w:lastRenderedPageBreak/>
              <w:t>Determine that the Importer has properly accounted for parts and materials by:</w:t>
            </w:r>
          </w:p>
          <w:p w:rsidR="00AB3C1A" w:rsidRPr="00481FA3" w:rsidRDefault="00AB3C1A" w:rsidP="0099532C">
            <w:pPr>
              <w:pStyle w:val="ListParagraph"/>
              <w:numPr>
                <w:ilvl w:val="0"/>
                <w:numId w:val="67"/>
              </w:numPr>
              <w:tabs>
                <w:tab w:val="left" w:pos="743"/>
              </w:tabs>
              <w:spacing w:after="200" w:line="360" w:lineRule="auto"/>
              <w:jc w:val="both"/>
            </w:pPr>
            <w:r w:rsidRPr="00481FA3">
              <w:rPr>
                <w:sz w:val="22"/>
                <w:szCs w:val="22"/>
              </w:rPr>
              <w:t xml:space="preserve">Verifying that the importer has properly accounted for parts and materials enumerated on the import accounting documents in the inventory systems and company reports </w:t>
            </w:r>
          </w:p>
          <w:p w:rsidR="00AB3C1A" w:rsidRPr="00481FA3" w:rsidRDefault="00AB3C1A" w:rsidP="0099532C">
            <w:pPr>
              <w:pStyle w:val="ListParagraph"/>
              <w:numPr>
                <w:ilvl w:val="0"/>
                <w:numId w:val="67"/>
              </w:numPr>
              <w:tabs>
                <w:tab w:val="left" w:pos="743"/>
              </w:tabs>
              <w:spacing w:after="200" w:line="360" w:lineRule="auto"/>
              <w:jc w:val="both"/>
            </w:pPr>
            <w:r w:rsidRPr="00481FA3">
              <w:rPr>
                <w:sz w:val="22"/>
                <w:szCs w:val="22"/>
              </w:rPr>
              <w:t xml:space="preserve">Ensure that all transaction numbers, amounts of duties remitted for each transaction and dates of duty payment are correctly recorded on the company reports. </w:t>
            </w:r>
          </w:p>
          <w:p w:rsidR="00AB3C1A" w:rsidRPr="00481FA3" w:rsidRDefault="00AB3C1A" w:rsidP="0099532C">
            <w:pPr>
              <w:pStyle w:val="ListParagraph"/>
              <w:numPr>
                <w:ilvl w:val="0"/>
                <w:numId w:val="67"/>
              </w:numPr>
              <w:tabs>
                <w:tab w:val="left" w:pos="743"/>
              </w:tabs>
              <w:spacing w:after="200" w:line="360" w:lineRule="auto"/>
              <w:jc w:val="both"/>
              <w:rPr>
                <w:rStyle w:val="Emphasis"/>
                <w:b w:val="0"/>
                <w:bCs w:val="0"/>
                <w:i w:val="0"/>
                <w:iCs w:val="0"/>
              </w:rPr>
            </w:pPr>
            <w:r w:rsidRPr="00481FA3">
              <w:rPr>
                <w:sz w:val="22"/>
                <w:szCs w:val="22"/>
              </w:rPr>
              <w:t>Any missing information should be recorded.</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995"/>
        </w:trPr>
        <w:tc>
          <w:tcPr>
            <w:tcW w:w="9114" w:type="dxa"/>
            <w:shd w:val="clear" w:color="auto" w:fill="auto"/>
          </w:tcPr>
          <w:p w:rsidR="00AB3C1A" w:rsidRPr="00481FA3" w:rsidRDefault="00AB3C1A" w:rsidP="0099532C">
            <w:pPr>
              <w:pStyle w:val="ListParagraph"/>
              <w:numPr>
                <w:ilvl w:val="0"/>
                <w:numId w:val="142"/>
              </w:numPr>
              <w:tabs>
                <w:tab w:val="left" w:pos="459"/>
              </w:tabs>
              <w:spacing w:after="200" w:line="360" w:lineRule="auto"/>
              <w:jc w:val="both"/>
            </w:pPr>
            <w:r w:rsidRPr="00481FA3">
              <w:rPr>
                <w:sz w:val="22"/>
                <w:szCs w:val="22"/>
              </w:rPr>
              <w:t>Determine the total inventory of parts and materials for the period by adding opening inventory and total receipts.</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008"/>
        </w:trPr>
        <w:tc>
          <w:tcPr>
            <w:tcW w:w="9114" w:type="dxa"/>
            <w:shd w:val="clear" w:color="auto" w:fill="auto"/>
          </w:tcPr>
          <w:p w:rsidR="00AB3C1A" w:rsidRPr="00481FA3" w:rsidRDefault="00AB3C1A" w:rsidP="0099532C">
            <w:pPr>
              <w:pStyle w:val="ListParagraph"/>
              <w:numPr>
                <w:ilvl w:val="0"/>
                <w:numId w:val="142"/>
              </w:numPr>
              <w:tabs>
                <w:tab w:val="left" w:pos="459"/>
              </w:tabs>
              <w:spacing w:after="200" w:line="360" w:lineRule="auto"/>
              <w:ind w:left="459" w:hanging="459"/>
              <w:jc w:val="both"/>
            </w:pPr>
            <w:r w:rsidRPr="00481FA3">
              <w:rPr>
                <w:sz w:val="22"/>
                <w:szCs w:val="22"/>
              </w:rPr>
              <w:t>Determine if the disbursements have been used in accordance with the requirements.</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398"/>
        </w:trPr>
        <w:tc>
          <w:tcPr>
            <w:tcW w:w="9114" w:type="dxa"/>
            <w:shd w:val="clear" w:color="auto" w:fill="auto"/>
          </w:tcPr>
          <w:p w:rsidR="00AB3C1A" w:rsidRPr="00481FA3" w:rsidRDefault="00AB3C1A" w:rsidP="0099532C">
            <w:pPr>
              <w:pStyle w:val="ListParagraph"/>
              <w:numPr>
                <w:ilvl w:val="0"/>
                <w:numId w:val="142"/>
              </w:numPr>
              <w:tabs>
                <w:tab w:val="left" w:pos="459"/>
              </w:tabs>
              <w:spacing w:after="200" w:line="360" w:lineRule="auto"/>
              <w:ind w:left="459" w:hanging="459"/>
              <w:jc w:val="both"/>
            </w:pPr>
            <w:r w:rsidRPr="00481FA3">
              <w:rPr>
                <w:sz w:val="22"/>
                <w:szCs w:val="22"/>
              </w:rPr>
              <w:t>Determine the closing inventory for the Audit period by subtracting the total of all disbursements of parts and materials for the period from the total quantity of parts and materials available for the period.</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591"/>
        </w:trPr>
        <w:tc>
          <w:tcPr>
            <w:tcW w:w="9114" w:type="dxa"/>
            <w:shd w:val="clear" w:color="auto" w:fill="auto"/>
          </w:tcPr>
          <w:p w:rsidR="00AB3C1A" w:rsidRPr="00481FA3" w:rsidRDefault="00AB3C1A" w:rsidP="0099532C">
            <w:pPr>
              <w:pStyle w:val="ListParagraph"/>
              <w:numPr>
                <w:ilvl w:val="0"/>
                <w:numId w:val="142"/>
              </w:numPr>
              <w:tabs>
                <w:tab w:val="left" w:pos="459"/>
              </w:tabs>
              <w:spacing w:after="200" w:line="360" w:lineRule="auto"/>
              <w:ind w:left="459" w:hanging="425"/>
              <w:jc w:val="both"/>
            </w:pPr>
            <w:r w:rsidRPr="00481FA3">
              <w:rPr>
                <w:sz w:val="22"/>
                <w:szCs w:val="22"/>
              </w:rPr>
              <w:t xml:space="preserve">Review any voluntary duty payments to determine their accuracy. </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398"/>
        </w:trPr>
        <w:tc>
          <w:tcPr>
            <w:tcW w:w="9114" w:type="dxa"/>
            <w:shd w:val="clear" w:color="auto" w:fill="auto"/>
          </w:tcPr>
          <w:p w:rsidR="00AB3C1A" w:rsidRPr="00481FA3" w:rsidRDefault="00AB3C1A" w:rsidP="0099532C">
            <w:pPr>
              <w:pStyle w:val="ListParagraph"/>
              <w:numPr>
                <w:ilvl w:val="0"/>
                <w:numId w:val="142"/>
              </w:numPr>
              <w:spacing w:after="200" w:line="360" w:lineRule="auto"/>
              <w:ind w:left="459" w:hanging="459"/>
              <w:jc w:val="both"/>
            </w:pPr>
            <w:r w:rsidRPr="00481FA3">
              <w:rPr>
                <w:sz w:val="22"/>
                <w:szCs w:val="22"/>
              </w:rPr>
              <w:t>The company must reconcile any discrepancies found in the Audited closing balance and the amount that they have reported for the Audit period. Any differences, which cannot be substantiated, may result in a demand for payment.</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008"/>
        </w:trPr>
        <w:tc>
          <w:tcPr>
            <w:tcW w:w="9114" w:type="dxa"/>
            <w:shd w:val="clear" w:color="auto" w:fill="auto"/>
          </w:tcPr>
          <w:p w:rsidR="00AB3C1A" w:rsidRPr="00481FA3" w:rsidRDefault="00AB3C1A" w:rsidP="0099532C">
            <w:pPr>
              <w:pStyle w:val="ListParagraph"/>
              <w:numPr>
                <w:ilvl w:val="0"/>
                <w:numId w:val="142"/>
              </w:numPr>
              <w:tabs>
                <w:tab w:val="left" w:pos="459"/>
              </w:tabs>
              <w:spacing w:after="200" w:line="360" w:lineRule="auto"/>
              <w:ind w:left="459" w:hanging="459"/>
              <w:jc w:val="both"/>
            </w:pPr>
            <w:r w:rsidRPr="00481FA3">
              <w:rPr>
                <w:sz w:val="22"/>
                <w:szCs w:val="22"/>
              </w:rPr>
              <w:t xml:space="preserve">If the company is required to post security for the program being verified, verify that the security is an amount acceptable under the terms of the program. </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995"/>
        </w:trPr>
        <w:tc>
          <w:tcPr>
            <w:tcW w:w="9114" w:type="dxa"/>
            <w:shd w:val="clear" w:color="auto" w:fill="auto"/>
          </w:tcPr>
          <w:p w:rsidR="00AB3C1A" w:rsidRPr="00481FA3" w:rsidRDefault="00AB3C1A" w:rsidP="0099532C">
            <w:pPr>
              <w:pStyle w:val="ListParagraph"/>
              <w:numPr>
                <w:ilvl w:val="0"/>
                <w:numId w:val="142"/>
              </w:numPr>
              <w:tabs>
                <w:tab w:val="left" w:pos="459"/>
              </w:tabs>
              <w:spacing w:after="200" w:line="360" w:lineRule="auto"/>
              <w:ind w:left="459" w:hanging="459"/>
              <w:jc w:val="both"/>
            </w:pPr>
            <w:r w:rsidRPr="00481FA3">
              <w:rPr>
                <w:sz w:val="22"/>
                <w:szCs w:val="22"/>
              </w:rPr>
              <w:t>Record the findings including the reporting of goods diverted to other eligible relief programs.</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1398"/>
        </w:trPr>
        <w:tc>
          <w:tcPr>
            <w:tcW w:w="9114" w:type="dxa"/>
            <w:shd w:val="clear" w:color="auto" w:fill="auto"/>
          </w:tcPr>
          <w:p w:rsidR="00AB3C1A" w:rsidRPr="00481FA3" w:rsidRDefault="00AB3C1A" w:rsidP="0099532C">
            <w:pPr>
              <w:pStyle w:val="ListParagraph"/>
              <w:numPr>
                <w:ilvl w:val="0"/>
                <w:numId w:val="142"/>
              </w:numPr>
              <w:tabs>
                <w:tab w:val="left" w:pos="459"/>
              </w:tabs>
              <w:spacing w:after="200" w:line="360" w:lineRule="auto"/>
              <w:ind w:left="459" w:hanging="459"/>
              <w:jc w:val="both"/>
            </w:pPr>
            <w:r w:rsidRPr="00481FA3">
              <w:rPr>
                <w:sz w:val="22"/>
                <w:szCs w:val="22"/>
              </w:rPr>
              <w:t>Conclude as to whether or not all goods have been accounted for in accordance with the duties relief provisions and those diversions are reported to Customs and duty paid where necessary.</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r w:rsidR="00AB3C1A" w:rsidRPr="00481FA3" w:rsidTr="009F756E">
        <w:trPr>
          <w:trHeight w:val="705"/>
        </w:trPr>
        <w:tc>
          <w:tcPr>
            <w:tcW w:w="9114" w:type="dxa"/>
            <w:shd w:val="clear" w:color="auto" w:fill="auto"/>
          </w:tcPr>
          <w:p w:rsidR="00AB3C1A" w:rsidRPr="00481FA3" w:rsidRDefault="00AB3C1A" w:rsidP="0099532C">
            <w:pPr>
              <w:pStyle w:val="ListParagraph"/>
              <w:numPr>
                <w:ilvl w:val="0"/>
                <w:numId w:val="142"/>
              </w:numPr>
              <w:tabs>
                <w:tab w:val="left" w:pos="459"/>
              </w:tabs>
              <w:spacing w:after="200" w:line="360" w:lineRule="auto"/>
              <w:ind w:left="459" w:hanging="459"/>
              <w:jc w:val="both"/>
            </w:pPr>
            <w:r w:rsidRPr="00481FA3">
              <w:rPr>
                <w:sz w:val="22"/>
                <w:szCs w:val="22"/>
              </w:rPr>
              <w:t>Prepare requirements and recommendations to be incorporated into the Final Audit Report.</w:t>
            </w:r>
          </w:p>
        </w:tc>
        <w:tc>
          <w:tcPr>
            <w:tcW w:w="812" w:type="dxa"/>
            <w:shd w:val="clear" w:color="auto" w:fill="auto"/>
          </w:tcPr>
          <w:p w:rsidR="00AB3C1A" w:rsidRPr="00481FA3" w:rsidRDefault="00AB3C1A" w:rsidP="002D6F4D">
            <w:pPr>
              <w:spacing w:line="360" w:lineRule="auto"/>
              <w:jc w:val="both"/>
            </w:pPr>
          </w:p>
        </w:tc>
        <w:tc>
          <w:tcPr>
            <w:tcW w:w="722" w:type="dxa"/>
            <w:shd w:val="clear" w:color="auto" w:fill="auto"/>
          </w:tcPr>
          <w:p w:rsidR="00AB3C1A" w:rsidRPr="00481FA3" w:rsidRDefault="00AB3C1A" w:rsidP="002D6F4D">
            <w:pPr>
              <w:spacing w:line="360" w:lineRule="auto"/>
              <w:jc w:val="both"/>
            </w:pPr>
          </w:p>
        </w:tc>
      </w:tr>
    </w:tbl>
    <w:p w:rsidR="00AB3C1A" w:rsidRPr="00481FA3" w:rsidRDefault="0043214B" w:rsidP="0043214B">
      <w:pPr>
        <w:pStyle w:val="Heading2"/>
        <w:rPr>
          <w:rFonts w:ascii="Times New Roman" w:hAnsi="Times New Roman"/>
          <w:b/>
        </w:rPr>
      </w:pPr>
      <w:bookmarkStart w:id="242" w:name="_Toc363182394"/>
      <w:r w:rsidRPr="00481FA3">
        <w:rPr>
          <w:rFonts w:ascii="Times New Roman" w:hAnsi="Times New Roman"/>
          <w:b/>
        </w:rPr>
        <w:lastRenderedPageBreak/>
        <w:t>Exhibit C End-Use Checklist</w:t>
      </w:r>
      <w:bookmarkEnd w:id="242"/>
      <w:r w:rsidRPr="00481FA3">
        <w:rPr>
          <w:rFonts w:ascii="Times New Roman" w:hAnsi="Times New Roman"/>
          <w:b/>
        </w:rPr>
        <w:t xml:space="preserve"> </w:t>
      </w:r>
    </w:p>
    <w:p w:rsidR="00AB3C1A" w:rsidRPr="00481FA3" w:rsidRDefault="00AB3C1A" w:rsidP="0099532C">
      <w:pPr>
        <w:pStyle w:val="ListParagraph"/>
        <w:numPr>
          <w:ilvl w:val="0"/>
          <w:numId w:val="61"/>
        </w:numPr>
        <w:spacing w:after="200" w:line="276" w:lineRule="auto"/>
      </w:pPr>
      <w:r w:rsidRPr="00481FA3">
        <w:rPr>
          <w:b/>
          <w:bCs/>
        </w:rPr>
        <w:t>COMPANY</w:t>
      </w:r>
      <w:r w:rsidRPr="00481FA3">
        <w:t>____________________</w:t>
      </w:r>
      <w:r w:rsidRPr="00481FA3">
        <w:tab/>
      </w:r>
      <w:r w:rsidRPr="00481FA3">
        <w:rPr>
          <w:b/>
          <w:bCs/>
        </w:rPr>
        <w:t>FILE NO.</w:t>
      </w:r>
      <w:r w:rsidRPr="00481FA3">
        <w:t xml:space="preserve"> ____________________</w:t>
      </w:r>
    </w:p>
    <w:p w:rsidR="00AB3C1A" w:rsidRPr="00481FA3" w:rsidRDefault="00AB3C1A" w:rsidP="0099532C">
      <w:pPr>
        <w:pStyle w:val="ListParagraph"/>
        <w:numPr>
          <w:ilvl w:val="0"/>
          <w:numId w:val="61"/>
        </w:numPr>
        <w:spacing w:after="200" w:line="276" w:lineRule="auto"/>
      </w:pPr>
      <w:r w:rsidRPr="00481FA3">
        <w:rPr>
          <w:b/>
          <w:bCs/>
        </w:rPr>
        <w:t>PERIOD</w:t>
      </w:r>
      <w:r w:rsidRPr="00481FA3">
        <w:t xml:space="preserve">    ____________________</w:t>
      </w:r>
      <w:r w:rsidRPr="00481FA3">
        <w:tab/>
      </w:r>
      <w:r w:rsidRPr="00481FA3">
        <w:rPr>
          <w:b/>
          <w:bCs/>
        </w:rPr>
        <w:t>TO</w:t>
      </w:r>
      <w:r w:rsidRPr="00481FA3">
        <w:rPr>
          <w:b/>
          <w:bCs/>
        </w:rPr>
        <w:tab/>
      </w:r>
      <w:r w:rsidRPr="00481FA3">
        <w:t xml:space="preserve">     ____________________</w:t>
      </w:r>
    </w:p>
    <w:tbl>
      <w:tblPr>
        <w:tblW w:w="1044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00"/>
        <w:gridCol w:w="1260"/>
        <w:gridCol w:w="1080"/>
      </w:tblGrid>
      <w:tr w:rsidR="00AB3C1A" w:rsidRPr="00481FA3" w:rsidTr="009F756E">
        <w:trPr>
          <w:trHeight w:val="665"/>
        </w:trPr>
        <w:tc>
          <w:tcPr>
            <w:tcW w:w="8100" w:type="dxa"/>
            <w:tcBorders>
              <w:bottom w:val="single" w:sz="6" w:space="0" w:color="auto"/>
            </w:tcBorders>
            <w:shd w:val="pct12" w:color="auto" w:fill="auto"/>
          </w:tcPr>
          <w:p w:rsidR="00AB3C1A" w:rsidRPr="00481FA3" w:rsidRDefault="00AB3C1A" w:rsidP="002D6F4D">
            <w:r w:rsidRPr="00481FA3">
              <w:t>END-USE</w:t>
            </w:r>
          </w:p>
          <w:p w:rsidR="00AB3C1A" w:rsidRPr="00481FA3" w:rsidRDefault="00AB3C1A" w:rsidP="002D6F4D">
            <w:r w:rsidRPr="00481FA3">
              <w:t>AUDIT PROCEDURES</w:t>
            </w:r>
          </w:p>
        </w:tc>
        <w:tc>
          <w:tcPr>
            <w:tcW w:w="1260" w:type="dxa"/>
            <w:tcBorders>
              <w:bottom w:val="single" w:sz="6" w:space="0" w:color="auto"/>
            </w:tcBorders>
            <w:shd w:val="pct12" w:color="auto" w:fill="auto"/>
          </w:tcPr>
          <w:p w:rsidR="00AB3C1A" w:rsidRPr="00481FA3" w:rsidRDefault="00AB3C1A" w:rsidP="002D6F4D">
            <w:r w:rsidRPr="00481FA3">
              <w:t>DONE BY</w:t>
            </w:r>
          </w:p>
        </w:tc>
        <w:tc>
          <w:tcPr>
            <w:tcW w:w="1080" w:type="dxa"/>
            <w:tcBorders>
              <w:bottom w:val="single" w:sz="6" w:space="0" w:color="auto"/>
            </w:tcBorders>
            <w:shd w:val="pct12" w:color="auto" w:fill="auto"/>
          </w:tcPr>
          <w:p w:rsidR="00AB3C1A" w:rsidRPr="00481FA3" w:rsidRDefault="00AB3C1A" w:rsidP="002D6F4D">
            <w:r w:rsidRPr="00481FA3">
              <w:t>REF.</w:t>
            </w:r>
          </w:p>
        </w:tc>
      </w:tr>
      <w:tr w:rsidR="00AB3C1A" w:rsidRPr="00481FA3" w:rsidTr="009F756E">
        <w:tc>
          <w:tcPr>
            <w:tcW w:w="8100" w:type="dxa"/>
            <w:shd w:val="clear" w:color="auto" w:fill="auto"/>
          </w:tcPr>
          <w:p w:rsidR="00AB3C1A" w:rsidRPr="00481FA3" w:rsidRDefault="00AB3C1A" w:rsidP="002D6F4D">
            <w:r w:rsidRPr="00481FA3">
              <w:rPr>
                <w:rStyle w:val="Emphasis"/>
              </w:rPr>
              <w:t>Using a sample of transactions selected from the clients records</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c>
          <w:tcPr>
            <w:tcW w:w="8100" w:type="dxa"/>
            <w:shd w:val="clear" w:color="auto" w:fill="auto"/>
          </w:tcPr>
          <w:p w:rsidR="00AB3C1A" w:rsidRPr="00481FA3" w:rsidRDefault="00AB3C1A" w:rsidP="00F32B62">
            <w:pPr>
              <w:pStyle w:val="ListParagraph"/>
              <w:numPr>
                <w:ilvl w:val="0"/>
                <w:numId w:val="213"/>
              </w:numPr>
              <w:tabs>
                <w:tab w:val="left" w:pos="459"/>
              </w:tabs>
              <w:spacing w:after="200" w:line="276" w:lineRule="auto"/>
              <w:ind w:left="459" w:hanging="459"/>
            </w:pPr>
            <w:r w:rsidRPr="00481FA3">
              <w:t>Review Customs rulings to ensure that they were valid at the time of accounting and cover the goods under review</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rPr>
          <w:trHeight w:val="4368"/>
        </w:trPr>
        <w:tc>
          <w:tcPr>
            <w:tcW w:w="8100" w:type="dxa"/>
            <w:shd w:val="clear" w:color="auto" w:fill="auto"/>
          </w:tcPr>
          <w:p w:rsidR="00AB3C1A" w:rsidRPr="00481FA3" w:rsidRDefault="00AB3C1A" w:rsidP="00F32B62">
            <w:pPr>
              <w:pStyle w:val="ListParagraph"/>
              <w:numPr>
                <w:ilvl w:val="0"/>
                <w:numId w:val="213"/>
              </w:numPr>
              <w:tabs>
                <w:tab w:val="left" w:pos="459"/>
              </w:tabs>
              <w:spacing w:after="120" w:line="276" w:lineRule="auto"/>
              <w:ind w:left="459" w:hanging="425"/>
            </w:pPr>
            <w:r w:rsidRPr="00481FA3">
              <w:t>Review the tariff classification of the imported goods by obtaining information such as:</w:t>
            </w:r>
          </w:p>
          <w:p w:rsidR="00AB3C1A" w:rsidRPr="00481FA3" w:rsidRDefault="00AB3C1A" w:rsidP="0099532C">
            <w:pPr>
              <w:pStyle w:val="ListParagraph"/>
              <w:numPr>
                <w:ilvl w:val="0"/>
                <w:numId w:val="71"/>
              </w:numPr>
              <w:tabs>
                <w:tab w:val="left" w:pos="743"/>
              </w:tabs>
              <w:spacing w:after="120" w:line="276" w:lineRule="auto"/>
              <w:ind w:left="714" w:hanging="357"/>
            </w:pPr>
            <w:r w:rsidRPr="00481FA3">
              <w:t xml:space="preserve">Manufacturer’s literature which describes and illustrates the imported goods; this could include information regarding: material of composition, integration into a complete machine, chemical composition, functions, etc. </w:t>
            </w:r>
          </w:p>
          <w:p w:rsidR="00AB3C1A" w:rsidRPr="00481FA3" w:rsidRDefault="00AB3C1A" w:rsidP="0099532C">
            <w:pPr>
              <w:pStyle w:val="ListParagraph"/>
              <w:numPr>
                <w:ilvl w:val="0"/>
                <w:numId w:val="71"/>
              </w:numPr>
              <w:tabs>
                <w:tab w:val="left" w:pos="743"/>
              </w:tabs>
              <w:spacing w:after="120" w:line="276" w:lineRule="auto"/>
              <w:ind w:left="714" w:hanging="357"/>
            </w:pPr>
            <w:r w:rsidRPr="00481FA3">
              <w:t>A complete parts list that illustrates each of the imported parts and shows how each is integrated into a complete unit.</w:t>
            </w:r>
          </w:p>
          <w:p w:rsidR="00AB3C1A" w:rsidRPr="00481FA3" w:rsidRDefault="00AB3C1A" w:rsidP="0099532C">
            <w:pPr>
              <w:pStyle w:val="ListParagraph"/>
              <w:numPr>
                <w:ilvl w:val="0"/>
                <w:numId w:val="71"/>
              </w:numPr>
              <w:tabs>
                <w:tab w:val="left" w:pos="743"/>
              </w:tabs>
              <w:spacing w:after="120" w:line="276" w:lineRule="auto"/>
              <w:ind w:left="714" w:hanging="357"/>
            </w:pPr>
            <w:r w:rsidRPr="00481FA3">
              <w:t>Mill certificate;</w:t>
            </w:r>
          </w:p>
          <w:p w:rsidR="00AB3C1A" w:rsidRPr="00481FA3" w:rsidRDefault="00AB3C1A" w:rsidP="0099532C">
            <w:pPr>
              <w:pStyle w:val="ListParagraph"/>
              <w:numPr>
                <w:ilvl w:val="0"/>
                <w:numId w:val="71"/>
              </w:numPr>
              <w:tabs>
                <w:tab w:val="left" w:pos="743"/>
              </w:tabs>
              <w:spacing w:after="120" w:line="276" w:lineRule="auto"/>
              <w:ind w:left="714" w:hanging="357"/>
            </w:pPr>
            <w:r w:rsidRPr="00481FA3">
              <w:t>Any previous classification opinions issued by the Customs on these goods;</w:t>
            </w:r>
          </w:p>
          <w:p w:rsidR="00AB3C1A" w:rsidRPr="00481FA3" w:rsidRDefault="00AB3C1A" w:rsidP="0099532C">
            <w:pPr>
              <w:pStyle w:val="ListParagraph"/>
              <w:numPr>
                <w:ilvl w:val="0"/>
                <w:numId w:val="71"/>
              </w:numPr>
              <w:tabs>
                <w:tab w:val="left" w:pos="743"/>
              </w:tabs>
              <w:spacing w:after="200" w:line="276" w:lineRule="auto"/>
            </w:pPr>
            <w:r w:rsidRPr="00481FA3">
              <w:t>Copy of the relevant purchase order(s) and commercial invoice(s);</w:t>
            </w:r>
          </w:p>
          <w:p w:rsidR="00AB3C1A" w:rsidRPr="00481FA3" w:rsidRDefault="00AB3C1A" w:rsidP="0099532C">
            <w:pPr>
              <w:pStyle w:val="ListParagraph"/>
              <w:numPr>
                <w:ilvl w:val="0"/>
                <w:numId w:val="71"/>
              </w:numPr>
              <w:tabs>
                <w:tab w:val="left" w:pos="743"/>
              </w:tabs>
              <w:spacing w:after="200" w:line="276" w:lineRule="auto"/>
            </w:pPr>
            <w:r w:rsidRPr="00481FA3">
              <w:t>A sample of the imported product.  .</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c>
          <w:tcPr>
            <w:tcW w:w="8100" w:type="dxa"/>
            <w:shd w:val="clear" w:color="auto" w:fill="auto"/>
          </w:tcPr>
          <w:p w:rsidR="00AB3C1A" w:rsidRPr="00481FA3" w:rsidRDefault="00AB3C1A" w:rsidP="00F32B62">
            <w:pPr>
              <w:pStyle w:val="ListParagraph"/>
              <w:numPr>
                <w:ilvl w:val="0"/>
                <w:numId w:val="213"/>
              </w:numPr>
              <w:tabs>
                <w:tab w:val="left" w:pos="317"/>
              </w:tabs>
              <w:spacing w:after="200" w:line="276" w:lineRule="auto"/>
            </w:pPr>
            <w:r w:rsidRPr="00481FA3">
              <w:t>Review policy papers for any end-use tariff items.</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c>
          <w:tcPr>
            <w:tcW w:w="8100" w:type="dxa"/>
            <w:shd w:val="clear" w:color="auto" w:fill="auto"/>
          </w:tcPr>
          <w:p w:rsidR="00AB3C1A" w:rsidRPr="00481FA3" w:rsidRDefault="00AB3C1A" w:rsidP="00F32B62">
            <w:pPr>
              <w:pStyle w:val="ListParagraph"/>
              <w:numPr>
                <w:ilvl w:val="0"/>
                <w:numId w:val="213"/>
              </w:numPr>
              <w:tabs>
                <w:tab w:val="left" w:pos="317"/>
              </w:tabs>
              <w:spacing w:after="200" w:line="276" w:lineRule="auto"/>
            </w:pPr>
            <w:r w:rsidRPr="00481FA3">
              <w:t>Review the technical or commodity specifications to ensure that the goods meet the wording of the end-use provision claimed at the time of accounting</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rPr>
          <w:trHeight w:val="961"/>
        </w:trPr>
        <w:tc>
          <w:tcPr>
            <w:tcW w:w="8100" w:type="dxa"/>
            <w:shd w:val="pct12" w:color="auto" w:fill="auto"/>
          </w:tcPr>
          <w:p w:rsidR="00AB3C1A" w:rsidRPr="00481FA3" w:rsidRDefault="00AB3C1A" w:rsidP="002D6F4D">
            <w:r w:rsidRPr="00481FA3">
              <w:br w:type="page"/>
            </w:r>
          </w:p>
          <w:p w:rsidR="00AB3C1A" w:rsidRPr="00481FA3" w:rsidRDefault="00AB3C1A" w:rsidP="002D6F4D">
            <w:r w:rsidRPr="00481FA3">
              <w:t>END-USE</w:t>
            </w:r>
          </w:p>
          <w:p w:rsidR="00AB3C1A" w:rsidRPr="00481FA3" w:rsidRDefault="00AB3C1A" w:rsidP="002D6F4D">
            <w:r w:rsidRPr="00481FA3">
              <w:t>AUDIT PROCEDURES</w:t>
            </w:r>
          </w:p>
        </w:tc>
        <w:tc>
          <w:tcPr>
            <w:tcW w:w="1260" w:type="dxa"/>
            <w:shd w:val="pct12" w:color="auto" w:fill="auto"/>
          </w:tcPr>
          <w:p w:rsidR="00AB3C1A" w:rsidRPr="00481FA3" w:rsidRDefault="00AB3C1A" w:rsidP="002D6F4D"/>
          <w:p w:rsidR="00AB3C1A" w:rsidRPr="00481FA3" w:rsidRDefault="00AB3C1A" w:rsidP="002D6F4D">
            <w:r w:rsidRPr="00481FA3">
              <w:t>DONE BY</w:t>
            </w:r>
          </w:p>
        </w:tc>
        <w:tc>
          <w:tcPr>
            <w:tcW w:w="1080" w:type="dxa"/>
            <w:shd w:val="pct12" w:color="auto" w:fill="auto"/>
          </w:tcPr>
          <w:p w:rsidR="00AB3C1A" w:rsidRPr="00481FA3" w:rsidRDefault="00AB3C1A" w:rsidP="002D6F4D"/>
          <w:p w:rsidR="00AB3C1A" w:rsidRPr="00481FA3" w:rsidRDefault="00AB3C1A" w:rsidP="002D6F4D">
            <w:r w:rsidRPr="00481FA3">
              <w:t>REF.</w:t>
            </w:r>
          </w:p>
          <w:p w:rsidR="00AB3C1A" w:rsidRPr="00481FA3" w:rsidRDefault="00AB3C1A" w:rsidP="002D6F4D">
            <w:pPr>
              <w:rPr>
                <w:b/>
              </w:rPr>
            </w:pPr>
          </w:p>
        </w:tc>
      </w:tr>
      <w:tr w:rsidR="00AB3C1A" w:rsidRPr="00481FA3" w:rsidTr="009F756E">
        <w:trPr>
          <w:trHeight w:val="1805"/>
        </w:trPr>
        <w:tc>
          <w:tcPr>
            <w:tcW w:w="8100" w:type="dxa"/>
            <w:shd w:val="clear" w:color="auto" w:fill="auto"/>
          </w:tcPr>
          <w:p w:rsidR="00AB3C1A" w:rsidRPr="00481FA3" w:rsidRDefault="00AB3C1A" w:rsidP="00F32B62">
            <w:pPr>
              <w:pStyle w:val="ListParagraph"/>
              <w:numPr>
                <w:ilvl w:val="0"/>
                <w:numId w:val="213"/>
              </w:numPr>
              <w:tabs>
                <w:tab w:val="left" w:pos="317"/>
              </w:tabs>
              <w:spacing w:after="200" w:line="276" w:lineRule="auto"/>
            </w:pPr>
            <w:r w:rsidRPr="00481FA3">
              <w:t>Review the disposition of the goods (e.g. manufacturing processes) to ensure the goods were used in accordance with the end-use or end-user provision described in the wording of the tariff. Classification claimed at the  time of accounting</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rPr>
          <w:trHeight w:val="1820"/>
        </w:trPr>
        <w:tc>
          <w:tcPr>
            <w:tcW w:w="8100" w:type="dxa"/>
            <w:shd w:val="clear" w:color="auto" w:fill="auto"/>
          </w:tcPr>
          <w:p w:rsidR="00AB3C1A" w:rsidRPr="00481FA3" w:rsidRDefault="00AB3C1A" w:rsidP="00F32B62">
            <w:pPr>
              <w:pStyle w:val="ListParagraph"/>
              <w:numPr>
                <w:ilvl w:val="0"/>
                <w:numId w:val="213"/>
              </w:numPr>
              <w:tabs>
                <w:tab w:val="left" w:pos="317"/>
              </w:tabs>
              <w:spacing w:after="200" w:line="276" w:lineRule="auto"/>
            </w:pPr>
            <w:r w:rsidRPr="00481FA3">
              <w:lastRenderedPageBreak/>
              <w:t>Request and review end-use certificates to ensure their validity, including that they are signed by the actual qualified end-user, unless the goods are deemed to be committed-by-design, or are covered by a percentage arrangement.</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rPr>
          <w:trHeight w:val="683"/>
        </w:trPr>
        <w:tc>
          <w:tcPr>
            <w:tcW w:w="8100" w:type="dxa"/>
            <w:shd w:val="clear" w:color="auto" w:fill="auto"/>
          </w:tcPr>
          <w:p w:rsidR="00AB3C1A" w:rsidRPr="00481FA3" w:rsidRDefault="00AB3C1A" w:rsidP="00F32B62">
            <w:pPr>
              <w:pStyle w:val="ListParagraph"/>
              <w:numPr>
                <w:ilvl w:val="0"/>
                <w:numId w:val="213"/>
              </w:numPr>
              <w:tabs>
                <w:tab w:val="left" w:pos="360"/>
              </w:tabs>
              <w:overflowPunct w:val="0"/>
              <w:autoSpaceDE w:val="0"/>
              <w:autoSpaceDN w:val="0"/>
              <w:adjustRightInd w:val="0"/>
              <w:spacing w:after="120"/>
              <w:ind w:left="357" w:hanging="357"/>
              <w:textAlignment w:val="baseline"/>
              <w:rPr>
                <w:rFonts w:cs="Arial"/>
              </w:rPr>
            </w:pPr>
            <w:r w:rsidRPr="00481FA3">
              <w:t>Review the importer’s system of recording and reporting diversions to ensure that it is adequate</w:t>
            </w:r>
            <w:r w:rsidRPr="00481FA3">
              <w:rPr>
                <w:rFonts w:cs="Arial"/>
              </w:rPr>
              <w:t>.</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rPr>
          <w:trHeight w:val="850"/>
        </w:trPr>
        <w:tc>
          <w:tcPr>
            <w:tcW w:w="8100" w:type="dxa"/>
            <w:shd w:val="clear" w:color="auto" w:fill="auto"/>
          </w:tcPr>
          <w:p w:rsidR="00AB3C1A" w:rsidRPr="00481FA3" w:rsidRDefault="00AB3C1A" w:rsidP="00F32B62">
            <w:pPr>
              <w:pStyle w:val="ListParagraph"/>
              <w:numPr>
                <w:ilvl w:val="0"/>
                <w:numId w:val="213"/>
              </w:numPr>
              <w:tabs>
                <w:tab w:val="left" w:pos="459"/>
              </w:tabs>
              <w:spacing w:after="200" w:line="276" w:lineRule="auto"/>
            </w:pPr>
            <w:r w:rsidRPr="00481FA3">
              <w:t>Review the recording and reporting of diversion to ensure that they are done so within the limit specified in the law</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rPr>
          <w:trHeight w:val="1168"/>
        </w:trPr>
        <w:tc>
          <w:tcPr>
            <w:tcW w:w="8100" w:type="dxa"/>
            <w:shd w:val="clear" w:color="auto" w:fill="auto"/>
          </w:tcPr>
          <w:p w:rsidR="00AB3C1A" w:rsidRPr="00481FA3" w:rsidRDefault="00AB3C1A" w:rsidP="00F32B62">
            <w:pPr>
              <w:pStyle w:val="ListParagraph"/>
              <w:numPr>
                <w:ilvl w:val="0"/>
                <w:numId w:val="213"/>
              </w:numPr>
              <w:tabs>
                <w:tab w:val="left" w:pos="459"/>
              </w:tabs>
              <w:spacing w:after="200" w:line="276" w:lineRule="auto"/>
            </w:pPr>
            <w:r w:rsidRPr="00481FA3">
              <w:t>Review those diversions reported to ensure that interest and penalty charges are levied against diversions that were accounted for outside the stipulated period</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rPr>
          <w:trHeight w:val="834"/>
        </w:trPr>
        <w:tc>
          <w:tcPr>
            <w:tcW w:w="8100" w:type="dxa"/>
            <w:shd w:val="clear" w:color="auto" w:fill="auto"/>
          </w:tcPr>
          <w:p w:rsidR="00AB3C1A" w:rsidRPr="00481FA3" w:rsidRDefault="00AB3C1A" w:rsidP="00F32B62">
            <w:pPr>
              <w:pStyle w:val="ListParagraph"/>
              <w:numPr>
                <w:ilvl w:val="0"/>
                <w:numId w:val="213"/>
              </w:numPr>
              <w:tabs>
                <w:tab w:val="left" w:pos="459"/>
              </w:tabs>
              <w:spacing w:after="200" w:line="276" w:lineRule="auto"/>
            </w:pPr>
            <w:r w:rsidRPr="00481FA3">
              <w:t>Conclude as to whether or not all goods have been accounted for in accordance with end-use provisions</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rPr>
          <w:trHeight w:val="531"/>
        </w:trPr>
        <w:tc>
          <w:tcPr>
            <w:tcW w:w="8100" w:type="dxa"/>
            <w:shd w:val="clear" w:color="auto" w:fill="auto"/>
          </w:tcPr>
          <w:p w:rsidR="00AB3C1A" w:rsidRPr="00481FA3" w:rsidRDefault="00AB3C1A" w:rsidP="00F32B62">
            <w:pPr>
              <w:pStyle w:val="ListParagraph"/>
              <w:numPr>
                <w:ilvl w:val="0"/>
                <w:numId w:val="213"/>
              </w:numPr>
              <w:tabs>
                <w:tab w:val="left" w:pos="459"/>
              </w:tabs>
              <w:spacing w:after="200" w:line="276" w:lineRule="auto"/>
            </w:pPr>
            <w:r w:rsidRPr="00481FA3">
              <w:t>Prepare recommendations to be presented to the client</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r w:rsidR="00AB3C1A" w:rsidRPr="00481FA3" w:rsidTr="009F756E">
        <w:trPr>
          <w:trHeight w:val="561"/>
        </w:trPr>
        <w:tc>
          <w:tcPr>
            <w:tcW w:w="8100" w:type="dxa"/>
            <w:shd w:val="clear" w:color="auto" w:fill="auto"/>
          </w:tcPr>
          <w:p w:rsidR="00AB3C1A" w:rsidRPr="00481FA3" w:rsidRDefault="00AB3C1A" w:rsidP="00F32B62">
            <w:pPr>
              <w:pStyle w:val="ListParagraph"/>
              <w:numPr>
                <w:ilvl w:val="0"/>
                <w:numId w:val="213"/>
              </w:numPr>
              <w:tabs>
                <w:tab w:val="left" w:pos="360"/>
              </w:tabs>
              <w:overflowPunct w:val="0"/>
              <w:autoSpaceDE w:val="0"/>
              <w:autoSpaceDN w:val="0"/>
              <w:adjustRightInd w:val="0"/>
              <w:textAlignment w:val="baseline"/>
              <w:rPr>
                <w:rFonts w:cs="Arial"/>
              </w:rPr>
            </w:pPr>
            <w:r w:rsidRPr="00481FA3">
              <w:t>Record results to be included in the Final Audit Report to the client.</w:t>
            </w:r>
          </w:p>
        </w:tc>
        <w:tc>
          <w:tcPr>
            <w:tcW w:w="1260" w:type="dxa"/>
            <w:shd w:val="clear" w:color="auto" w:fill="auto"/>
          </w:tcPr>
          <w:p w:rsidR="00AB3C1A" w:rsidRPr="00481FA3" w:rsidRDefault="00AB3C1A" w:rsidP="002D6F4D">
            <w:pPr>
              <w:rPr>
                <w:b/>
              </w:rPr>
            </w:pPr>
          </w:p>
        </w:tc>
        <w:tc>
          <w:tcPr>
            <w:tcW w:w="1080" w:type="dxa"/>
            <w:shd w:val="clear" w:color="auto" w:fill="auto"/>
          </w:tcPr>
          <w:p w:rsidR="00AB3C1A" w:rsidRPr="00481FA3" w:rsidRDefault="00AB3C1A" w:rsidP="002D6F4D">
            <w:pPr>
              <w:rPr>
                <w:b/>
              </w:rPr>
            </w:pPr>
          </w:p>
        </w:tc>
      </w:tr>
    </w:tbl>
    <w:p w:rsidR="00AB3C1A" w:rsidRPr="00481FA3" w:rsidRDefault="00AB3C1A" w:rsidP="00AB3C1A"/>
    <w:p w:rsidR="00AB3C1A" w:rsidRPr="00481FA3" w:rsidRDefault="00AB3C1A" w:rsidP="00AB3C1A">
      <w:pPr>
        <w:pStyle w:val="Header"/>
        <w:spacing w:line="360" w:lineRule="auto"/>
        <w:jc w:val="both"/>
        <w:rPr>
          <w:rFonts w:ascii="Nyala" w:hAnsi="Nyala"/>
          <w:lang w:val="am-ET"/>
        </w:rPr>
      </w:pPr>
    </w:p>
    <w:p w:rsidR="00AB3C1A" w:rsidRPr="00481FA3" w:rsidRDefault="00AB3C1A" w:rsidP="00AB3C1A">
      <w:pPr>
        <w:pStyle w:val="Header"/>
        <w:spacing w:line="360" w:lineRule="auto"/>
        <w:jc w:val="both"/>
        <w:rPr>
          <w:rFonts w:ascii="Nyala" w:hAnsi="Nyala"/>
          <w:lang w:val="am-ET"/>
        </w:rPr>
      </w:pPr>
    </w:p>
    <w:p w:rsidR="00AB3C1A" w:rsidRPr="00481FA3" w:rsidRDefault="00AB3C1A" w:rsidP="00AB3C1A">
      <w:pPr>
        <w:pStyle w:val="Header"/>
        <w:spacing w:line="360" w:lineRule="auto"/>
        <w:jc w:val="both"/>
        <w:rPr>
          <w:rFonts w:ascii="Nyala" w:hAnsi="Nyala"/>
          <w:lang w:val="am-ET"/>
        </w:rPr>
      </w:pPr>
    </w:p>
    <w:p w:rsidR="00AB3C1A" w:rsidRPr="00481FA3" w:rsidRDefault="00AB3C1A" w:rsidP="00AB3C1A">
      <w:pPr>
        <w:pStyle w:val="Header"/>
        <w:spacing w:line="360" w:lineRule="auto"/>
        <w:jc w:val="both"/>
        <w:rPr>
          <w:rFonts w:ascii="Nyala" w:hAnsi="Nyala"/>
        </w:rPr>
      </w:pPr>
    </w:p>
    <w:p w:rsidR="002D6F4D" w:rsidRPr="00481FA3" w:rsidRDefault="002D6F4D" w:rsidP="00AB3C1A">
      <w:pPr>
        <w:pStyle w:val="Header"/>
        <w:spacing w:line="360" w:lineRule="auto"/>
        <w:jc w:val="both"/>
        <w:rPr>
          <w:rFonts w:ascii="Nyala" w:hAnsi="Nyala"/>
        </w:rPr>
      </w:pPr>
    </w:p>
    <w:p w:rsidR="002D6F4D" w:rsidRPr="00481FA3" w:rsidRDefault="002D6F4D" w:rsidP="00AB3C1A">
      <w:pPr>
        <w:pStyle w:val="Header"/>
        <w:spacing w:line="360" w:lineRule="auto"/>
        <w:jc w:val="both"/>
        <w:rPr>
          <w:rFonts w:ascii="Nyala" w:hAnsi="Nyala"/>
        </w:rPr>
      </w:pPr>
    </w:p>
    <w:p w:rsidR="002D6F4D" w:rsidRPr="00481FA3" w:rsidRDefault="002D6F4D" w:rsidP="00AB3C1A">
      <w:pPr>
        <w:pStyle w:val="Header"/>
        <w:spacing w:line="360" w:lineRule="auto"/>
        <w:jc w:val="both"/>
        <w:rPr>
          <w:rFonts w:ascii="Nyala" w:hAnsi="Nyala"/>
        </w:rPr>
      </w:pPr>
    </w:p>
    <w:p w:rsidR="002D6F4D" w:rsidRPr="00481FA3" w:rsidRDefault="002D6F4D" w:rsidP="00AB3C1A">
      <w:pPr>
        <w:pStyle w:val="Header"/>
        <w:spacing w:line="360" w:lineRule="auto"/>
        <w:jc w:val="both"/>
        <w:rPr>
          <w:rFonts w:ascii="Nyala" w:hAnsi="Nyala"/>
        </w:rPr>
      </w:pPr>
    </w:p>
    <w:p w:rsidR="001C37EA" w:rsidRPr="00481FA3" w:rsidRDefault="001C37EA" w:rsidP="00AB3C1A">
      <w:pPr>
        <w:pStyle w:val="Header"/>
        <w:spacing w:line="360" w:lineRule="auto"/>
        <w:jc w:val="both"/>
        <w:rPr>
          <w:rFonts w:ascii="Nyala" w:hAnsi="Nyala"/>
        </w:rPr>
      </w:pPr>
    </w:p>
    <w:p w:rsidR="002D6F4D" w:rsidRPr="00481FA3" w:rsidRDefault="002D6F4D" w:rsidP="00AB3C1A">
      <w:pPr>
        <w:pStyle w:val="Header"/>
        <w:spacing w:line="360" w:lineRule="auto"/>
        <w:jc w:val="both"/>
        <w:rPr>
          <w:rFonts w:ascii="Nyala" w:hAnsi="Nyala"/>
        </w:rPr>
      </w:pPr>
    </w:p>
    <w:p w:rsidR="00654F00" w:rsidRPr="00481FA3" w:rsidRDefault="00654F00" w:rsidP="00AB3C1A">
      <w:pPr>
        <w:pStyle w:val="Header"/>
        <w:spacing w:line="360" w:lineRule="auto"/>
        <w:jc w:val="both"/>
        <w:rPr>
          <w:rFonts w:ascii="Nyala" w:hAnsi="Nyala"/>
        </w:rPr>
      </w:pPr>
    </w:p>
    <w:p w:rsidR="00654F00" w:rsidRPr="00481FA3" w:rsidRDefault="00654F00" w:rsidP="00AB3C1A">
      <w:pPr>
        <w:pStyle w:val="Header"/>
        <w:spacing w:line="360" w:lineRule="auto"/>
        <w:jc w:val="both"/>
        <w:rPr>
          <w:rFonts w:ascii="Nyala" w:hAnsi="Nyala"/>
        </w:rPr>
      </w:pPr>
    </w:p>
    <w:p w:rsidR="00654F00" w:rsidRPr="00481FA3" w:rsidRDefault="00654F00" w:rsidP="00AB3C1A">
      <w:pPr>
        <w:pStyle w:val="Header"/>
        <w:spacing w:line="360" w:lineRule="auto"/>
        <w:jc w:val="both"/>
        <w:rPr>
          <w:rFonts w:ascii="Nyala" w:hAnsi="Nyala"/>
        </w:rPr>
      </w:pPr>
    </w:p>
    <w:p w:rsidR="00654F00" w:rsidRPr="00481FA3" w:rsidRDefault="00654F00" w:rsidP="00AB3C1A">
      <w:pPr>
        <w:pStyle w:val="Header"/>
        <w:spacing w:line="360" w:lineRule="auto"/>
        <w:jc w:val="both"/>
        <w:rPr>
          <w:rFonts w:ascii="Nyala" w:hAnsi="Nyala"/>
        </w:rPr>
      </w:pPr>
    </w:p>
    <w:p w:rsidR="00654F00" w:rsidRPr="00481FA3" w:rsidRDefault="00654F00" w:rsidP="00AB3C1A">
      <w:pPr>
        <w:pStyle w:val="Header"/>
        <w:spacing w:line="360" w:lineRule="auto"/>
        <w:jc w:val="both"/>
        <w:rPr>
          <w:rFonts w:ascii="Nyala" w:hAnsi="Nyala"/>
        </w:rPr>
      </w:pPr>
    </w:p>
    <w:p w:rsidR="00654F00" w:rsidRPr="00481FA3" w:rsidRDefault="00654F00" w:rsidP="00AB3C1A">
      <w:pPr>
        <w:pStyle w:val="Header"/>
        <w:spacing w:line="360" w:lineRule="auto"/>
        <w:jc w:val="both"/>
        <w:rPr>
          <w:rFonts w:ascii="Nyala" w:hAnsi="Nyala"/>
        </w:rPr>
      </w:pPr>
    </w:p>
    <w:p w:rsidR="00AB3C1A" w:rsidRPr="00481FA3" w:rsidRDefault="00AB3C1A" w:rsidP="00AB3C1A">
      <w:pPr>
        <w:pStyle w:val="Heading2"/>
        <w:spacing w:line="360" w:lineRule="auto"/>
        <w:jc w:val="both"/>
        <w:rPr>
          <w:rFonts w:ascii="Times New Roman" w:hAnsi="Times New Roman"/>
          <w:b/>
          <w:sz w:val="24"/>
          <w:szCs w:val="24"/>
        </w:rPr>
      </w:pPr>
      <w:bookmarkStart w:id="243" w:name="_Toc362943174"/>
      <w:bookmarkStart w:id="244" w:name="_Toc363182395"/>
      <w:r w:rsidRPr="00481FA3">
        <w:rPr>
          <w:rFonts w:ascii="Times New Roman" w:hAnsi="Times New Roman"/>
          <w:b/>
          <w:sz w:val="24"/>
          <w:szCs w:val="24"/>
        </w:rPr>
        <w:t xml:space="preserve">Exhibit </w:t>
      </w:r>
      <w:r w:rsidR="0079409F">
        <w:rPr>
          <w:rFonts w:ascii="Times New Roman" w:hAnsi="Times New Roman"/>
          <w:b/>
          <w:sz w:val="24"/>
          <w:szCs w:val="24"/>
        </w:rPr>
        <w:t>D</w:t>
      </w:r>
      <w:r w:rsidR="00E5151D" w:rsidRPr="00481FA3">
        <w:rPr>
          <w:rFonts w:ascii="Times New Roman" w:hAnsi="Times New Roman"/>
          <w:b/>
          <w:sz w:val="24"/>
          <w:szCs w:val="24"/>
        </w:rPr>
        <w:t xml:space="preserve"> TARIFF</w:t>
      </w:r>
      <w:r w:rsidRPr="00481FA3">
        <w:rPr>
          <w:rFonts w:ascii="Times New Roman" w:hAnsi="Times New Roman"/>
          <w:b/>
          <w:sz w:val="24"/>
          <w:szCs w:val="24"/>
        </w:rPr>
        <w:t xml:space="preserve"> Treatment (Importer) Checklist</w:t>
      </w:r>
      <w:bookmarkEnd w:id="243"/>
      <w:bookmarkEnd w:id="244"/>
    </w:p>
    <w:p w:rsidR="00AB3C1A" w:rsidRPr="00481FA3" w:rsidRDefault="00AB3C1A" w:rsidP="0099532C">
      <w:pPr>
        <w:pStyle w:val="ListParagraph"/>
        <w:numPr>
          <w:ilvl w:val="0"/>
          <w:numId w:val="61"/>
        </w:numPr>
        <w:spacing w:after="200" w:line="360" w:lineRule="auto"/>
        <w:jc w:val="both"/>
      </w:pPr>
      <w:r w:rsidRPr="00481FA3">
        <w:lastRenderedPageBreak/>
        <w:t>COMPANY____________________</w:t>
      </w:r>
      <w:r w:rsidRPr="00481FA3">
        <w:tab/>
        <w:t>FILE NO. ____________________</w:t>
      </w:r>
    </w:p>
    <w:p w:rsidR="00AB3C1A" w:rsidRPr="00481FA3" w:rsidRDefault="00AB3C1A" w:rsidP="0099532C">
      <w:pPr>
        <w:pStyle w:val="ListParagraph"/>
        <w:numPr>
          <w:ilvl w:val="0"/>
          <w:numId w:val="61"/>
        </w:numPr>
        <w:spacing w:after="200" w:line="360" w:lineRule="auto"/>
        <w:jc w:val="both"/>
      </w:pPr>
      <w:r w:rsidRPr="00481FA3">
        <w:t>PERIOD    ____________________</w:t>
      </w:r>
      <w:r w:rsidRPr="00481FA3">
        <w:tab/>
        <w:t>TO</w:t>
      </w:r>
      <w:r w:rsidRPr="00481FA3">
        <w:tab/>
        <w:t xml:space="preserve">     ____________________</w:t>
      </w:r>
    </w:p>
    <w:tbl>
      <w:tblPr>
        <w:tblW w:w="1053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90"/>
        <w:gridCol w:w="810"/>
        <w:gridCol w:w="630"/>
      </w:tblGrid>
      <w:tr w:rsidR="00AB3C1A" w:rsidRPr="00481FA3" w:rsidTr="00654F00">
        <w:trPr>
          <w:trHeight w:val="696"/>
        </w:trPr>
        <w:tc>
          <w:tcPr>
            <w:tcW w:w="9090" w:type="dxa"/>
            <w:shd w:val="pct12" w:color="auto" w:fill="auto"/>
          </w:tcPr>
          <w:p w:rsidR="00AB3C1A" w:rsidRPr="00481FA3" w:rsidRDefault="00AB3C1A" w:rsidP="002D6F4D">
            <w:pPr>
              <w:spacing w:line="360" w:lineRule="auto"/>
              <w:jc w:val="both"/>
            </w:pPr>
            <w:r w:rsidRPr="00481FA3">
              <w:t>TARIFF TREATMENT (IMPORTER)</w:t>
            </w:r>
          </w:p>
          <w:p w:rsidR="00AB3C1A" w:rsidRPr="00481FA3" w:rsidRDefault="00AB3C1A" w:rsidP="002D6F4D">
            <w:pPr>
              <w:spacing w:line="360" w:lineRule="auto"/>
              <w:jc w:val="both"/>
            </w:pPr>
            <w:r w:rsidRPr="00481FA3">
              <w:t>AUDIT PROCEDURES</w:t>
            </w:r>
          </w:p>
        </w:tc>
        <w:tc>
          <w:tcPr>
            <w:tcW w:w="810" w:type="dxa"/>
            <w:shd w:val="pct12" w:color="auto" w:fill="auto"/>
          </w:tcPr>
          <w:p w:rsidR="00AB3C1A" w:rsidRPr="00481FA3" w:rsidRDefault="001C37EA" w:rsidP="002D6F4D">
            <w:pPr>
              <w:spacing w:line="360" w:lineRule="auto"/>
              <w:jc w:val="both"/>
            </w:pPr>
            <w:r w:rsidRPr="00481FA3">
              <w:t>Done By</w:t>
            </w:r>
          </w:p>
        </w:tc>
        <w:tc>
          <w:tcPr>
            <w:tcW w:w="630" w:type="dxa"/>
            <w:shd w:val="pct12" w:color="auto" w:fill="auto"/>
          </w:tcPr>
          <w:p w:rsidR="00AB3C1A" w:rsidRPr="00481FA3" w:rsidRDefault="001C37EA" w:rsidP="002D6F4D">
            <w:pPr>
              <w:spacing w:line="360" w:lineRule="auto"/>
              <w:jc w:val="both"/>
            </w:pPr>
            <w:r w:rsidRPr="00481FA3">
              <w:t>Ref.</w:t>
            </w:r>
          </w:p>
        </w:tc>
      </w:tr>
      <w:tr w:rsidR="00AB3C1A" w:rsidRPr="00481FA3" w:rsidTr="00654F00">
        <w:tc>
          <w:tcPr>
            <w:tcW w:w="9090" w:type="dxa"/>
            <w:shd w:val="clear" w:color="auto" w:fill="auto"/>
          </w:tcPr>
          <w:p w:rsidR="00AB3C1A" w:rsidRPr="00481FA3" w:rsidRDefault="00AB3C1A" w:rsidP="002D6F4D">
            <w:pPr>
              <w:spacing w:line="360" w:lineRule="auto"/>
              <w:jc w:val="both"/>
            </w:pPr>
            <w:r w:rsidRPr="00481FA3">
              <w:rPr>
                <w:rStyle w:val="Emphasis"/>
                <w:b w:val="0"/>
                <w:bCs w:val="0"/>
                <w:i w:val="0"/>
                <w:iCs w:val="0"/>
              </w:rPr>
              <w:t>Using a sample of transactions selected from the clients records</w:t>
            </w:r>
          </w:p>
        </w:tc>
        <w:tc>
          <w:tcPr>
            <w:tcW w:w="810" w:type="dxa"/>
            <w:shd w:val="clear" w:color="auto" w:fill="auto"/>
          </w:tcPr>
          <w:p w:rsidR="00AB3C1A" w:rsidRPr="00481FA3" w:rsidRDefault="00AB3C1A" w:rsidP="002D6F4D">
            <w:pPr>
              <w:spacing w:line="360" w:lineRule="auto"/>
              <w:jc w:val="both"/>
            </w:pPr>
          </w:p>
        </w:tc>
        <w:tc>
          <w:tcPr>
            <w:tcW w:w="630" w:type="dxa"/>
            <w:shd w:val="clear" w:color="auto" w:fill="auto"/>
          </w:tcPr>
          <w:p w:rsidR="00AB3C1A" w:rsidRPr="00481FA3" w:rsidRDefault="00AB3C1A" w:rsidP="002D6F4D">
            <w:pPr>
              <w:spacing w:line="360" w:lineRule="auto"/>
              <w:jc w:val="both"/>
            </w:pPr>
          </w:p>
        </w:tc>
      </w:tr>
      <w:tr w:rsidR="00AB3C1A" w:rsidRPr="00481FA3" w:rsidTr="00654F00">
        <w:trPr>
          <w:trHeight w:val="3243"/>
        </w:trPr>
        <w:tc>
          <w:tcPr>
            <w:tcW w:w="9090" w:type="dxa"/>
            <w:shd w:val="clear" w:color="auto" w:fill="auto"/>
          </w:tcPr>
          <w:p w:rsidR="00AB3C1A" w:rsidRPr="00481FA3" w:rsidRDefault="00AB3C1A" w:rsidP="0099532C">
            <w:pPr>
              <w:pStyle w:val="ListParagraph"/>
              <w:numPr>
                <w:ilvl w:val="0"/>
                <w:numId w:val="75"/>
              </w:numPr>
              <w:tabs>
                <w:tab w:val="left" w:pos="459"/>
              </w:tabs>
              <w:spacing w:after="120" w:line="360" w:lineRule="auto"/>
              <w:ind w:left="459" w:hanging="459"/>
              <w:jc w:val="both"/>
            </w:pPr>
            <w:r w:rsidRPr="00481FA3">
              <w:rPr>
                <w:sz w:val="22"/>
                <w:szCs w:val="22"/>
              </w:rPr>
              <w:t>Determine from Customs Legislation what acceptable proof of Origin is for the Preferential Tariff being claimed. Proof of Origin requirements vary greatly between trade agreements. These include:</w:t>
            </w:r>
          </w:p>
          <w:p w:rsidR="00AB3C1A" w:rsidRPr="00481FA3" w:rsidRDefault="00AB3C1A" w:rsidP="0099532C">
            <w:pPr>
              <w:pStyle w:val="ListParagraph"/>
              <w:numPr>
                <w:ilvl w:val="0"/>
                <w:numId w:val="143"/>
              </w:numPr>
              <w:tabs>
                <w:tab w:val="left" w:pos="884"/>
              </w:tabs>
              <w:spacing w:after="200" w:line="360" w:lineRule="auto"/>
              <w:ind w:left="884" w:hanging="425"/>
              <w:jc w:val="both"/>
            </w:pPr>
            <w:r w:rsidRPr="00481FA3">
              <w:rPr>
                <w:sz w:val="22"/>
                <w:szCs w:val="22"/>
              </w:rPr>
              <w:t>Customs Invoice, commercial invoice, or other document, indicating origin of the goods as a beneficiary country.</w:t>
            </w:r>
          </w:p>
          <w:p w:rsidR="00AB3C1A" w:rsidRPr="00481FA3" w:rsidRDefault="00AB3C1A" w:rsidP="0099532C">
            <w:pPr>
              <w:pStyle w:val="ListParagraph"/>
              <w:numPr>
                <w:ilvl w:val="0"/>
                <w:numId w:val="143"/>
              </w:numPr>
              <w:tabs>
                <w:tab w:val="left" w:pos="884"/>
              </w:tabs>
              <w:spacing w:after="200" w:line="360" w:lineRule="auto"/>
              <w:ind w:left="884" w:hanging="425"/>
              <w:jc w:val="both"/>
            </w:pPr>
            <w:r w:rsidRPr="00481FA3">
              <w:rPr>
                <w:sz w:val="22"/>
                <w:szCs w:val="22"/>
              </w:rPr>
              <w:t>“Form A” Certificate of Origin.</w:t>
            </w:r>
          </w:p>
          <w:p w:rsidR="00AB3C1A" w:rsidRPr="00481FA3" w:rsidRDefault="00AB3C1A" w:rsidP="0099532C">
            <w:pPr>
              <w:pStyle w:val="ListParagraph"/>
              <w:numPr>
                <w:ilvl w:val="0"/>
                <w:numId w:val="143"/>
              </w:numPr>
              <w:tabs>
                <w:tab w:val="left" w:pos="884"/>
              </w:tabs>
              <w:spacing w:after="200" w:line="360" w:lineRule="auto"/>
              <w:ind w:left="884" w:hanging="425"/>
              <w:jc w:val="both"/>
            </w:pPr>
            <w:r w:rsidRPr="00481FA3">
              <w:rPr>
                <w:sz w:val="22"/>
                <w:szCs w:val="22"/>
              </w:rPr>
              <w:t>Exporter’s statement of origin.</w:t>
            </w:r>
          </w:p>
          <w:p w:rsidR="00AB3C1A" w:rsidRPr="00481FA3" w:rsidRDefault="00AB3C1A" w:rsidP="0099532C">
            <w:pPr>
              <w:pStyle w:val="ListParagraph"/>
              <w:numPr>
                <w:ilvl w:val="0"/>
                <w:numId w:val="143"/>
              </w:numPr>
              <w:tabs>
                <w:tab w:val="left" w:pos="884"/>
              </w:tabs>
              <w:spacing w:after="200" w:line="360" w:lineRule="auto"/>
              <w:ind w:left="884" w:hanging="425"/>
              <w:jc w:val="both"/>
            </w:pPr>
            <w:r w:rsidRPr="00481FA3">
              <w:rPr>
                <w:sz w:val="22"/>
                <w:szCs w:val="22"/>
              </w:rPr>
              <w:t>Free trade Certificate of Origin.</w:t>
            </w:r>
          </w:p>
        </w:tc>
        <w:tc>
          <w:tcPr>
            <w:tcW w:w="810" w:type="dxa"/>
            <w:shd w:val="clear" w:color="auto" w:fill="auto"/>
          </w:tcPr>
          <w:p w:rsidR="00AB3C1A" w:rsidRPr="00481FA3" w:rsidRDefault="00AB3C1A" w:rsidP="002D6F4D">
            <w:pPr>
              <w:spacing w:line="360" w:lineRule="auto"/>
              <w:jc w:val="both"/>
            </w:pPr>
          </w:p>
        </w:tc>
        <w:tc>
          <w:tcPr>
            <w:tcW w:w="630" w:type="dxa"/>
            <w:shd w:val="clear" w:color="auto" w:fill="auto"/>
          </w:tcPr>
          <w:p w:rsidR="00AB3C1A" w:rsidRPr="00481FA3" w:rsidRDefault="00AB3C1A" w:rsidP="002D6F4D">
            <w:pPr>
              <w:spacing w:line="360" w:lineRule="auto"/>
              <w:jc w:val="both"/>
            </w:pPr>
          </w:p>
        </w:tc>
      </w:tr>
      <w:tr w:rsidR="00AB3C1A" w:rsidRPr="00481FA3" w:rsidTr="00654F00">
        <w:trPr>
          <w:trHeight w:val="2712"/>
        </w:trPr>
        <w:tc>
          <w:tcPr>
            <w:tcW w:w="9090" w:type="dxa"/>
            <w:shd w:val="clear" w:color="auto" w:fill="auto"/>
          </w:tcPr>
          <w:p w:rsidR="00AB3C1A" w:rsidRPr="00481FA3" w:rsidRDefault="00AB3C1A" w:rsidP="0099532C">
            <w:pPr>
              <w:pStyle w:val="ListParagraph"/>
              <w:numPr>
                <w:ilvl w:val="0"/>
                <w:numId w:val="75"/>
              </w:numPr>
              <w:tabs>
                <w:tab w:val="left" w:pos="459"/>
              </w:tabs>
              <w:spacing w:after="200" w:line="360" w:lineRule="auto"/>
              <w:ind w:left="459" w:hanging="459"/>
              <w:jc w:val="both"/>
            </w:pPr>
            <w:r w:rsidRPr="00481FA3">
              <w:rPr>
                <w:sz w:val="22"/>
                <w:szCs w:val="22"/>
              </w:rPr>
              <w:t>Obtain appropriate proof of origin for each sample transaction and review it for completeness and accuracy.   Document your findings</w:t>
            </w:r>
          </w:p>
          <w:p w:rsidR="00AB3C1A" w:rsidRPr="00481FA3" w:rsidRDefault="00AB3C1A" w:rsidP="0099532C">
            <w:pPr>
              <w:pStyle w:val="ListParagraph"/>
              <w:numPr>
                <w:ilvl w:val="0"/>
                <w:numId w:val="77"/>
              </w:numPr>
              <w:tabs>
                <w:tab w:val="left" w:pos="459"/>
              </w:tabs>
              <w:spacing w:after="200" w:line="360" w:lineRule="auto"/>
              <w:ind w:left="884" w:hanging="425"/>
              <w:jc w:val="both"/>
            </w:pPr>
            <w:r w:rsidRPr="00481FA3">
              <w:rPr>
                <w:sz w:val="22"/>
                <w:szCs w:val="22"/>
              </w:rPr>
              <w:t xml:space="preserve">   NOTE: Proof of Origin generally does not have to be submitted with the accounting documents, but must be provided when requested by Customs. Allow a minimum of 5 working days from the date requested before denying the Preferential Tariff treatment.  In addition, proof of origin generally does not have to be the original; photocopies are acceptable</w:t>
            </w:r>
          </w:p>
        </w:tc>
        <w:tc>
          <w:tcPr>
            <w:tcW w:w="810" w:type="dxa"/>
            <w:shd w:val="clear" w:color="auto" w:fill="auto"/>
          </w:tcPr>
          <w:p w:rsidR="00AB3C1A" w:rsidRPr="00481FA3" w:rsidRDefault="00AB3C1A" w:rsidP="002D6F4D">
            <w:pPr>
              <w:spacing w:line="360" w:lineRule="auto"/>
              <w:jc w:val="both"/>
            </w:pPr>
          </w:p>
        </w:tc>
        <w:tc>
          <w:tcPr>
            <w:tcW w:w="630" w:type="dxa"/>
            <w:shd w:val="clear" w:color="auto" w:fill="auto"/>
          </w:tcPr>
          <w:p w:rsidR="00AB3C1A" w:rsidRPr="00481FA3" w:rsidRDefault="00AB3C1A" w:rsidP="002D6F4D">
            <w:pPr>
              <w:spacing w:line="360" w:lineRule="auto"/>
              <w:jc w:val="both"/>
            </w:pPr>
          </w:p>
        </w:tc>
      </w:tr>
      <w:tr w:rsidR="00AB3C1A" w:rsidRPr="00481FA3" w:rsidTr="00654F00">
        <w:tc>
          <w:tcPr>
            <w:tcW w:w="9090" w:type="dxa"/>
            <w:shd w:val="clear" w:color="auto" w:fill="auto"/>
          </w:tcPr>
          <w:p w:rsidR="00AB3C1A" w:rsidRPr="00481FA3" w:rsidRDefault="00AB3C1A" w:rsidP="0099532C">
            <w:pPr>
              <w:pStyle w:val="ListParagraph"/>
              <w:numPr>
                <w:ilvl w:val="0"/>
                <w:numId w:val="75"/>
              </w:numPr>
              <w:tabs>
                <w:tab w:val="left" w:pos="459"/>
              </w:tabs>
              <w:spacing w:after="200" w:line="360" w:lineRule="auto"/>
              <w:jc w:val="both"/>
            </w:pPr>
            <w:r w:rsidRPr="00481FA3">
              <w:rPr>
                <w:sz w:val="22"/>
                <w:szCs w:val="22"/>
              </w:rPr>
              <w:t xml:space="preserve">Review the Proof of Origin documents for completeness and accuracy in accordance with the Proof of Origin requirements of the Preferential tariff Treatment being claimed.   </w:t>
            </w:r>
          </w:p>
        </w:tc>
        <w:tc>
          <w:tcPr>
            <w:tcW w:w="810" w:type="dxa"/>
            <w:shd w:val="clear" w:color="auto" w:fill="auto"/>
          </w:tcPr>
          <w:p w:rsidR="00AB3C1A" w:rsidRPr="00481FA3" w:rsidRDefault="00AB3C1A" w:rsidP="002D6F4D">
            <w:pPr>
              <w:spacing w:line="360" w:lineRule="auto"/>
              <w:jc w:val="both"/>
            </w:pPr>
          </w:p>
        </w:tc>
        <w:tc>
          <w:tcPr>
            <w:tcW w:w="630" w:type="dxa"/>
            <w:shd w:val="clear" w:color="auto" w:fill="auto"/>
          </w:tcPr>
          <w:p w:rsidR="00AB3C1A" w:rsidRPr="00481FA3" w:rsidRDefault="00AB3C1A" w:rsidP="002D6F4D">
            <w:pPr>
              <w:spacing w:line="360" w:lineRule="auto"/>
              <w:jc w:val="both"/>
            </w:pPr>
          </w:p>
        </w:tc>
      </w:tr>
      <w:tr w:rsidR="00AB3C1A" w:rsidRPr="00481FA3" w:rsidTr="00654F00">
        <w:trPr>
          <w:trHeight w:val="2685"/>
        </w:trPr>
        <w:tc>
          <w:tcPr>
            <w:tcW w:w="909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75"/>
              </w:numPr>
              <w:tabs>
                <w:tab w:val="left" w:pos="459"/>
              </w:tabs>
              <w:spacing w:after="200" w:line="360" w:lineRule="auto"/>
              <w:ind w:left="459" w:hanging="459"/>
              <w:jc w:val="both"/>
            </w:pPr>
            <w:r w:rsidRPr="00481FA3">
              <w:rPr>
                <w:sz w:val="22"/>
                <w:szCs w:val="22"/>
              </w:rPr>
              <w:t xml:space="preserve">Review the Proof of Origin documents for reasonableness with other available documentation. Depending on the degree of the discrepancy found with any of the points below, it may indicate a lack of understanding of the Origin requirements on the part of the exporter which may lead the Officer to a more in depth review, or it may indicate that amended proof of origin documents are required. </w:t>
            </w:r>
          </w:p>
          <w:p w:rsidR="00AB3C1A" w:rsidRPr="00481FA3" w:rsidRDefault="00AB3C1A" w:rsidP="0099532C">
            <w:pPr>
              <w:pStyle w:val="ListParagraph"/>
              <w:numPr>
                <w:ilvl w:val="0"/>
                <w:numId w:val="78"/>
              </w:numPr>
              <w:tabs>
                <w:tab w:val="left" w:pos="459"/>
              </w:tabs>
              <w:spacing w:after="200" w:line="360" w:lineRule="auto"/>
              <w:ind w:left="743" w:hanging="383"/>
              <w:jc w:val="both"/>
            </w:pPr>
            <w:r w:rsidRPr="00481FA3">
              <w:rPr>
                <w:sz w:val="22"/>
                <w:szCs w:val="22"/>
              </w:rPr>
              <w:t>Ensure that the exporter listed on the proof or origin documents matches the exporter listed on the commercial invoice as well as other documents.</w:t>
            </w:r>
          </w:p>
          <w:p w:rsidR="00AB3C1A" w:rsidRPr="00481FA3" w:rsidRDefault="00AB3C1A" w:rsidP="0099532C">
            <w:pPr>
              <w:pStyle w:val="ListParagraph"/>
              <w:numPr>
                <w:ilvl w:val="0"/>
                <w:numId w:val="78"/>
              </w:numPr>
              <w:tabs>
                <w:tab w:val="left" w:pos="459"/>
              </w:tabs>
              <w:spacing w:after="200" w:line="360" w:lineRule="auto"/>
              <w:ind w:left="743" w:hanging="383"/>
              <w:jc w:val="both"/>
            </w:pPr>
            <w:r w:rsidRPr="00481FA3">
              <w:rPr>
                <w:sz w:val="22"/>
                <w:szCs w:val="22"/>
              </w:rPr>
              <w:t xml:space="preserve">Where applicable, ensure that the listed preference criterion is relative to the good being imported.  </w:t>
            </w:r>
          </w:p>
          <w:p w:rsidR="00AB3C1A" w:rsidRPr="00481FA3" w:rsidRDefault="00AB3C1A" w:rsidP="00E5151D">
            <w:pPr>
              <w:pStyle w:val="ListParagraph"/>
              <w:numPr>
                <w:ilvl w:val="0"/>
                <w:numId w:val="78"/>
              </w:numPr>
              <w:tabs>
                <w:tab w:val="left" w:pos="459"/>
                <w:tab w:val="left" w:pos="612"/>
              </w:tabs>
              <w:overflowPunct w:val="0"/>
              <w:autoSpaceDE w:val="0"/>
              <w:autoSpaceDN w:val="0"/>
              <w:adjustRightInd w:val="0"/>
              <w:spacing w:line="360" w:lineRule="auto"/>
              <w:ind w:left="743" w:hanging="671"/>
              <w:jc w:val="both"/>
              <w:textAlignment w:val="baseline"/>
            </w:pPr>
            <w:r w:rsidRPr="00481FA3">
              <w:rPr>
                <w:sz w:val="22"/>
                <w:szCs w:val="22"/>
              </w:rPr>
              <w:lastRenderedPageBreak/>
              <w:t xml:space="preserve">Where applicable, ensure there is a link between the description of the goods on the Proof of Origin document   and the commercial invoice, Customs declaration, and other documents. </w:t>
            </w:r>
          </w:p>
          <w:p w:rsidR="00AB3C1A" w:rsidRPr="00481FA3" w:rsidRDefault="00AB3C1A" w:rsidP="00E5151D">
            <w:pPr>
              <w:pStyle w:val="ListParagraph"/>
              <w:numPr>
                <w:ilvl w:val="0"/>
                <w:numId w:val="78"/>
              </w:numPr>
              <w:tabs>
                <w:tab w:val="left" w:pos="342"/>
                <w:tab w:val="left" w:pos="459"/>
              </w:tabs>
              <w:overflowPunct w:val="0"/>
              <w:autoSpaceDE w:val="0"/>
              <w:autoSpaceDN w:val="0"/>
              <w:adjustRightInd w:val="0"/>
              <w:spacing w:line="360" w:lineRule="auto"/>
              <w:ind w:left="743" w:hanging="383"/>
              <w:jc w:val="both"/>
              <w:textAlignment w:val="baseline"/>
            </w:pPr>
            <w:r w:rsidRPr="00481FA3">
              <w:rPr>
                <w:sz w:val="22"/>
                <w:szCs w:val="22"/>
              </w:rPr>
              <w:t>Determine that the country of origin is eligible for the Preferential Tariff Treatment being claimed.</w:t>
            </w:r>
          </w:p>
          <w:p w:rsidR="00AB3C1A" w:rsidRPr="00481FA3" w:rsidRDefault="00AB3C1A" w:rsidP="0099532C">
            <w:pPr>
              <w:pStyle w:val="ListParagraph"/>
              <w:numPr>
                <w:ilvl w:val="0"/>
                <w:numId w:val="78"/>
              </w:numPr>
              <w:tabs>
                <w:tab w:val="left" w:pos="459"/>
              </w:tabs>
              <w:spacing w:after="200" w:line="360" w:lineRule="auto"/>
              <w:ind w:left="743" w:hanging="383"/>
              <w:jc w:val="both"/>
            </w:pPr>
            <w:r w:rsidRPr="00481FA3">
              <w:rPr>
                <w:sz w:val="22"/>
                <w:szCs w:val="22"/>
              </w:rPr>
              <w:t>Where applicable, an authorized officer of the company who could be reasonably expected to have knowledge of the information on the Proof of Origin has signed it.</w:t>
            </w: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654F00">
        <w:tc>
          <w:tcPr>
            <w:tcW w:w="909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75"/>
              </w:numPr>
              <w:tabs>
                <w:tab w:val="left" w:pos="743"/>
              </w:tabs>
              <w:spacing w:after="200" w:line="360" w:lineRule="auto"/>
              <w:jc w:val="both"/>
            </w:pPr>
            <w:r w:rsidRPr="00481FA3">
              <w:rPr>
                <w:sz w:val="22"/>
                <w:szCs w:val="22"/>
              </w:rPr>
              <w:lastRenderedPageBreak/>
              <w:t>Verify the tariff classification to ensure that:</w:t>
            </w:r>
          </w:p>
          <w:p w:rsidR="00AB3C1A" w:rsidRPr="00481FA3" w:rsidRDefault="00AB3C1A" w:rsidP="0099532C">
            <w:pPr>
              <w:pStyle w:val="ListParagraph"/>
              <w:numPr>
                <w:ilvl w:val="0"/>
                <w:numId w:val="79"/>
              </w:numPr>
              <w:tabs>
                <w:tab w:val="left" w:pos="743"/>
              </w:tabs>
              <w:spacing w:after="200" w:line="360" w:lineRule="auto"/>
              <w:jc w:val="both"/>
            </w:pPr>
            <w:r w:rsidRPr="00481FA3">
              <w:rPr>
                <w:sz w:val="22"/>
                <w:szCs w:val="22"/>
              </w:rPr>
              <w:t xml:space="preserve">The classification utilized is applicable for the Preferential Tariff Treatment being claimed. </w:t>
            </w:r>
          </w:p>
          <w:p w:rsidR="00AB3C1A" w:rsidRPr="00481FA3" w:rsidRDefault="00AB3C1A" w:rsidP="0099532C">
            <w:pPr>
              <w:pStyle w:val="ListParagraph"/>
              <w:numPr>
                <w:ilvl w:val="0"/>
                <w:numId w:val="79"/>
              </w:numPr>
              <w:tabs>
                <w:tab w:val="left" w:pos="743"/>
              </w:tabs>
              <w:spacing w:after="200" w:line="360" w:lineRule="auto"/>
              <w:jc w:val="both"/>
            </w:pPr>
            <w:r w:rsidRPr="00481FA3">
              <w:rPr>
                <w:sz w:val="22"/>
                <w:szCs w:val="22"/>
              </w:rPr>
              <w:t>Where applicable, the classification on the proof of Origin document matches the classification on the Customs declaration</w:t>
            </w:r>
          </w:p>
          <w:p w:rsidR="00AB3C1A" w:rsidRPr="00481FA3" w:rsidRDefault="00AB3C1A" w:rsidP="0099532C">
            <w:pPr>
              <w:pStyle w:val="ListParagraph"/>
              <w:numPr>
                <w:ilvl w:val="0"/>
                <w:numId w:val="79"/>
              </w:numPr>
              <w:tabs>
                <w:tab w:val="left" w:pos="743"/>
              </w:tabs>
              <w:spacing w:after="200" w:line="360" w:lineRule="auto"/>
              <w:jc w:val="both"/>
            </w:pPr>
            <w:r w:rsidRPr="00481FA3">
              <w:rPr>
                <w:sz w:val="22"/>
                <w:szCs w:val="22"/>
              </w:rPr>
              <w:t>Where applicable, if the classification is incorrect, identify the impact on the tariff treatment claim, including the need for the importer to obtain amended proof of origin documentation.</w:t>
            </w:r>
          </w:p>
        </w:tc>
        <w:tc>
          <w:tcPr>
            <w:tcW w:w="81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63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654F00">
        <w:trPr>
          <w:trHeight w:val="1632"/>
        </w:trPr>
        <w:tc>
          <w:tcPr>
            <w:tcW w:w="9090" w:type="dxa"/>
            <w:shd w:val="clear" w:color="auto" w:fill="auto"/>
          </w:tcPr>
          <w:p w:rsidR="00AB3C1A" w:rsidRPr="00481FA3" w:rsidRDefault="00AB3C1A" w:rsidP="0099532C">
            <w:pPr>
              <w:pStyle w:val="ListParagraph"/>
              <w:numPr>
                <w:ilvl w:val="0"/>
                <w:numId w:val="75"/>
              </w:numPr>
              <w:tabs>
                <w:tab w:val="left" w:pos="459"/>
              </w:tabs>
              <w:spacing w:after="200" w:line="360" w:lineRule="auto"/>
              <w:ind w:left="459" w:hanging="459"/>
              <w:jc w:val="both"/>
            </w:pPr>
            <w:r w:rsidRPr="00481FA3">
              <w:rPr>
                <w:sz w:val="22"/>
                <w:szCs w:val="22"/>
              </w:rPr>
              <w:t>Verify that the goods have met the direct shipment requirements.</w:t>
            </w:r>
          </w:p>
          <w:p w:rsidR="00AB3C1A" w:rsidRPr="00481FA3" w:rsidRDefault="00AB3C1A" w:rsidP="00E5151D">
            <w:pPr>
              <w:pStyle w:val="ListParagraph"/>
              <w:numPr>
                <w:ilvl w:val="0"/>
                <w:numId w:val="80"/>
              </w:numPr>
              <w:tabs>
                <w:tab w:val="left" w:pos="702"/>
              </w:tabs>
              <w:spacing w:after="200" w:line="360" w:lineRule="auto"/>
              <w:ind w:left="884" w:hanging="425"/>
              <w:jc w:val="both"/>
            </w:pPr>
            <w:r w:rsidRPr="00481FA3">
              <w:rPr>
                <w:sz w:val="22"/>
                <w:szCs w:val="22"/>
              </w:rPr>
              <w:t xml:space="preserve">Review the bill of lading or other shipping documents to ensure the goods are shipped directly from a beneficiary country. </w:t>
            </w:r>
          </w:p>
          <w:p w:rsidR="00AB3C1A" w:rsidRPr="00481FA3" w:rsidRDefault="00AB3C1A" w:rsidP="00E5151D">
            <w:pPr>
              <w:pStyle w:val="ListParagraph"/>
              <w:numPr>
                <w:ilvl w:val="0"/>
                <w:numId w:val="80"/>
              </w:numPr>
              <w:tabs>
                <w:tab w:val="left" w:pos="702"/>
              </w:tabs>
              <w:spacing w:after="200" w:line="360" w:lineRule="auto"/>
              <w:ind w:left="884" w:hanging="425"/>
              <w:jc w:val="both"/>
            </w:pPr>
            <w:r w:rsidRPr="00481FA3">
              <w:rPr>
                <w:sz w:val="22"/>
                <w:szCs w:val="22"/>
              </w:rPr>
              <w:t>Note: the original document is not required; a photocopy is acceptable).</w:t>
            </w:r>
          </w:p>
        </w:tc>
        <w:tc>
          <w:tcPr>
            <w:tcW w:w="810" w:type="dxa"/>
            <w:shd w:val="clear" w:color="auto" w:fill="auto"/>
          </w:tcPr>
          <w:p w:rsidR="00AB3C1A" w:rsidRPr="00481FA3" w:rsidRDefault="00AB3C1A" w:rsidP="002D6F4D">
            <w:pPr>
              <w:spacing w:line="360" w:lineRule="auto"/>
              <w:jc w:val="both"/>
            </w:pPr>
          </w:p>
        </w:tc>
        <w:tc>
          <w:tcPr>
            <w:tcW w:w="630" w:type="dxa"/>
            <w:shd w:val="clear" w:color="auto" w:fill="auto"/>
          </w:tcPr>
          <w:p w:rsidR="00AB3C1A" w:rsidRPr="00481FA3" w:rsidRDefault="00AB3C1A" w:rsidP="002D6F4D">
            <w:pPr>
              <w:spacing w:line="360" w:lineRule="auto"/>
              <w:jc w:val="both"/>
            </w:pPr>
          </w:p>
        </w:tc>
      </w:tr>
      <w:tr w:rsidR="00AB3C1A" w:rsidRPr="00481FA3" w:rsidTr="00654F00">
        <w:trPr>
          <w:trHeight w:val="2217"/>
        </w:trPr>
        <w:tc>
          <w:tcPr>
            <w:tcW w:w="9090" w:type="dxa"/>
            <w:shd w:val="clear" w:color="auto" w:fill="auto"/>
          </w:tcPr>
          <w:p w:rsidR="00AB3C1A" w:rsidRPr="00481FA3" w:rsidRDefault="00AB3C1A" w:rsidP="0099532C">
            <w:pPr>
              <w:pStyle w:val="ListParagraph"/>
              <w:numPr>
                <w:ilvl w:val="0"/>
                <w:numId w:val="75"/>
              </w:numPr>
              <w:tabs>
                <w:tab w:val="left" w:pos="459"/>
              </w:tabs>
              <w:spacing w:after="200" w:line="360" w:lineRule="auto"/>
              <w:ind w:left="459" w:hanging="459"/>
              <w:jc w:val="both"/>
            </w:pPr>
            <w:r w:rsidRPr="00481FA3">
              <w:rPr>
                <w:sz w:val="22"/>
                <w:szCs w:val="22"/>
              </w:rPr>
              <w:t>For some Preferential Tariff treatments, import permits are also required. Where applicable, analyze the import permit provided by the importer to ensure:</w:t>
            </w:r>
          </w:p>
          <w:p w:rsidR="00AB3C1A" w:rsidRPr="00481FA3" w:rsidRDefault="00AB3C1A" w:rsidP="00E5151D">
            <w:pPr>
              <w:pStyle w:val="ListParagraph"/>
              <w:numPr>
                <w:ilvl w:val="0"/>
                <w:numId w:val="81"/>
              </w:numPr>
              <w:tabs>
                <w:tab w:val="left" w:pos="612"/>
              </w:tabs>
              <w:spacing w:after="200" w:line="360" w:lineRule="auto"/>
              <w:ind w:left="884" w:hanging="425"/>
              <w:jc w:val="both"/>
            </w:pPr>
            <w:r w:rsidRPr="00481FA3">
              <w:rPr>
                <w:sz w:val="22"/>
                <w:szCs w:val="22"/>
              </w:rPr>
              <w:t>The importation occurred within the permit’s validity date.</w:t>
            </w:r>
          </w:p>
          <w:p w:rsidR="00AB3C1A" w:rsidRPr="00481FA3" w:rsidRDefault="00AB3C1A" w:rsidP="00E5151D">
            <w:pPr>
              <w:pStyle w:val="ListParagraph"/>
              <w:numPr>
                <w:ilvl w:val="0"/>
                <w:numId w:val="81"/>
              </w:numPr>
              <w:tabs>
                <w:tab w:val="left" w:pos="702"/>
              </w:tabs>
              <w:spacing w:after="200" w:line="360" w:lineRule="auto"/>
              <w:ind w:left="884" w:hanging="425"/>
              <w:jc w:val="both"/>
            </w:pPr>
            <w:r w:rsidRPr="00481FA3">
              <w:rPr>
                <w:sz w:val="22"/>
                <w:szCs w:val="22"/>
              </w:rPr>
              <w:t xml:space="preserve">The permit type is correct </w:t>
            </w:r>
          </w:p>
          <w:p w:rsidR="00AB3C1A" w:rsidRPr="00481FA3" w:rsidRDefault="00AB3C1A" w:rsidP="00E5151D">
            <w:pPr>
              <w:pStyle w:val="ListParagraph"/>
              <w:numPr>
                <w:ilvl w:val="0"/>
                <w:numId w:val="81"/>
              </w:numPr>
              <w:tabs>
                <w:tab w:val="left" w:pos="612"/>
              </w:tabs>
              <w:spacing w:after="200" w:line="360" w:lineRule="auto"/>
              <w:ind w:left="884" w:hanging="425"/>
              <w:jc w:val="both"/>
            </w:pPr>
            <w:r w:rsidRPr="00481FA3">
              <w:rPr>
                <w:sz w:val="22"/>
                <w:szCs w:val="22"/>
              </w:rPr>
              <w:t xml:space="preserve"> The exporter, country of origin, country of export, classification, and importer are the same as on the proof of origin document.</w:t>
            </w:r>
          </w:p>
        </w:tc>
        <w:tc>
          <w:tcPr>
            <w:tcW w:w="810" w:type="dxa"/>
            <w:shd w:val="clear" w:color="auto" w:fill="auto"/>
          </w:tcPr>
          <w:p w:rsidR="00AB3C1A" w:rsidRPr="00481FA3" w:rsidRDefault="00AB3C1A" w:rsidP="002D6F4D">
            <w:pPr>
              <w:spacing w:line="360" w:lineRule="auto"/>
              <w:jc w:val="both"/>
            </w:pPr>
          </w:p>
        </w:tc>
        <w:tc>
          <w:tcPr>
            <w:tcW w:w="630" w:type="dxa"/>
            <w:shd w:val="clear" w:color="auto" w:fill="auto"/>
          </w:tcPr>
          <w:p w:rsidR="00AB3C1A" w:rsidRPr="00481FA3" w:rsidRDefault="00AB3C1A" w:rsidP="002D6F4D">
            <w:pPr>
              <w:spacing w:line="360" w:lineRule="auto"/>
              <w:jc w:val="both"/>
            </w:pPr>
          </w:p>
        </w:tc>
      </w:tr>
      <w:tr w:rsidR="00AB3C1A" w:rsidRPr="00481FA3" w:rsidTr="00654F00">
        <w:trPr>
          <w:trHeight w:val="1047"/>
        </w:trPr>
        <w:tc>
          <w:tcPr>
            <w:tcW w:w="9090" w:type="dxa"/>
            <w:shd w:val="clear" w:color="auto" w:fill="auto"/>
          </w:tcPr>
          <w:p w:rsidR="00AB3C1A" w:rsidRPr="00481FA3" w:rsidRDefault="00AB3C1A" w:rsidP="00E5151D">
            <w:pPr>
              <w:pStyle w:val="ListParagraph"/>
              <w:numPr>
                <w:ilvl w:val="0"/>
                <w:numId w:val="75"/>
              </w:numPr>
              <w:tabs>
                <w:tab w:val="left" w:pos="252"/>
              </w:tabs>
              <w:spacing w:after="200" w:line="360" w:lineRule="auto"/>
              <w:jc w:val="both"/>
            </w:pPr>
            <w:r w:rsidRPr="00481FA3">
              <w:rPr>
                <w:sz w:val="22"/>
                <w:szCs w:val="22"/>
              </w:rPr>
              <w:t>Conclude as to whether or not all goods meet the proof</w:t>
            </w:r>
            <w:r w:rsidR="00E5151D" w:rsidRPr="00481FA3">
              <w:rPr>
                <w:sz w:val="22"/>
                <w:szCs w:val="22"/>
              </w:rPr>
              <w:t xml:space="preserve"> of origin requirements and the </w:t>
            </w:r>
            <w:r w:rsidRPr="00481FA3">
              <w:rPr>
                <w:sz w:val="22"/>
                <w:szCs w:val="22"/>
              </w:rPr>
              <w:t>direct shipment requirements have been accounted for in accordance with end-use provisions</w:t>
            </w:r>
          </w:p>
        </w:tc>
        <w:tc>
          <w:tcPr>
            <w:tcW w:w="810" w:type="dxa"/>
            <w:shd w:val="clear" w:color="auto" w:fill="auto"/>
          </w:tcPr>
          <w:p w:rsidR="00AB3C1A" w:rsidRPr="00481FA3" w:rsidRDefault="00AB3C1A" w:rsidP="002D6F4D">
            <w:pPr>
              <w:spacing w:line="360" w:lineRule="auto"/>
              <w:jc w:val="both"/>
            </w:pPr>
          </w:p>
        </w:tc>
        <w:tc>
          <w:tcPr>
            <w:tcW w:w="630" w:type="dxa"/>
            <w:shd w:val="clear" w:color="auto" w:fill="auto"/>
          </w:tcPr>
          <w:p w:rsidR="00AB3C1A" w:rsidRPr="00481FA3" w:rsidRDefault="00AB3C1A" w:rsidP="002D6F4D">
            <w:pPr>
              <w:spacing w:line="360" w:lineRule="auto"/>
              <w:jc w:val="both"/>
            </w:pPr>
          </w:p>
        </w:tc>
      </w:tr>
      <w:tr w:rsidR="00AB3C1A" w:rsidRPr="00481FA3" w:rsidTr="00654F00">
        <w:trPr>
          <w:trHeight w:val="309"/>
        </w:trPr>
        <w:tc>
          <w:tcPr>
            <w:tcW w:w="9090" w:type="dxa"/>
            <w:shd w:val="clear" w:color="auto" w:fill="auto"/>
          </w:tcPr>
          <w:p w:rsidR="00AB3C1A" w:rsidRPr="00481FA3" w:rsidRDefault="00AB3C1A" w:rsidP="0099532C">
            <w:pPr>
              <w:pStyle w:val="ListParagraph"/>
              <w:numPr>
                <w:ilvl w:val="0"/>
                <w:numId w:val="75"/>
              </w:numPr>
              <w:tabs>
                <w:tab w:val="left" w:pos="317"/>
              </w:tabs>
              <w:spacing w:after="200" w:line="360" w:lineRule="auto"/>
              <w:jc w:val="both"/>
            </w:pPr>
            <w:r w:rsidRPr="00481FA3">
              <w:rPr>
                <w:sz w:val="22"/>
                <w:szCs w:val="22"/>
              </w:rPr>
              <w:t>Prepare recommendations to be presented to the client</w:t>
            </w:r>
          </w:p>
        </w:tc>
        <w:tc>
          <w:tcPr>
            <w:tcW w:w="810" w:type="dxa"/>
            <w:shd w:val="clear" w:color="auto" w:fill="auto"/>
          </w:tcPr>
          <w:p w:rsidR="00AB3C1A" w:rsidRPr="00481FA3" w:rsidRDefault="00AB3C1A" w:rsidP="002D6F4D">
            <w:pPr>
              <w:spacing w:line="360" w:lineRule="auto"/>
              <w:jc w:val="both"/>
            </w:pPr>
          </w:p>
        </w:tc>
        <w:tc>
          <w:tcPr>
            <w:tcW w:w="630" w:type="dxa"/>
            <w:shd w:val="clear" w:color="auto" w:fill="auto"/>
          </w:tcPr>
          <w:p w:rsidR="00AB3C1A" w:rsidRPr="00481FA3" w:rsidRDefault="00AB3C1A" w:rsidP="002D6F4D">
            <w:pPr>
              <w:spacing w:line="360" w:lineRule="auto"/>
              <w:jc w:val="both"/>
            </w:pPr>
          </w:p>
        </w:tc>
      </w:tr>
      <w:tr w:rsidR="00AB3C1A" w:rsidRPr="00481FA3" w:rsidTr="00654F00">
        <w:tc>
          <w:tcPr>
            <w:tcW w:w="9090" w:type="dxa"/>
            <w:shd w:val="clear" w:color="auto" w:fill="auto"/>
          </w:tcPr>
          <w:p w:rsidR="00AB3C1A" w:rsidRPr="00481FA3" w:rsidRDefault="00AB3C1A" w:rsidP="002D6F4D">
            <w:pPr>
              <w:spacing w:line="360" w:lineRule="auto"/>
              <w:jc w:val="both"/>
            </w:pPr>
            <w:r w:rsidRPr="00481FA3">
              <w:rPr>
                <w:sz w:val="22"/>
                <w:szCs w:val="22"/>
              </w:rPr>
              <w:t>Record results to be included in the Final Audit Report to the client.</w:t>
            </w:r>
          </w:p>
        </w:tc>
        <w:tc>
          <w:tcPr>
            <w:tcW w:w="810" w:type="dxa"/>
            <w:shd w:val="clear" w:color="auto" w:fill="auto"/>
          </w:tcPr>
          <w:p w:rsidR="00AB3C1A" w:rsidRPr="00481FA3" w:rsidRDefault="00AB3C1A" w:rsidP="002D6F4D">
            <w:pPr>
              <w:spacing w:line="360" w:lineRule="auto"/>
              <w:jc w:val="both"/>
            </w:pPr>
          </w:p>
        </w:tc>
        <w:tc>
          <w:tcPr>
            <w:tcW w:w="630" w:type="dxa"/>
            <w:shd w:val="clear" w:color="auto" w:fill="auto"/>
          </w:tcPr>
          <w:p w:rsidR="00AB3C1A" w:rsidRPr="00481FA3" w:rsidRDefault="00AB3C1A" w:rsidP="002D6F4D">
            <w:pPr>
              <w:spacing w:line="360" w:lineRule="auto"/>
              <w:jc w:val="both"/>
            </w:pPr>
          </w:p>
        </w:tc>
      </w:tr>
    </w:tbl>
    <w:p w:rsidR="00AB3C1A" w:rsidRPr="00481FA3" w:rsidRDefault="00AB3C1A" w:rsidP="00AB3C1A">
      <w:pPr>
        <w:pStyle w:val="Heading2"/>
        <w:spacing w:line="360" w:lineRule="auto"/>
        <w:jc w:val="both"/>
        <w:rPr>
          <w:rFonts w:ascii="Nyala" w:hAnsi="Nyala"/>
          <w:b/>
          <w:sz w:val="24"/>
          <w:szCs w:val="24"/>
          <w:lang w:val="am-ET"/>
        </w:rPr>
      </w:pPr>
      <w:bookmarkStart w:id="245" w:name="_Toc362943175"/>
      <w:bookmarkStart w:id="246" w:name="_Toc363182396"/>
      <w:r w:rsidRPr="00481FA3">
        <w:rPr>
          <w:rFonts w:ascii="Times New Roman" w:hAnsi="Times New Roman"/>
          <w:b/>
          <w:sz w:val="24"/>
          <w:szCs w:val="24"/>
        </w:rPr>
        <w:t xml:space="preserve">Exhibit </w:t>
      </w:r>
      <w:r w:rsidR="0079409F">
        <w:rPr>
          <w:rFonts w:ascii="Times New Roman" w:hAnsi="Times New Roman"/>
          <w:b/>
          <w:sz w:val="24"/>
          <w:szCs w:val="24"/>
        </w:rPr>
        <w:t>E</w:t>
      </w:r>
      <w:r w:rsidRPr="00481FA3">
        <w:rPr>
          <w:rFonts w:ascii="Times New Roman" w:hAnsi="Times New Roman"/>
          <w:b/>
          <w:sz w:val="24"/>
          <w:szCs w:val="24"/>
        </w:rPr>
        <w:t xml:space="preserve"> ORIGIN (Exporters) Checklist</w:t>
      </w:r>
      <w:bookmarkEnd w:id="245"/>
      <w:bookmarkEnd w:id="246"/>
    </w:p>
    <w:p w:rsidR="00AB3C1A" w:rsidRPr="00481FA3" w:rsidRDefault="00AB3C1A" w:rsidP="0099532C">
      <w:pPr>
        <w:pStyle w:val="ListParagraph"/>
        <w:numPr>
          <w:ilvl w:val="0"/>
          <w:numId w:val="61"/>
        </w:numPr>
        <w:spacing w:after="200" w:line="360" w:lineRule="auto"/>
        <w:jc w:val="both"/>
      </w:pPr>
      <w:r w:rsidRPr="00481FA3">
        <w:lastRenderedPageBreak/>
        <w:t>COMPANY____________________</w:t>
      </w:r>
      <w:r w:rsidRPr="00481FA3">
        <w:tab/>
        <w:t>FILE NO. ____________________</w:t>
      </w:r>
    </w:p>
    <w:p w:rsidR="00AB3C1A" w:rsidRPr="00481FA3" w:rsidRDefault="00AB3C1A" w:rsidP="0099532C">
      <w:pPr>
        <w:pStyle w:val="ListParagraph"/>
        <w:numPr>
          <w:ilvl w:val="0"/>
          <w:numId w:val="61"/>
        </w:numPr>
        <w:spacing w:after="200" w:line="360" w:lineRule="auto"/>
        <w:jc w:val="both"/>
      </w:pPr>
      <w:r w:rsidRPr="00481FA3">
        <w:t>PERIOD    ____________________</w:t>
      </w:r>
      <w:r w:rsidRPr="00481FA3">
        <w:tab/>
        <w:t>TO</w:t>
      </w:r>
      <w:r w:rsidRPr="00481FA3">
        <w:tab/>
        <w:t xml:space="preserve">     ____________________</w:t>
      </w:r>
    </w:p>
    <w:p w:rsidR="00AB3C1A" w:rsidRPr="00481FA3" w:rsidRDefault="00AB3C1A" w:rsidP="00AB3C1A">
      <w:pPr>
        <w:pStyle w:val="ListParagraph"/>
        <w:spacing w:line="360" w:lineRule="auto"/>
        <w:jc w:val="both"/>
      </w:pPr>
    </w:p>
    <w:tbl>
      <w:tblPr>
        <w:tblW w:w="1026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370"/>
        <w:gridCol w:w="990"/>
        <w:gridCol w:w="900"/>
      </w:tblGrid>
      <w:tr w:rsidR="00AB3C1A" w:rsidRPr="00481FA3" w:rsidTr="002D6F4D">
        <w:trPr>
          <w:trHeight w:val="665"/>
        </w:trPr>
        <w:tc>
          <w:tcPr>
            <w:tcW w:w="8370" w:type="dxa"/>
            <w:tcBorders>
              <w:bottom w:val="single" w:sz="6" w:space="0" w:color="auto"/>
            </w:tcBorders>
            <w:shd w:val="pct12" w:color="auto" w:fill="auto"/>
          </w:tcPr>
          <w:p w:rsidR="00AB3C1A" w:rsidRPr="00481FA3" w:rsidRDefault="00AB3C1A" w:rsidP="002D6F4D">
            <w:pPr>
              <w:spacing w:line="360" w:lineRule="auto"/>
              <w:jc w:val="both"/>
            </w:pPr>
            <w:r w:rsidRPr="00481FA3">
              <w:t xml:space="preserve">ORIGIN (EXPORTER) </w:t>
            </w:r>
          </w:p>
          <w:p w:rsidR="00AB3C1A" w:rsidRPr="00481FA3" w:rsidRDefault="00AB3C1A" w:rsidP="002D6F4D">
            <w:pPr>
              <w:spacing w:line="360" w:lineRule="auto"/>
              <w:jc w:val="both"/>
            </w:pPr>
            <w:r w:rsidRPr="00481FA3">
              <w:t>AUDIT PROCEDURES</w:t>
            </w:r>
          </w:p>
        </w:tc>
        <w:tc>
          <w:tcPr>
            <w:tcW w:w="990" w:type="dxa"/>
            <w:tcBorders>
              <w:bottom w:val="single" w:sz="6" w:space="0" w:color="auto"/>
            </w:tcBorders>
            <w:shd w:val="pct12" w:color="auto" w:fill="auto"/>
          </w:tcPr>
          <w:p w:rsidR="00AB3C1A" w:rsidRPr="00481FA3" w:rsidRDefault="00AB3C1A" w:rsidP="002D6F4D">
            <w:pPr>
              <w:spacing w:line="360" w:lineRule="auto"/>
              <w:jc w:val="both"/>
            </w:pPr>
            <w:r w:rsidRPr="00481FA3">
              <w:t>DONE BY</w:t>
            </w:r>
          </w:p>
        </w:tc>
        <w:tc>
          <w:tcPr>
            <w:tcW w:w="900" w:type="dxa"/>
            <w:tcBorders>
              <w:bottom w:val="single" w:sz="6" w:space="0" w:color="auto"/>
            </w:tcBorders>
            <w:shd w:val="pct12" w:color="auto" w:fill="auto"/>
          </w:tcPr>
          <w:p w:rsidR="00AB3C1A" w:rsidRPr="00481FA3" w:rsidRDefault="00AB3C1A" w:rsidP="002D6F4D">
            <w:pPr>
              <w:spacing w:line="360" w:lineRule="auto"/>
              <w:jc w:val="both"/>
            </w:pPr>
            <w:r w:rsidRPr="00481FA3">
              <w:t>REF.</w:t>
            </w:r>
          </w:p>
          <w:p w:rsidR="00AB3C1A" w:rsidRPr="00481FA3" w:rsidRDefault="00AB3C1A" w:rsidP="002D6F4D">
            <w:pPr>
              <w:spacing w:line="360" w:lineRule="auto"/>
              <w:jc w:val="both"/>
            </w:pPr>
          </w:p>
        </w:tc>
      </w:tr>
      <w:tr w:rsidR="00AB3C1A" w:rsidRPr="00481FA3" w:rsidTr="002D6F4D">
        <w:tc>
          <w:tcPr>
            <w:tcW w:w="8370" w:type="dxa"/>
            <w:shd w:val="clear" w:color="auto" w:fill="auto"/>
          </w:tcPr>
          <w:p w:rsidR="00AB3C1A" w:rsidRPr="00481FA3" w:rsidRDefault="00AB3C1A" w:rsidP="002D6F4D">
            <w:pPr>
              <w:spacing w:line="360" w:lineRule="auto"/>
              <w:jc w:val="both"/>
            </w:pPr>
            <w:r w:rsidRPr="00481FA3">
              <w:rPr>
                <w:rStyle w:val="Emphasis"/>
                <w:b w:val="0"/>
                <w:bCs w:val="0"/>
                <w:i w:val="0"/>
                <w:iCs w:val="0"/>
              </w:rPr>
              <w:t>Using a sample of transactions selected from the clients records</w:t>
            </w:r>
          </w:p>
        </w:tc>
        <w:tc>
          <w:tcPr>
            <w:tcW w:w="990" w:type="dxa"/>
            <w:shd w:val="clear" w:color="auto" w:fill="auto"/>
          </w:tcPr>
          <w:p w:rsidR="00AB3C1A" w:rsidRPr="00481FA3" w:rsidRDefault="00AB3C1A" w:rsidP="002D6F4D">
            <w:pPr>
              <w:spacing w:line="360" w:lineRule="auto"/>
              <w:jc w:val="both"/>
            </w:pPr>
          </w:p>
        </w:tc>
        <w:tc>
          <w:tcPr>
            <w:tcW w:w="900" w:type="dxa"/>
            <w:shd w:val="clear" w:color="auto" w:fill="auto"/>
          </w:tcPr>
          <w:p w:rsidR="00AB3C1A" w:rsidRPr="00481FA3" w:rsidRDefault="00AB3C1A" w:rsidP="002D6F4D">
            <w:pPr>
              <w:spacing w:line="360" w:lineRule="auto"/>
              <w:jc w:val="both"/>
            </w:pPr>
          </w:p>
        </w:tc>
      </w:tr>
      <w:tr w:rsidR="00AB3C1A" w:rsidRPr="00481FA3" w:rsidTr="002D6F4D">
        <w:trPr>
          <w:trHeight w:val="3288"/>
        </w:trPr>
        <w:tc>
          <w:tcPr>
            <w:tcW w:w="8370" w:type="dxa"/>
            <w:shd w:val="clear" w:color="auto" w:fill="auto"/>
          </w:tcPr>
          <w:p w:rsidR="00AB3C1A" w:rsidRPr="00481FA3" w:rsidRDefault="00AB3C1A" w:rsidP="0099532C">
            <w:pPr>
              <w:pStyle w:val="ListParagraph"/>
              <w:numPr>
                <w:ilvl w:val="0"/>
                <w:numId w:val="72"/>
              </w:numPr>
              <w:spacing w:after="120" w:line="360" w:lineRule="auto"/>
              <w:ind w:left="453" w:hanging="357"/>
              <w:jc w:val="both"/>
            </w:pPr>
            <w:r w:rsidRPr="00481FA3">
              <w:rPr>
                <w:sz w:val="22"/>
                <w:szCs w:val="22"/>
              </w:rPr>
              <w:t>Read the background information for the Audit (Certificate of Origin, Customs referral package, Origin Questionnaires, previous decisions, etc.) to determine:</w:t>
            </w:r>
          </w:p>
          <w:p w:rsidR="00AB3C1A" w:rsidRPr="00481FA3" w:rsidRDefault="00AB3C1A" w:rsidP="0099532C">
            <w:pPr>
              <w:pStyle w:val="ListParagraph"/>
              <w:numPr>
                <w:ilvl w:val="0"/>
                <w:numId w:val="74"/>
              </w:numPr>
              <w:tabs>
                <w:tab w:val="left" w:pos="-720"/>
                <w:tab w:val="left" w:pos="743"/>
              </w:tabs>
              <w:spacing w:after="200" w:line="360" w:lineRule="auto"/>
              <w:ind w:right="882"/>
              <w:jc w:val="both"/>
            </w:pPr>
            <w:r w:rsidRPr="00481FA3">
              <w:rPr>
                <w:sz w:val="22"/>
                <w:szCs w:val="22"/>
              </w:rPr>
              <w:t>the name of the exporter/producer;</w:t>
            </w:r>
          </w:p>
          <w:p w:rsidR="00AB3C1A" w:rsidRPr="00481FA3" w:rsidRDefault="00AB3C1A" w:rsidP="0099532C">
            <w:pPr>
              <w:pStyle w:val="ListParagraph"/>
              <w:numPr>
                <w:ilvl w:val="0"/>
                <w:numId w:val="74"/>
              </w:numPr>
              <w:tabs>
                <w:tab w:val="left" w:pos="-720"/>
                <w:tab w:val="left" w:pos="743"/>
              </w:tabs>
              <w:spacing w:after="200" w:line="360" w:lineRule="auto"/>
              <w:ind w:right="882"/>
              <w:jc w:val="both"/>
            </w:pPr>
            <w:r w:rsidRPr="00481FA3">
              <w:rPr>
                <w:sz w:val="22"/>
                <w:szCs w:val="22"/>
              </w:rPr>
              <w:t xml:space="preserve"> the places of export;</w:t>
            </w:r>
          </w:p>
          <w:p w:rsidR="00AB3C1A" w:rsidRPr="00481FA3" w:rsidRDefault="00AB3C1A" w:rsidP="0099532C">
            <w:pPr>
              <w:pStyle w:val="ListParagraph"/>
              <w:numPr>
                <w:ilvl w:val="0"/>
                <w:numId w:val="74"/>
              </w:numPr>
              <w:tabs>
                <w:tab w:val="left" w:pos="-720"/>
                <w:tab w:val="left" w:pos="743"/>
              </w:tabs>
              <w:spacing w:after="200" w:line="360" w:lineRule="auto"/>
              <w:ind w:right="882"/>
              <w:jc w:val="both"/>
            </w:pPr>
            <w:r w:rsidRPr="00481FA3">
              <w:rPr>
                <w:sz w:val="22"/>
                <w:szCs w:val="22"/>
              </w:rPr>
              <w:t xml:space="preserve"> the Audit period;</w:t>
            </w:r>
          </w:p>
          <w:p w:rsidR="00AB3C1A" w:rsidRPr="00481FA3" w:rsidRDefault="00AB3C1A" w:rsidP="0099532C">
            <w:pPr>
              <w:pStyle w:val="ListParagraph"/>
              <w:numPr>
                <w:ilvl w:val="0"/>
                <w:numId w:val="74"/>
              </w:numPr>
              <w:tabs>
                <w:tab w:val="left" w:pos="-720"/>
                <w:tab w:val="left" w:pos="743"/>
              </w:tabs>
              <w:spacing w:after="200" w:line="360" w:lineRule="auto"/>
              <w:ind w:right="882"/>
              <w:jc w:val="both"/>
            </w:pPr>
            <w:r w:rsidRPr="00481FA3">
              <w:rPr>
                <w:sz w:val="22"/>
                <w:szCs w:val="22"/>
              </w:rPr>
              <w:t xml:space="preserve"> the goods to be verified and their       classification numbers; and</w:t>
            </w:r>
          </w:p>
          <w:p w:rsidR="00AB3C1A" w:rsidRPr="00481FA3" w:rsidRDefault="00AB3C1A" w:rsidP="0099532C">
            <w:pPr>
              <w:pStyle w:val="ListParagraph"/>
              <w:numPr>
                <w:ilvl w:val="0"/>
                <w:numId w:val="73"/>
              </w:numPr>
              <w:tabs>
                <w:tab w:val="left" w:pos="743"/>
              </w:tabs>
              <w:spacing w:after="200" w:line="360" w:lineRule="auto"/>
              <w:jc w:val="both"/>
            </w:pPr>
            <w:r w:rsidRPr="00481FA3">
              <w:rPr>
                <w:sz w:val="22"/>
                <w:szCs w:val="22"/>
              </w:rPr>
              <w:t xml:space="preserve"> </w:t>
            </w:r>
            <w:proofErr w:type="gramStart"/>
            <w:r w:rsidRPr="00481FA3">
              <w:rPr>
                <w:sz w:val="22"/>
                <w:szCs w:val="22"/>
              </w:rPr>
              <w:t>the</w:t>
            </w:r>
            <w:proofErr w:type="gramEnd"/>
            <w:r w:rsidRPr="00481FA3">
              <w:rPr>
                <w:sz w:val="22"/>
                <w:szCs w:val="22"/>
              </w:rPr>
              <w:t xml:space="preserve"> tariff treatment codes and the rates of duty claimed.</w:t>
            </w:r>
          </w:p>
        </w:tc>
        <w:tc>
          <w:tcPr>
            <w:tcW w:w="990" w:type="dxa"/>
            <w:shd w:val="clear" w:color="auto" w:fill="auto"/>
          </w:tcPr>
          <w:p w:rsidR="00AB3C1A" w:rsidRPr="00481FA3" w:rsidRDefault="00AB3C1A" w:rsidP="002D6F4D">
            <w:pPr>
              <w:spacing w:line="360" w:lineRule="auto"/>
              <w:jc w:val="both"/>
            </w:pPr>
          </w:p>
        </w:tc>
        <w:tc>
          <w:tcPr>
            <w:tcW w:w="900" w:type="dxa"/>
            <w:shd w:val="clear" w:color="auto" w:fill="auto"/>
          </w:tcPr>
          <w:p w:rsidR="00AB3C1A" w:rsidRPr="00481FA3" w:rsidRDefault="00AB3C1A" w:rsidP="002D6F4D">
            <w:pPr>
              <w:spacing w:line="360" w:lineRule="auto"/>
              <w:jc w:val="both"/>
            </w:pPr>
          </w:p>
        </w:tc>
      </w:tr>
      <w:tr w:rsidR="00AB3C1A" w:rsidRPr="00481FA3" w:rsidTr="002D6F4D">
        <w:trPr>
          <w:trHeight w:val="768"/>
        </w:trPr>
        <w:tc>
          <w:tcPr>
            <w:tcW w:w="8370" w:type="dxa"/>
            <w:shd w:val="clear" w:color="auto" w:fill="auto"/>
          </w:tcPr>
          <w:p w:rsidR="00AB3C1A" w:rsidRPr="00481FA3" w:rsidRDefault="00AB3C1A" w:rsidP="0099532C">
            <w:pPr>
              <w:pStyle w:val="ListParagraph"/>
              <w:numPr>
                <w:ilvl w:val="0"/>
                <w:numId w:val="72"/>
              </w:numPr>
              <w:spacing w:after="200" w:line="360" w:lineRule="auto"/>
              <w:jc w:val="both"/>
            </w:pPr>
            <w:r w:rsidRPr="00481FA3">
              <w:rPr>
                <w:sz w:val="22"/>
                <w:szCs w:val="22"/>
              </w:rPr>
              <w:t>Using ASYCUDA, determine the vendor codes used by Customs for the exporter being audited.</w:t>
            </w:r>
          </w:p>
        </w:tc>
        <w:tc>
          <w:tcPr>
            <w:tcW w:w="990" w:type="dxa"/>
            <w:shd w:val="clear" w:color="auto" w:fill="auto"/>
          </w:tcPr>
          <w:p w:rsidR="00AB3C1A" w:rsidRPr="00481FA3" w:rsidRDefault="00AB3C1A" w:rsidP="002D6F4D">
            <w:pPr>
              <w:spacing w:line="360" w:lineRule="auto"/>
              <w:jc w:val="both"/>
            </w:pPr>
          </w:p>
        </w:tc>
        <w:tc>
          <w:tcPr>
            <w:tcW w:w="900" w:type="dxa"/>
            <w:shd w:val="clear" w:color="auto" w:fill="auto"/>
          </w:tcPr>
          <w:p w:rsidR="00AB3C1A" w:rsidRPr="00481FA3" w:rsidRDefault="00AB3C1A" w:rsidP="002D6F4D">
            <w:pPr>
              <w:spacing w:line="360" w:lineRule="auto"/>
              <w:jc w:val="both"/>
            </w:pPr>
          </w:p>
        </w:tc>
      </w:tr>
      <w:tr w:rsidR="00AB3C1A" w:rsidRPr="00481FA3" w:rsidTr="002D6F4D">
        <w:tc>
          <w:tcPr>
            <w:tcW w:w="8370" w:type="dxa"/>
            <w:shd w:val="clear" w:color="auto" w:fill="auto"/>
          </w:tcPr>
          <w:p w:rsidR="00AB3C1A" w:rsidRPr="00481FA3" w:rsidRDefault="00AB3C1A" w:rsidP="0099532C">
            <w:pPr>
              <w:pStyle w:val="ListParagraph"/>
              <w:numPr>
                <w:ilvl w:val="0"/>
                <w:numId w:val="72"/>
              </w:numPr>
              <w:spacing w:after="200" w:line="360" w:lineRule="auto"/>
              <w:jc w:val="both"/>
            </w:pPr>
            <w:r w:rsidRPr="00481FA3">
              <w:rPr>
                <w:sz w:val="22"/>
                <w:szCs w:val="22"/>
              </w:rPr>
              <w:t>Using the information gathered in Audit steps 1 and 2, generate ASYCUDA reports and prepare an analysis of the revenue risk if the goods under review are determined not to be eligible for Preferential Tariff Treatment.</w:t>
            </w:r>
          </w:p>
        </w:tc>
        <w:tc>
          <w:tcPr>
            <w:tcW w:w="990" w:type="dxa"/>
            <w:shd w:val="clear" w:color="auto" w:fill="auto"/>
          </w:tcPr>
          <w:p w:rsidR="00AB3C1A" w:rsidRPr="00481FA3" w:rsidRDefault="00AB3C1A" w:rsidP="002D6F4D">
            <w:pPr>
              <w:spacing w:line="360" w:lineRule="auto"/>
              <w:jc w:val="both"/>
            </w:pPr>
          </w:p>
        </w:tc>
        <w:tc>
          <w:tcPr>
            <w:tcW w:w="900" w:type="dxa"/>
            <w:shd w:val="clear" w:color="auto" w:fill="auto"/>
          </w:tcPr>
          <w:p w:rsidR="00AB3C1A" w:rsidRPr="00481FA3" w:rsidRDefault="00AB3C1A" w:rsidP="002D6F4D">
            <w:pPr>
              <w:spacing w:line="360" w:lineRule="auto"/>
              <w:jc w:val="both"/>
            </w:pPr>
          </w:p>
        </w:tc>
      </w:tr>
      <w:tr w:rsidR="00AB3C1A" w:rsidRPr="00481FA3" w:rsidTr="002D6F4D">
        <w:tc>
          <w:tcPr>
            <w:tcW w:w="8370" w:type="dxa"/>
            <w:tcBorders>
              <w:bottom w:val="single" w:sz="6" w:space="0" w:color="auto"/>
            </w:tcBorders>
            <w:shd w:val="clear" w:color="auto" w:fill="auto"/>
          </w:tcPr>
          <w:p w:rsidR="00AB3C1A" w:rsidRPr="00481FA3" w:rsidRDefault="00AB3C1A" w:rsidP="0099532C">
            <w:pPr>
              <w:pStyle w:val="ListParagraph"/>
              <w:numPr>
                <w:ilvl w:val="0"/>
                <w:numId w:val="72"/>
              </w:numPr>
              <w:spacing w:after="200" w:line="360" w:lineRule="auto"/>
              <w:jc w:val="both"/>
            </w:pPr>
            <w:r w:rsidRPr="00481FA3">
              <w:rPr>
                <w:sz w:val="22"/>
                <w:szCs w:val="22"/>
              </w:rPr>
              <w:t>Using the ASYCUDA reports generated in Audit step 3, obtain the importer numbers for all importers claiming Preferential Tariff Treatment. Obtain the importer name and address corresponding to each importer number and prepare the importer notification letters.</w:t>
            </w:r>
          </w:p>
        </w:tc>
        <w:tc>
          <w:tcPr>
            <w:tcW w:w="990" w:type="dxa"/>
            <w:tcBorders>
              <w:bottom w:val="single" w:sz="6" w:space="0" w:color="auto"/>
            </w:tcBorders>
            <w:shd w:val="clear" w:color="auto" w:fill="auto"/>
          </w:tcPr>
          <w:p w:rsidR="00AB3C1A" w:rsidRPr="00481FA3" w:rsidRDefault="00AB3C1A" w:rsidP="002D6F4D">
            <w:pPr>
              <w:spacing w:line="360" w:lineRule="auto"/>
              <w:jc w:val="both"/>
            </w:pPr>
          </w:p>
        </w:tc>
        <w:tc>
          <w:tcPr>
            <w:tcW w:w="900" w:type="dxa"/>
            <w:tcBorders>
              <w:bottom w:val="single" w:sz="6" w:space="0" w:color="auto"/>
            </w:tcBorders>
            <w:shd w:val="clear" w:color="auto" w:fill="auto"/>
          </w:tcPr>
          <w:p w:rsidR="00AB3C1A" w:rsidRPr="00481FA3" w:rsidRDefault="00AB3C1A" w:rsidP="002D6F4D">
            <w:pPr>
              <w:spacing w:line="360" w:lineRule="auto"/>
              <w:jc w:val="both"/>
            </w:pPr>
          </w:p>
        </w:tc>
      </w:tr>
      <w:tr w:rsidR="00AB3C1A" w:rsidRPr="00481FA3" w:rsidTr="002D6F4D">
        <w:tc>
          <w:tcPr>
            <w:tcW w:w="8370" w:type="dxa"/>
            <w:shd w:val="clear" w:color="auto" w:fill="auto"/>
          </w:tcPr>
          <w:p w:rsidR="00AB3C1A" w:rsidRPr="00481FA3" w:rsidRDefault="00AB3C1A" w:rsidP="0099532C">
            <w:pPr>
              <w:pStyle w:val="ListParagraph"/>
              <w:numPr>
                <w:ilvl w:val="0"/>
                <w:numId w:val="72"/>
              </w:numPr>
              <w:tabs>
                <w:tab w:val="left" w:pos="317"/>
              </w:tabs>
              <w:spacing w:after="200" w:line="360" w:lineRule="auto"/>
              <w:jc w:val="both"/>
            </w:pPr>
            <w:r w:rsidRPr="00481FA3">
              <w:rPr>
                <w:sz w:val="22"/>
                <w:szCs w:val="22"/>
              </w:rPr>
              <w:t>Using the information gathered in 1 and 2, generate ASYCUDA reports and prepare an analysis of imports under non-preferential tariff treatments.</w:t>
            </w:r>
          </w:p>
        </w:tc>
        <w:tc>
          <w:tcPr>
            <w:tcW w:w="990" w:type="dxa"/>
            <w:shd w:val="clear" w:color="auto" w:fill="auto"/>
          </w:tcPr>
          <w:p w:rsidR="00AB3C1A" w:rsidRPr="00481FA3" w:rsidRDefault="00AB3C1A" w:rsidP="002D6F4D">
            <w:pPr>
              <w:spacing w:line="360" w:lineRule="auto"/>
              <w:jc w:val="both"/>
            </w:pPr>
          </w:p>
        </w:tc>
        <w:tc>
          <w:tcPr>
            <w:tcW w:w="900" w:type="dxa"/>
            <w:shd w:val="clear" w:color="auto" w:fill="auto"/>
          </w:tcPr>
          <w:p w:rsidR="00AB3C1A" w:rsidRPr="00481FA3" w:rsidRDefault="00AB3C1A" w:rsidP="002D6F4D">
            <w:pPr>
              <w:spacing w:line="360" w:lineRule="auto"/>
              <w:jc w:val="both"/>
            </w:pPr>
          </w:p>
        </w:tc>
      </w:tr>
      <w:tr w:rsidR="00AB3C1A" w:rsidRPr="00481FA3" w:rsidTr="002D6F4D">
        <w:tc>
          <w:tcPr>
            <w:tcW w:w="8370" w:type="dxa"/>
            <w:shd w:val="clear" w:color="auto" w:fill="auto"/>
          </w:tcPr>
          <w:p w:rsidR="00AB3C1A" w:rsidRPr="00481FA3" w:rsidRDefault="00AB3C1A" w:rsidP="0099532C">
            <w:pPr>
              <w:pStyle w:val="ListParagraph"/>
              <w:numPr>
                <w:ilvl w:val="0"/>
                <w:numId w:val="72"/>
              </w:numPr>
              <w:tabs>
                <w:tab w:val="left" w:pos="317"/>
              </w:tabs>
              <w:spacing w:after="200" w:line="360" w:lineRule="auto"/>
              <w:jc w:val="both"/>
            </w:pPr>
            <w:r w:rsidRPr="00481FA3">
              <w:rPr>
                <w:sz w:val="22"/>
                <w:szCs w:val="22"/>
              </w:rPr>
              <w:t>Determine if there are or have been appeals associated with the good/exporter by generating ASYCUDA reports.  Note if there were tariff treatment adjustments claimed by importers for importations from the exporter.</w:t>
            </w:r>
          </w:p>
        </w:tc>
        <w:tc>
          <w:tcPr>
            <w:tcW w:w="990" w:type="dxa"/>
            <w:shd w:val="clear" w:color="auto" w:fill="auto"/>
          </w:tcPr>
          <w:p w:rsidR="00AB3C1A" w:rsidRPr="00481FA3" w:rsidRDefault="00AB3C1A" w:rsidP="002D6F4D">
            <w:pPr>
              <w:spacing w:line="360" w:lineRule="auto"/>
              <w:jc w:val="both"/>
            </w:pPr>
          </w:p>
        </w:tc>
        <w:tc>
          <w:tcPr>
            <w:tcW w:w="900" w:type="dxa"/>
            <w:shd w:val="clear" w:color="auto" w:fill="auto"/>
          </w:tcPr>
          <w:p w:rsidR="00AB3C1A" w:rsidRPr="00481FA3" w:rsidRDefault="00AB3C1A" w:rsidP="002D6F4D">
            <w:pPr>
              <w:spacing w:line="360" w:lineRule="auto"/>
              <w:jc w:val="both"/>
            </w:pPr>
          </w:p>
        </w:tc>
      </w:tr>
      <w:tr w:rsidR="00AB3C1A" w:rsidRPr="00481FA3" w:rsidTr="002D6F4D">
        <w:tc>
          <w:tcPr>
            <w:tcW w:w="8370" w:type="dxa"/>
            <w:shd w:val="clear" w:color="auto" w:fill="auto"/>
          </w:tcPr>
          <w:p w:rsidR="00AB3C1A" w:rsidRPr="00481FA3" w:rsidRDefault="00AB3C1A" w:rsidP="0099532C">
            <w:pPr>
              <w:pStyle w:val="ListParagraph"/>
              <w:numPr>
                <w:ilvl w:val="0"/>
                <w:numId w:val="72"/>
              </w:numPr>
              <w:tabs>
                <w:tab w:val="left" w:pos="317"/>
              </w:tabs>
              <w:spacing w:after="200" w:line="360" w:lineRule="auto"/>
              <w:jc w:val="both"/>
            </w:pPr>
            <w:r w:rsidRPr="00481FA3">
              <w:rPr>
                <w:sz w:val="22"/>
                <w:szCs w:val="22"/>
              </w:rPr>
              <w:t>Document the Audit concerns.</w:t>
            </w:r>
          </w:p>
        </w:tc>
        <w:tc>
          <w:tcPr>
            <w:tcW w:w="990" w:type="dxa"/>
            <w:shd w:val="clear" w:color="auto" w:fill="auto"/>
          </w:tcPr>
          <w:p w:rsidR="00AB3C1A" w:rsidRPr="00481FA3" w:rsidRDefault="00AB3C1A" w:rsidP="002D6F4D">
            <w:pPr>
              <w:spacing w:line="360" w:lineRule="auto"/>
              <w:jc w:val="both"/>
            </w:pPr>
          </w:p>
        </w:tc>
        <w:tc>
          <w:tcPr>
            <w:tcW w:w="900" w:type="dxa"/>
            <w:shd w:val="clear" w:color="auto" w:fill="auto"/>
          </w:tcPr>
          <w:p w:rsidR="00AB3C1A" w:rsidRPr="00481FA3" w:rsidRDefault="00AB3C1A" w:rsidP="002D6F4D">
            <w:pPr>
              <w:spacing w:line="360" w:lineRule="auto"/>
              <w:jc w:val="both"/>
            </w:pPr>
          </w:p>
        </w:tc>
      </w:tr>
    </w:tbl>
    <w:p w:rsidR="00AB3C1A" w:rsidRPr="00481FA3" w:rsidRDefault="00AB3C1A" w:rsidP="00AB3C1A">
      <w:pPr>
        <w:pStyle w:val="Heading2"/>
        <w:spacing w:line="360" w:lineRule="auto"/>
        <w:jc w:val="both"/>
        <w:rPr>
          <w:rFonts w:ascii="Nyala" w:hAnsi="Nyala"/>
          <w:b/>
          <w:sz w:val="24"/>
          <w:szCs w:val="24"/>
          <w:lang w:val="am-ET"/>
        </w:rPr>
      </w:pPr>
      <w:bookmarkStart w:id="247" w:name="_Toc237797123"/>
      <w:bookmarkStart w:id="248" w:name="_Toc362943176"/>
      <w:bookmarkStart w:id="249" w:name="_Toc363182397"/>
      <w:r w:rsidRPr="00481FA3">
        <w:rPr>
          <w:rFonts w:ascii="Times New Roman" w:hAnsi="Times New Roman"/>
          <w:b/>
          <w:sz w:val="24"/>
          <w:szCs w:val="24"/>
        </w:rPr>
        <w:t xml:space="preserve">Exhibit </w:t>
      </w:r>
      <w:r w:rsidR="0079409F">
        <w:rPr>
          <w:rFonts w:ascii="Times New Roman" w:hAnsi="Times New Roman"/>
          <w:b/>
          <w:sz w:val="24"/>
          <w:szCs w:val="24"/>
        </w:rPr>
        <w:t>F</w:t>
      </w:r>
      <w:r w:rsidRPr="00481FA3">
        <w:rPr>
          <w:rFonts w:ascii="Times New Roman" w:hAnsi="Times New Roman"/>
          <w:b/>
          <w:sz w:val="24"/>
          <w:szCs w:val="24"/>
        </w:rPr>
        <w:t xml:space="preserve"> – Tariff </w:t>
      </w:r>
      <w:bookmarkEnd w:id="247"/>
      <w:r w:rsidRPr="00481FA3">
        <w:rPr>
          <w:rFonts w:ascii="Times New Roman" w:hAnsi="Times New Roman"/>
          <w:b/>
          <w:sz w:val="24"/>
          <w:szCs w:val="24"/>
        </w:rPr>
        <w:t>CLASSIFICATION CHECKLIST</w:t>
      </w:r>
      <w:bookmarkEnd w:id="248"/>
      <w:bookmarkEnd w:id="249"/>
    </w:p>
    <w:p w:rsidR="00AB3C1A" w:rsidRPr="00481FA3" w:rsidRDefault="00AB3C1A" w:rsidP="0099532C">
      <w:pPr>
        <w:pStyle w:val="ListParagraph"/>
        <w:numPr>
          <w:ilvl w:val="0"/>
          <w:numId w:val="61"/>
        </w:numPr>
        <w:spacing w:after="200" w:line="360" w:lineRule="auto"/>
        <w:jc w:val="both"/>
      </w:pPr>
      <w:r w:rsidRPr="00481FA3">
        <w:lastRenderedPageBreak/>
        <w:t>COMPANY____________________</w:t>
      </w:r>
      <w:r w:rsidRPr="00481FA3">
        <w:tab/>
        <w:t>FILE NO. ____________________</w:t>
      </w:r>
    </w:p>
    <w:p w:rsidR="00AB3C1A" w:rsidRPr="00481FA3" w:rsidRDefault="00AB3C1A" w:rsidP="0099532C">
      <w:pPr>
        <w:pStyle w:val="ListParagraph"/>
        <w:numPr>
          <w:ilvl w:val="0"/>
          <w:numId w:val="61"/>
        </w:numPr>
        <w:spacing w:after="200" w:line="360" w:lineRule="auto"/>
        <w:jc w:val="both"/>
      </w:pPr>
      <w:r w:rsidRPr="00481FA3">
        <w:t>PERIOD    ____________________</w:t>
      </w:r>
      <w:r w:rsidRPr="00481FA3">
        <w:tab/>
        <w:t>TO</w:t>
      </w:r>
      <w:r w:rsidRPr="00481FA3">
        <w:tab/>
        <w:t xml:space="preserve">     ____________________</w:t>
      </w:r>
    </w:p>
    <w:tbl>
      <w:tblPr>
        <w:tblW w:w="10890" w:type="dxa"/>
        <w:tblInd w:w="-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30"/>
        <w:gridCol w:w="720"/>
        <w:gridCol w:w="540"/>
      </w:tblGrid>
      <w:tr w:rsidR="00AB3C1A" w:rsidRPr="00481FA3" w:rsidTr="002D6F4D">
        <w:trPr>
          <w:trHeight w:val="665"/>
        </w:trPr>
        <w:tc>
          <w:tcPr>
            <w:tcW w:w="9630" w:type="dxa"/>
            <w:tcBorders>
              <w:bottom w:val="single" w:sz="6" w:space="0" w:color="auto"/>
            </w:tcBorders>
            <w:shd w:val="pct12" w:color="auto" w:fill="auto"/>
          </w:tcPr>
          <w:p w:rsidR="00AB3C1A" w:rsidRPr="00481FA3" w:rsidRDefault="00AB3C1A" w:rsidP="002D6F4D">
            <w:pPr>
              <w:spacing w:line="360" w:lineRule="auto"/>
              <w:jc w:val="both"/>
            </w:pPr>
            <w:r w:rsidRPr="00481FA3">
              <w:t>TARIFF CLASSIFICATION</w:t>
            </w:r>
          </w:p>
          <w:p w:rsidR="00AB3C1A" w:rsidRPr="00481FA3" w:rsidRDefault="00AB3C1A" w:rsidP="002D6F4D">
            <w:pPr>
              <w:spacing w:line="360" w:lineRule="auto"/>
              <w:jc w:val="both"/>
            </w:pPr>
            <w:r w:rsidRPr="00481FA3">
              <w:t>AUDIT PROCEDURES</w:t>
            </w:r>
          </w:p>
        </w:tc>
        <w:tc>
          <w:tcPr>
            <w:tcW w:w="720" w:type="dxa"/>
            <w:tcBorders>
              <w:bottom w:val="single" w:sz="6" w:space="0" w:color="auto"/>
            </w:tcBorders>
            <w:shd w:val="pct12" w:color="auto" w:fill="auto"/>
          </w:tcPr>
          <w:p w:rsidR="00AB3C1A" w:rsidRPr="00481FA3" w:rsidRDefault="00AB3C1A" w:rsidP="002D6F4D">
            <w:pPr>
              <w:spacing w:line="360" w:lineRule="auto"/>
              <w:jc w:val="both"/>
            </w:pPr>
            <w:r w:rsidRPr="00481FA3">
              <w:t>DONE BY</w:t>
            </w:r>
          </w:p>
        </w:tc>
        <w:tc>
          <w:tcPr>
            <w:tcW w:w="540" w:type="dxa"/>
            <w:tcBorders>
              <w:bottom w:val="single" w:sz="6" w:space="0" w:color="auto"/>
            </w:tcBorders>
            <w:shd w:val="pct12" w:color="auto" w:fill="auto"/>
          </w:tcPr>
          <w:p w:rsidR="00AB3C1A" w:rsidRPr="00481FA3" w:rsidRDefault="00AB3C1A" w:rsidP="002D6F4D">
            <w:pPr>
              <w:spacing w:line="360" w:lineRule="auto"/>
              <w:jc w:val="both"/>
            </w:pPr>
            <w:r w:rsidRPr="00481FA3">
              <w:t>REF.</w:t>
            </w:r>
          </w:p>
        </w:tc>
      </w:tr>
      <w:tr w:rsidR="00AB3C1A" w:rsidRPr="00481FA3" w:rsidTr="002D6F4D">
        <w:tc>
          <w:tcPr>
            <w:tcW w:w="9630" w:type="dxa"/>
            <w:shd w:val="clear" w:color="auto" w:fill="auto"/>
          </w:tcPr>
          <w:p w:rsidR="00AB3C1A" w:rsidRPr="00481FA3" w:rsidRDefault="00AB3C1A" w:rsidP="002D6F4D">
            <w:pPr>
              <w:spacing w:line="360" w:lineRule="auto"/>
              <w:jc w:val="both"/>
            </w:pPr>
            <w:r w:rsidRPr="00481FA3">
              <w:rPr>
                <w:rStyle w:val="Emphasis"/>
                <w:b w:val="0"/>
                <w:bCs w:val="0"/>
                <w:i w:val="0"/>
                <w:iCs w:val="0"/>
              </w:rPr>
              <w:t>Using a sample of transactions selected from the clients records</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r w:rsidR="00AB3C1A" w:rsidRPr="00481FA3" w:rsidTr="002D6F4D">
        <w:trPr>
          <w:trHeight w:val="2820"/>
        </w:trPr>
        <w:tc>
          <w:tcPr>
            <w:tcW w:w="9630" w:type="dxa"/>
            <w:shd w:val="clear" w:color="auto" w:fill="auto"/>
          </w:tcPr>
          <w:p w:rsidR="00AB3C1A" w:rsidRPr="00481FA3" w:rsidRDefault="00AB3C1A" w:rsidP="0099532C">
            <w:pPr>
              <w:pStyle w:val="ListParagraph"/>
              <w:numPr>
                <w:ilvl w:val="0"/>
                <w:numId w:val="82"/>
              </w:numPr>
              <w:tabs>
                <w:tab w:val="left" w:pos="459"/>
              </w:tabs>
              <w:spacing w:after="200" w:line="360" w:lineRule="auto"/>
              <w:ind w:left="459" w:hanging="459"/>
              <w:jc w:val="both"/>
            </w:pPr>
            <w:r w:rsidRPr="00481FA3">
              <w:t>Review the tariff classification of the imported goods by obtaining information such as:</w:t>
            </w:r>
          </w:p>
          <w:p w:rsidR="00AB3C1A" w:rsidRPr="00481FA3" w:rsidRDefault="00AB3C1A" w:rsidP="0099532C">
            <w:pPr>
              <w:pStyle w:val="ListParagraph"/>
              <w:numPr>
                <w:ilvl w:val="0"/>
                <w:numId w:val="71"/>
              </w:numPr>
              <w:tabs>
                <w:tab w:val="left" w:pos="884"/>
              </w:tabs>
              <w:spacing w:after="200" w:line="360" w:lineRule="auto"/>
              <w:ind w:left="884" w:hanging="425"/>
              <w:jc w:val="both"/>
            </w:pPr>
            <w:r w:rsidRPr="00481FA3">
              <w:t xml:space="preserve">Manufacturer’s literature which describes and illustrates the imported goods; this could include information regarding: material of composition, integration into a complete machine, chemical composition, functions, etc. </w:t>
            </w:r>
          </w:p>
          <w:p w:rsidR="00AB3C1A" w:rsidRPr="00481FA3" w:rsidRDefault="00AB3C1A" w:rsidP="0099532C">
            <w:pPr>
              <w:pStyle w:val="ListParagraph"/>
              <w:numPr>
                <w:ilvl w:val="0"/>
                <w:numId w:val="71"/>
              </w:numPr>
              <w:tabs>
                <w:tab w:val="left" w:pos="884"/>
              </w:tabs>
              <w:spacing w:after="200" w:line="360" w:lineRule="auto"/>
              <w:ind w:left="884" w:hanging="425"/>
              <w:jc w:val="both"/>
            </w:pPr>
            <w:r w:rsidRPr="00481FA3">
              <w:t>A complete parts list that illustrates each of the imported parts and shows how each is integrated into a complete unit.</w:t>
            </w:r>
          </w:p>
          <w:p w:rsidR="00AB3C1A" w:rsidRPr="00481FA3" w:rsidRDefault="00AB3C1A" w:rsidP="0099532C">
            <w:pPr>
              <w:pStyle w:val="ListParagraph"/>
              <w:numPr>
                <w:ilvl w:val="0"/>
                <w:numId w:val="71"/>
              </w:numPr>
              <w:tabs>
                <w:tab w:val="left" w:pos="884"/>
              </w:tabs>
              <w:spacing w:after="200" w:line="360" w:lineRule="auto"/>
              <w:ind w:left="884" w:hanging="425"/>
              <w:jc w:val="both"/>
            </w:pPr>
            <w:r w:rsidRPr="00481FA3">
              <w:t>Mill certificate;</w:t>
            </w:r>
          </w:p>
          <w:p w:rsidR="00AB3C1A" w:rsidRPr="00481FA3" w:rsidRDefault="00AB3C1A" w:rsidP="0099532C">
            <w:pPr>
              <w:pStyle w:val="ListParagraph"/>
              <w:numPr>
                <w:ilvl w:val="0"/>
                <w:numId w:val="71"/>
              </w:numPr>
              <w:tabs>
                <w:tab w:val="left" w:pos="884"/>
              </w:tabs>
              <w:spacing w:after="200" w:line="360" w:lineRule="auto"/>
              <w:ind w:left="884" w:hanging="425"/>
              <w:jc w:val="both"/>
            </w:pPr>
            <w:r w:rsidRPr="00481FA3">
              <w:t>Any previous classification opinions issued by the Customs on these goods;</w:t>
            </w:r>
          </w:p>
          <w:p w:rsidR="00AB3C1A" w:rsidRPr="00481FA3" w:rsidRDefault="00AB3C1A" w:rsidP="0099532C">
            <w:pPr>
              <w:pStyle w:val="ListParagraph"/>
              <w:numPr>
                <w:ilvl w:val="0"/>
                <w:numId w:val="71"/>
              </w:numPr>
              <w:tabs>
                <w:tab w:val="left" w:pos="884"/>
              </w:tabs>
              <w:spacing w:after="200" w:line="360" w:lineRule="auto"/>
              <w:ind w:left="884" w:hanging="425"/>
              <w:jc w:val="both"/>
            </w:pPr>
            <w:r w:rsidRPr="00481FA3">
              <w:t>Copy of the relevant purchase order(s) and commercial invoice(s);</w:t>
            </w:r>
          </w:p>
          <w:p w:rsidR="00AB3C1A" w:rsidRPr="00481FA3" w:rsidRDefault="00AB3C1A" w:rsidP="0099532C">
            <w:pPr>
              <w:pStyle w:val="ListParagraph"/>
              <w:numPr>
                <w:ilvl w:val="0"/>
                <w:numId w:val="71"/>
              </w:numPr>
              <w:tabs>
                <w:tab w:val="left" w:pos="884"/>
              </w:tabs>
              <w:spacing w:after="200" w:line="360" w:lineRule="auto"/>
              <w:ind w:left="884" w:hanging="425"/>
              <w:jc w:val="both"/>
            </w:pPr>
            <w:r w:rsidRPr="00481FA3">
              <w:t>A sample of the imported product.  .</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r w:rsidR="00AB3C1A" w:rsidRPr="00481FA3" w:rsidTr="002D6F4D">
        <w:tc>
          <w:tcPr>
            <w:tcW w:w="9630" w:type="dxa"/>
            <w:shd w:val="clear" w:color="auto" w:fill="auto"/>
          </w:tcPr>
          <w:p w:rsidR="00AB3C1A" w:rsidRPr="00481FA3" w:rsidRDefault="00AB3C1A" w:rsidP="0099532C">
            <w:pPr>
              <w:pStyle w:val="BodyText"/>
              <w:numPr>
                <w:ilvl w:val="0"/>
                <w:numId w:val="82"/>
              </w:numPr>
              <w:tabs>
                <w:tab w:val="clear" w:pos="4638"/>
                <w:tab w:val="left" w:pos="459"/>
              </w:tabs>
              <w:spacing w:line="360" w:lineRule="auto"/>
              <w:ind w:left="459" w:hanging="459"/>
              <w:jc w:val="both"/>
            </w:pPr>
            <w:r w:rsidRPr="00481FA3">
              <w:t xml:space="preserve">Review the supporting documentation obtained in Step 1 to identify what goods were imported. It must be emphasized that a product cannot be classified or a previous classification cannot be verified without a thorough understanding of the product or finished article.  </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r w:rsidR="00AB3C1A" w:rsidRPr="00481FA3" w:rsidTr="002D6F4D">
        <w:tc>
          <w:tcPr>
            <w:tcW w:w="9630" w:type="dxa"/>
            <w:shd w:val="clear" w:color="auto" w:fill="auto"/>
          </w:tcPr>
          <w:p w:rsidR="00AB3C1A" w:rsidRPr="00481FA3" w:rsidRDefault="00AB3C1A" w:rsidP="0099532C">
            <w:pPr>
              <w:pStyle w:val="ListParagraph"/>
              <w:numPr>
                <w:ilvl w:val="0"/>
                <w:numId w:val="82"/>
              </w:numPr>
              <w:tabs>
                <w:tab w:val="left" w:pos="317"/>
              </w:tabs>
              <w:spacing w:after="120" w:line="360" w:lineRule="auto"/>
              <w:ind w:left="357" w:hanging="357"/>
              <w:jc w:val="both"/>
            </w:pPr>
            <w:r w:rsidRPr="00481FA3">
              <w:t>Determine the tariff classification of the item, through the application of:</w:t>
            </w:r>
          </w:p>
          <w:p w:rsidR="00AB3C1A" w:rsidRPr="00481FA3" w:rsidRDefault="00AB3C1A" w:rsidP="0099532C">
            <w:pPr>
              <w:pStyle w:val="ListParagraph"/>
              <w:numPr>
                <w:ilvl w:val="0"/>
                <w:numId w:val="83"/>
              </w:numPr>
              <w:tabs>
                <w:tab w:val="left" w:pos="317"/>
              </w:tabs>
              <w:spacing w:after="200" w:line="360" w:lineRule="auto"/>
              <w:jc w:val="both"/>
            </w:pPr>
            <w:r w:rsidRPr="00481FA3">
              <w:t>General Interpretive Rules (G.I.R.) for the interpretation of the Harmonized System;</w:t>
            </w:r>
          </w:p>
          <w:p w:rsidR="00AB3C1A" w:rsidRPr="00481FA3" w:rsidRDefault="00AB3C1A" w:rsidP="0099532C">
            <w:pPr>
              <w:pStyle w:val="ListParagraph"/>
              <w:numPr>
                <w:ilvl w:val="0"/>
                <w:numId w:val="83"/>
              </w:numPr>
              <w:tabs>
                <w:tab w:val="left" w:pos="317"/>
              </w:tabs>
              <w:spacing w:after="200" w:line="360" w:lineRule="auto"/>
              <w:jc w:val="both"/>
            </w:pPr>
            <w:r w:rsidRPr="00481FA3">
              <w:t>Legal notes;</w:t>
            </w:r>
          </w:p>
          <w:p w:rsidR="00AB3C1A" w:rsidRPr="00481FA3" w:rsidRDefault="00AB3C1A" w:rsidP="0099532C">
            <w:pPr>
              <w:pStyle w:val="ListParagraph"/>
              <w:numPr>
                <w:ilvl w:val="0"/>
                <w:numId w:val="83"/>
              </w:numPr>
              <w:tabs>
                <w:tab w:val="left" w:pos="317"/>
              </w:tabs>
              <w:spacing w:after="200" w:line="360" w:lineRule="auto"/>
              <w:jc w:val="both"/>
            </w:pPr>
            <w:r w:rsidRPr="00481FA3">
              <w:t>Explanatory Notes;</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r w:rsidR="00AB3C1A" w:rsidRPr="00481FA3" w:rsidTr="002D6F4D">
        <w:tc>
          <w:tcPr>
            <w:tcW w:w="9630" w:type="dxa"/>
            <w:shd w:val="clear" w:color="auto" w:fill="auto"/>
          </w:tcPr>
          <w:p w:rsidR="00AB3C1A" w:rsidRPr="00481FA3" w:rsidRDefault="00AB3C1A" w:rsidP="0099532C">
            <w:pPr>
              <w:pStyle w:val="ListParagraph"/>
              <w:numPr>
                <w:ilvl w:val="0"/>
                <w:numId w:val="82"/>
              </w:numPr>
              <w:tabs>
                <w:tab w:val="left" w:pos="317"/>
              </w:tabs>
              <w:spacing w:after="200" w:line="360" w:lineRule="auto"/>
              <w:jc w:val="both"/>
            </w:pPr>
            <w:r w:rsidRPr="00481FA3">
              <w:t>Reference should be made to:</w:t>
            </w:r>
          </w:p>
          <w:p w:rsidR="00AB3C1A" w:rsidRPr="00481FA3" w:rsidRDefault="00AB3C1A" w:rsidP="0099532C">
            <w:pPr>
              <w:pStyle w:val="ListParagraph"/>
              <w:numPr>
                <w:ilvl w:val="0"/>
                <w:numId w:val="84"/>
              </w:numPr>
              <w:tabs>
                <w:tab w:val="left" w:pos="317"/>
              </w:tabs>
              <w:spacing w:after="200" w:line="360" w:lineRule="auto"/>
              <w:jc w:val="both"/>
            </w:pPr>
            <w:r w:rsidRPr="00481FA3">
              <w:t xml:space="preserve">Decisions or advance rulings </w:t>
            </w:r>
          </w:p>
          <w:p w:rsidR="00AB3C1A" w:rsidRPr="00481FA3" w:rsidRDefault="00AB3C1A" w:rsidP="0099532C">
            <w:pPr>
              <w:pStyle w:val="ListParagraph"/>
              <w:numPr>
                <w:ilvl w:val="0"/>
                <w:numId w:val="84"/>
              </w:numPr>
              <w:tabs>
                <w:tab w:val="left" w:pos="317"/>
              </w:tabs>
              <w:spacing w:after="200" w:line="360" w:lineRule="auto"/>
              <w:jc w:val="both"/>
            </w:pPr>
            <w:r w:rsidRPr="00481FA3">
              <w:t xml:space="preserve">Compendium of Classification Opinions (H.S.); </w:t>
            </w:r>
          </w:p>
          <w:p w:rsidR="00AB3C1A" w:rsidRPr="00481FA3" w:rsidRDefault="00AB3C1A" w:rsidP="0099532C">
            <w:pPr>
              <w:pStyle w:val="ListParagraph"/>
              <w:numPr>
                <w:ilvl w:val="0"/>
                <w:numId w:val="84"/>
              </w:numPr>
              <w:tabs>
                <w:tab w:val="left" w:pos="317"/>
              </w:tabs>
              <w:spacing w:after="200" w:line="360" w:lineRule="auto"/>
              <w:jc w:val="both"/>
            </w:pPr>
            <w:r w:rsidRPr="00481FA3">
              <w:t>Court  decisions;</w:t>
            </w:r>
          </w:p>
          <w:p w:rsidR="00AB3C1A" w:rsidRPr="00481FA3" w:rsidRDefault="00AB3C1A" w:rsidP="0099532C">
            <w:pPr>
              <w:pStyle w:val="ListParagraph"/>
              <w:numPr>
                <w:ilvl w:val="0"/>
                <w:numId w:val="84"/>
              </w:numPr>
              <w:tabs>
                <w:tab w:val="left" w:pos="317"/>
              </w:tabs>
              <w:spacing w:after="200" w:line="360" w:lineRule="auto"/>
              <w:jc w:val="both"/>
            </w:pPr>
            <w:r w:rsidRPr="00481FA3">
              <w:t>Administrative Policies Memorandum;</w:t>
            </w:r>
          </w:p>
          <w:p w:rsidR="00AB3C1A" w:rsidRPr="00481FA3" w:rsidRDefault="00AB3C1A" w:rsidP="0099532C">
            <w:pPr>
              <w:pStyle w:val="ListParagraph"/>
              <w:numPr>
                <w:ilvl w:val="0"/>
                <w:numId w:val="84"/>
              </w:numPr>
              <w:tabs>
                <w:tab w:val="left" w:pos="317"/>
              </w:tabs>
              <w:spacing w:after="200" w:line="360" w:lineRule="auto"/>
              <w:jc w:val="both"/>
            </w:pPr>
            <w:r w:rsidRPr="00481FA3">
              <w:t>Customs Notices;</w:t>
            </w:r>
          </w:p>
          <w:p w:rsidR="00AB3C1A" w:rsidRPr="00481FA3" w:rsidRDefault="00AB3C1A" w:rsidP="0099532C">
            <w:pPr>
              <w:pStyle w:val="ListParagraph"/>
              <w:numPr>
                <w:ilvl w:val="0"/>
                <w:numId w:val="84"/>
              </w:numPr>
              <w:tabs>
                <w:tab w:val="left" w:pos="317"/>
              </w:tabs>
              <w:spacing w:after="200" w:line="360" w:lineRule="auto"/>
              <w:jc w:val="both"/>
            </w:pPr>
            <w:r w:rsidRPr="00481FA3">
              <w:lastRenderedPageBreak/>
              <w:t>Laboratory  reports on identical or similar products</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r w:rsidR="00AB3C1A" w:rsidRPr="00481FA3" w:rsidTr="002D6F4D">
        <w:tc>
          <w:tcPr>
            <w:tcW w:w="9630" w:type="dxa"/>
            <w:shd w:val="clear" w:color="auto" w:fill="auto"/>
          </w:tcPr>
          <w:p w:rsidR="00AB3C1A" w:rsidRPr="00481FA3" w:rsidRDefault="00AB3C1A" w:rsidP="0099532C">
            <w:pPr>
              <w:pStyle w:val="ListParagraph"/>
              <w:numPr>
                <w:ilvl w:val="0"/>
                <w:numId w:val="82"/>
              </w:numPr>
              <w:tabs>
                <w:tab w:val="left" w:pos="317"/>
              </w:tabs>
              <w:spacing w:after="200" w:line="360" w:lineRule="auto"/>
              <w:jc w:val="both"/>
            </w:pPr>
            <w:r w:rsidRPr="00481FA3">
              <w:lastRenderedPageBreak/>
              <w:t>Consideration should be given to any Tariff  or other Concessions that may relate to goods or their use</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r w:rsidR="00AB3C1A" w:rsidRPr="00481FA3" w:rsidTr="002D6F4D">
        <w:tc>
          <w:tcPr>
            <w:tcW w:w="9630" w:type="dxa"/>
            <w:shd w:val="clear" w:color="auto" w:fill="auto"/>
          </w:tcPr>
          <w:p w:rsidR="00AB3C1A" w:rsidRPr="00481FA3" w:rsidRDefault="00AB3C1A" w:rsidP="0099532C">
            <w:pPr>
              <w:pStyle w:val="ListParagraph"/>
              <w:numPr>
                <w:ilvl w:val="0"/>
                <w:numId w:val="82"/>
              </w:numPr>
              <w:tabs>
                <w:tab w:val="left" w:pos="317"/>
              </w:tabs>
              <w:spacing w:after="200" w:line="360" w:lineRule="auto"/>
              <w:jc w:val="both"/>
            </w:pPr>
            <w:r w:rsidRPr="00481FA3">
              <w:t>Compare the classification as determined in Step 3-5, with the classification declared on the Customs declaration document.  Identify any discrepancies and note the level of classification (i.e., heading or subheading at which the error occurred.</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r w:rsidR="00AB3C1A" w:rsidRPr="00481FA3" w:rsidTr="002D6F4D">
        <w:tc>
          <w:tcPr>
            <w:tcW w:w="9630" w:type="dxa"/>
            <w:shd w:val="clear" w:color="auto" w:fill="auto"/>
          </w:tcPr>
          <w:p w:rsidR="00AB3C1A" w:rsidRPr="00481FA3" w:rsidRDefault="00AB3C1A" w:rsidP="0099532C">
            <w:pPr>
              <w:pStyle w:val="ListParagraph"/>
              <w:numPr>
                <w:ilvl w:val="0"/>
                <w:numId w:val="82"/>
              </w:numPr>
              <w:tabs>
                <w:tab w:val="left" w:pos="317"/>
              </w:tabs>
              <w:spacing w:after="200" w:line="360" w:lineRule="auto"/>
              <w:jc w:val="both"/>
            </w:pPr>
            <w:r w:rsidRPr="00481FA3">
              <w:t>Where it exists, request from the client a copy of their rating guide and assess:</w:t>
            </w:r>
          </w:p>
          <w:p w:rsidR="00AB3C1A" w:rsidRPr="00481FA3" w:rsidRDefault="00AB3C1A" w:rsidP="0099532C">
            <w:pPr>
              <w:pStyle w:val="ListParagraph"/>
              <w:numPr>
                <w:ilvl w:val="0"/>
                <w:numId w:val="85"/>
              </w:numPr>
              <w:tabs>
                <w:tab w:val="left" w:pos="317"/>
              </w:tabs>
              <w:spacing w:after="200" w:line="360" w:lineRule="auto"/>
              <w:jc w:val="both"/>
            </w:pPr>
            <w:r w:rsidRPr="00481FA3">
              <w:t>if the information (description, identification numbers, etc.) is sufficient to allow the goods to be classified correctly; and,</w:t>
            </w:r>
          </w:p>
          <w:p w:rsidR="00AB3C1A" w:rsidRPr="00481FA3" w:rsidRDefault="00AB3C1A" w:rsidP="0099532C">
            <w:pPr>
              <w:pStyle w:val="ListParagraph"/>
              <w:numPr>
                <w:ilvl w:val="0"/>
                <w:numId w:val="85"/>
              </w:numPr>
              <w:tabs>
                <w:tab w:val="left" w:pos="317"/>
              </w:tabs>
              <w:spacing w:after="200" w:line="360" w:lineRule="auto"/>
              <w:jc w:val="both"/>
            </w:pPr>
            <w:proofErr w:type="gramStart"/>
            <w:r w:rsidRPr="00481FA3">
              <w:t>whether</w:t>
            </w:r>
            <w:proofErr w:type="gramEnd"/>
            <w:r w:rsidRPr="00481FA3">
              <w:t xml:space="preserve"> or not opinions or decisions on previous importations have been cross-referenced and incorporated into the rating guide.</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r w:rsidR="00AB3C1A" w:rsidRPr="00481FA3" w:rsidTr="002D6F4D">
        <w:tc>
          <w:tcPr>
            <w:tcW w:w="9630" w:type="dxa"/>
            <w:shd w:val="clear" w:color="auto" w:fill="auto"/>
          </w:tcPr>
          <w:p w:rsidR="00AB3C1A" w:rsidRPr="00481FA3" w:rsidRDefault="00AB3C1A" w:rsidP="0099532C">
            <w:pPr>
              <w:pStyle w:val="ListParagraph"/>
              <w:numPr>
                <w:ilvl w:val="0"/>
                <w:numId w:val="82"/>
              </w:numPr>
              <w:tabs>
                <w:tab w:val="left" w:pos="317"/>
              </w:tabs>
              <w:spacing w:after="200" w:line="360" w:lineRule="auto"/>
              <w:jc w:val="both"/>
            </w:pPr>
            <w:r w:rsidRPr="00481FA3">
              <w:t>Obtain any previous classification rulings issued by Customs for the goods being imported. They would serve as evidence of the proper classification.</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r w:rsidR="00AB3C1A" w:rsidRPr="00481FA3" w:rsidTr="002D6F4D">
        <w:tc>
          <w:tcPr>
            <w:tcW w:w="9630" w:type="dxa"/>
            <w:shd w:val="clear" w:color="auto" w:fill="auto"/>
          </w:tcPr>
          <w:p w:rsidR="00AB3C1A" w:rsidRPr="00481FA3" w:rsidRDefault="00AB3C1A" w:rsidP="0099532C">
            <w:pPr>
              <w:pStyle w:val="ListParagraph"/>
              <w:numPr>
                <w:ilvl w:val="0"/>
                <w:numId w:val="82"/>
              </w:numPr>
              <w:tabs>
                <w:tab w:val="left" w:pos="317"/>
              </w:tabs>
              <w:spacing w:after="200" w:line="360" w:lineRule="auto"/>
              <w:jc w:val="both"/>
            </w:pPr>
            <w:r w:rsidRPr="00481FA3">
              <w:t>Conclude determination of tariff classification for the goods included in the sample.</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r w:rsidR="00AB3C1A" w:rsidRPr="00481FA3" w:rsidTr="002D6F4D">
        <w:tc>
          <w:tcPr>
            <w:tcW w:w="9630" w:type="dxa"/>
            <w:shd w:val="clear" w:color="auto" w:fill="auto"/>
          </w:tcPr>
          <w:p w:rsidR="00AB3C1A" w:rsidRPr="00481FA3" w:rsidRDefault="00AB3C1A" w:rsidP="0099532C">
            <w:pPr>
              <w:pStyle w:val="ListParagraph"/>
              <w:numPr>
                <w:ilvl w:val="0"/>
                <w:numId w:val="82"/>
              </w:numPr>
              <w:tabs>
                <w:tab w:val="left" w:pos="317"/>
              </w:tabs>
              <w:spacing w:after="200" w:line="360" w:lineRule="auto"/>
              <w:jc w:val="both"/>
            </w:pPr>
            <w:r w:rsidRPr="00481FA3">
              <w:t>Prepare recommendations to be presented to the client</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r w:rsidR="00AB3C1A" w:rsidRPr="00481FA3" w:rsidTr="002D6F4D">
        <w:tc>
          <w:tcPr>
            <w:tcW w:w="9630" w:type="dxa"/>
            <w:shd w:val="clear" w:color="auto" w:fill="auto"/>
          </w:tcPr>
          <w:p w:rsidR="00AB3C1A" w:rsidRPr="00481FA3" w:rsidRDefault="00AB3C1A" w:rsidP="0099532C">
            <w:pPr>
              <w:pStyle w:val="ListParagraph"/>
              <w:numPr>
                <w:ilvl w:val="0"/>
                <w:numId w:val="75"/>
              </w:numPr>
              <w:tabs>
                <w:tab w:val="left" w:pos="317"/>
                <w:tab w:val="left" w:pos="360"/>
              </w:tabs>
              <w:overflowPunct w:val="0"/>
              <w:autoSpaceDE w:val="0"/>
              <w:autoSpaceDN w:val="0"/>
              <w:adjustRightInd w:val="0"/>
              <w:spacing w:line="360" w:lineRule="auto"/>
              <w:jc w:val="both"/>
              <w:textAlignment w:val="baseline"/>
            </w:pPr>
            <w:r w:rsidRPr="00481FA3">
              <w:t>Record results to be included in the Final Audit Report to the client.</w:t>
            </w:r>
          </w:p>
        </w:tc>
        <w:tc>
          <w:tcPr>
            <w:tcW w:w="720" w:type="dxa"/>
            <w:shd w:val="clear" w:color="auto" w:fill="auto"/>
          </w:tcPr>
          <w:p w:rsidR="00AB3C1A" w:rsidRPr="00481FA3" w:rsidRDefault="00AB3C1A" w:rsidP="002D6F4D">
            <w:pPr>
              <w:spacing w:line="360" w:lineRule="auto"/>
              <w:jc w:val="both"/>
            </w:pPr>
          </w:p>
        </w:tc>
        <w:tc>
          <w:tcPr>
            <w:tcW w:w="540" w:type="dxa"/>
            <w:shd w:val="clear" w:color="auto" w:fill="auto"/>
          </w:tcPr>
          <w:p w:rsidR="00AB3C1A" w:rsidRPr="00481FA3" w:rsidRDefault="00AB3C1A" w:rsidP="002D6F4D">
            <w:pPr>
              <w:spacing w:line="360" w:lineRule="auto"/>
              <w:jc w:val="both"/>
            </w:pPr>
          </w:p>
        </w:tc>
      </w:tr>
    </w:tbl>
    <w:p w:rsidR="00AB3C1A" w:rsidRPr="00481FA3" w:rsidRDefault="00AB3C1A" w:rsidP="00AB3C1A">
      <w:pPr>
        <w:spacing w:line="360" w:lineRule="auto"/>
        <w:jc w:val="both"/>
      </w:pPr>
    </w:p>
    <w:p w:rsidR="00AB3C1A" w:rsidRPr="00481FA3" w:rsidRDefault="00AB3C1A" w:rsidP="00AB3C1A">
      <w:pPr>
        <w:spacing w:line="360" w:lineRule="auto"/>
        <w:jc w:val="both"/>
        <w:rPr>
          <w:lang w:val="am-ET"/>
        </w:rPr>
      </w:pPr>
      <w:r w:rsidRPr="00481FA3">
        <w:br w:type="page"/>
      </w:r>
    </w:p>
    <w:p w:rsidR="00AB3C1A" w:rsidRPr="00481FA3" w:rsidRDefault="00AB3C1A" w:rsidP="00AB3C1A">
      <w:pPr>
        <w:pStyle w:val="Heading2"/>
        <w:spacing w:line="360" w:lineRule="auto"/>
        <w:jc w:val="both"/>
        <w:rPr>
          <w:rFonts w:ascii="Times New Roman" w:hAnsi="Times New Roman"/>
          <w:b/>
          <w:sz w:val="24"/>
          <w:szCs w:val="24"/>
        </w:rPr>
      </w:pPr>
      <w:bookmarkStart w:id="250" w:name="_Toc237797124"/>
      <w:bookmarkStart w:id="251" w:name="_Toc362943177"/>
      <w:bookmarkStart w:id="252" w:name="_Toc363182398"/>
      <w:r w:rsidRPr="00481FA3">
        <w:rPr>
          <w:rFonts w:ascii="Times New Roman" w:hAnsi="Times New Roman"/>
          <w:b/>
          <w:sz w:val="24"/>
          <w:szCs w:val="24"/>
        </w:rPr>
        <w:lastRenderedPageBreak/>
        <w:t xml:space="preserve">Exhibit </w:t>
      </w:r>
      <w:r w:rsidR="0079409F">
        <w:rPr>
          <w:rFonts w:ascii="Times New Roman" w:hAnsi="Times New Roman"/>
          <w:b/>
          <w:sz w:val="24"/>
          <w:szCs w:val="24"/>
        </w:rPr>
        <w:t>G</w:t>
      </w:r>
      <w:r w:rsidRPr="00481FA3">
        <w:rPr>
          <w:rFonts w:ascii="Times New Roman" w:hAnsi="Times New Roman"/>
          <w:b/>
          <w:sz w:val="24"/>
          <w:szCs w:val="24"/>
        </w:rPr>
        <w:t xml:space="preserve"> – Valuation</w:t>
      </w:r>
      <w:bookmarkEnd w:id="250"/>
      <w:r w:rsidRPr="00481FA3">
        <w:rPr>
          <w:rFonts w:ascii="Times New Roman" w:hAnsi="Times New Roman"/>
          <w:b/>
          <w:sz w:val="24"/>
          <w:szCs w:val="24"/>
        </w:rPr>
        <w:t xml:space="preserve"> Checklist</w:t>
      </w:r>
      <w:bookmarkEnd w:id="251"/>
      <w:bookmarkEnd w:id="252"/>
    </w:p>
    <w:p w:rsidR="00AB3C1A" w:rsidRPr="00481FA3" w:rsidRDefault="00AB3C1A" w:rsidP="00AB3C1A">
      <w:pPr>
        <w:spacing w:line="360" w:lineRule="auto"/>
        <w:jc w:val="both"/>
        <w:rPr>
          <w:lang w:eastAsia="en-CA"/>
        </w:rPr>
      </w:pPr>
    </w:p>
    <w:p w:rsidR="00AB3C1A" w:rsidRPr="00481FA3" w:rsidRDefault="00AB3C1A" w:rsidP="00AB3C1A">
      <w:pPr>
        <w:spacing w:line="360" w:lineRule="auto"/>
        <w:jc w:val="both"/>
        <w:rPr>
          <w:lang w:val="en-GB"/>
        </w:rPr>
      </w:pPr>
      <w:r w:rsidRPr="00481FA3">
        <w:rPr>
          <w:lang w:val="en-GB"/>
        </w:rPr>
        <w:t>Overview of Valuation Audit Procedures: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Preliminary Procedures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 xml:space="preserve">Transaction Value Requirements – Purchaser in Home Country </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Transaction Value Requiremen</w:t>
      </w:r>
      <w:r w:rsidR="00654F00" w:rsidRPr="00481FA3">
        <w:rPr>
          <w:lang w:val="en-GB"/>
        </w:rPr>
        <w:t>ts – PPP(Price Paid or Payable)</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Limitations - Related Parties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Adjustments to Price Paid or Payable – Commissions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 xml:space="preserve">Adjustments to Price Paid or Payable – Assists </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 xml:space="preserve">Adjustments to Price Paid or Payable – Royalties </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Adjustments to Price Paid or Payable – Subsequent Proceeds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Adjustments to Price Paid or Payable – Transportation Charges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Adjustments to Price Paid or Payable – Other</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Transaction Value of Identical and Similar Goods</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Deductive Value Method</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Computed Value Method</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Non Resident Importers</w:t>
      </w:r>
      <w:r w:rsidRPr="00481FA3">
        <w:t>( Fallback  Method)</w:t>
      </w:r>
    </w:p>
    <w:p w:rsidR="00AB3C1A" w:rsidRPr="00481FA3" w:rsidRDefault="00AB3C1A" w:rsidP="0099532C">
      <w:pPr>
        <w:pStyle w:val="ListParagraph"/>
        <w:numPr>
          <w:ilvl w:val="0"/>
          <w:numId w:val="86"/>
        </w:numPr>
        <w:tabs>
          <w:tab w:val="left" w:pos="1134"/>
        </w:tabs>
        <w:spacing w:after="200" w:line="360" w:lineRule="auto"/>
        <w:ind w:left="1134" w:hanging="567"/>
        <w:jc w:val="both"/>
        <w:rPr>
          <w:lang w:val="en-GB"/>
        </w:rPr>
      </w:pPr>
      <w:r w:rsidRPr="00481FA3">
        <w:rPr>
          <w:lang w:val="en-GB"/>
        </w:rPr>
        <w:t>Closing Interview</w:t>
      </w:r>
    </w:p>
    <w:tbl>
      <w:tblPr>
        <w:tblW w:w="99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370"/>
        <w:gridCol w:w="900"/>
        <w:gridCol w:w="720"/>
      </w:tblGrid>
      <w:tr w:rsidR="00AB3C1A" w:rsidRPr="00481FA3" w:rsidTr="00E5151D">
        <w:trPr>
          <w:trHeight w:val="665"/>
        </w:trPr>
        <w:tc>
          <w:tcPr>
            <w:tcW w:w="8370" w:type="dxa"/>
            <w:tcBorders>
              <w:bottom w:val="single" w:sz="6" w:space="0" w:color="auto"/>
            </w:tcBorders>
            <w:shd w:val="pct12" w:color="auto" w:fill="auto"/>
          </w:tcPr>
          <w:p w:rsidR="00AB3C1A" w:rsidRPr="00481FA3" w:rsidRDefault="00AB3C1A" w:rsidP="002D6F4D">
            <w:pPr>
              <w:spacing w:line="360" w:lineRule="auto"/>
              <w:jc w:val="both"/>
            </w:pPr>
            <w:r w:rsidRPr="00481FA3">
              <w:t>VALUATION</w:t>
            </w:r>
          </w:p>
          <w:p w:rsidR="00AB3C1A" w:rsidRPr="00481FA3" w:rsidRDefault="00AB3C1A" w:rsidP="002D6F4D">
            <w:pPr>
              <w:spacing w:line="360" w:lineRule="auto"/>
              <w:jc w:val="both"/>
            </w:pPr>
            <w:r w:rsidRPr="00481FA3">
              <w:t>AUDIT PROCEDURES</w:t>
            </w:r>
          </w:p>
        </w:tc>
        <w:tc>
          <w:tcPr>
            <w:tcW w:w="900" w:type="dxa"/>
            <w:tcBorders>
              <w:bottom w:val="single" w:sz="6" w:space="0" w:color="auto"/>
            </w:tcBorders>
            <w:shd w:val="pct12" w:color="auto" w:fill="auto"/>
          </w:tcPr>
          <w:p w:rsidR="00AB3C1A" w:rsidRPr="00481FA3" w:rsidRDefault="00AB3C1A" w:rsidP="002D6F4D">
            <w:pPr>
              <w:spacing w:line="360" w:lineRule="auto"/>
              <w:jc w:val="both"/>
            </w:pPr>
            <w:r w:rsidRPr="00481FA3">
              <w:t>DONE BY</w:t>
            </w:r>
          </w:p>
        </w:tc>
        <w:tc>
          <w:tcPr>
            <w:tcW w:w="720" w:type="dxa"/>
            <w:tcBorders>
              <w:bottom w:val="single" w:sz="6" w:space="0" w:color="auto"/>
            </w:tcBorders>
            <w:shd w:val="pct12" w:color="auto" w:fill="auto"/>
          </w:tcPr>
          <w:p w:rsidR="00AB3C1A" w:rsidRPr="00481FA3" w:rsidRDefault="00AB3C1A" w:rsidP="002D6F4D">
            <w:pPr>
              <w:spacing w:line="360" w:lineRule="auto"/>
              <w:jc w:val="both"/>
            </w:pPr>
            <w:r w:rsidRPr="00481FA3">
              <w:t>REF.</w:t>
            </w:r>
          </w:p>
        </w:tc>
      </w:tr>
      <w:tr w:rsidR="00AB3C1A" w:rsidRPr="00481FA3" w:rsidTr="00E5151D">
        <w:tc>
          <w:tcPr>
            <w:tcW w:w="8370" w:type="dxa"/>
            <w:shd w:val="clear" w:color="auto" w:fill="auto"/>
          </w:tcPr>
          <w:p w:rsidR="00AB3C1A" w:rsidRPr="00481FA3" w:rsidRDefault="00AB3C1A" w:rsidP="0099532C">
            <w:pPr>
              <w:pStyle w:val="ListParagraph"/>
              <w:numPr>
                <w:ilvl w:val="0"/>
                <w:numId w:val="87"/>
              </w:numPr>
              <w:tabs>
                <w:tab w:val="left" w:pos="459"/>
              </w:tabs>
              <w:spacing w:after="200" w:line="360" w:lineRule="auto"/>
              <w:ind w:hanging="686"/>
              <w:jc w:val="both"/>
              <w:rPr>
                <w:b/>
                <w:lang w:val="en-GB"/>
              </w:rPr>
            </w:pPr>
            <w:r w:rsidRPr="00481FA3">
              <w:rPr>
                <w:b/>
                <w:lang w:val="en-GB"/>
              </w:rPr>
              <w:t>Preliminary Procedures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88"/>
              </w:numPr>
              <w:tabs>
                <w:tab w:val="left" w:pos="459"/>
              </w:tabs>
              <w:spacing w:after="120" w:line="360" w:lineRule="auto"/>
              <w:ind w:left="459" w:hanging="459"/>
              <w:jc w:val="both"/>
              <w:rPr>
                <w:lang w:val="en-GB"/>
              </w:rPr>
            </w:pPr>
            <w:r w:rsidRPr="00481FA3">
              <w:rPr>
                <w:lang w:val="en-GB"/>
              </w:rPr>
              <w:t>Obtain an ASYCUDA report for all importations made during the period under review, sort by vendor, VFD code, origin, and tariff classification.</w:t>
            </w:r>
          </w:p>
          <w:p w:rsidR="00AB3C1A" w:rsidRPr="00481FA3" w:rsidRDefault="00AB3C1A" w:rsidP="0099532C">
            <w:pPr>
              <w:pStyle w:val="ListParagraph"/>
              <w:numPr>
                <w:ilvl w:val="0"/>
                <w:numId w:val="89"/>
              </w:numPr>
              <w:spacing w:after="200" w:line="360" w:lineRule="auto"/>
              <w:jc w:val="both"/>
              <w:rPr>
                <w:lang w:val="en-GB"/>
              </w:rPr>
            </w:pPr>
            <w:r w:rsidRPr="00481FA3">
              <w:rPr>
                <w:lang w:val="en-GB"/>
              </w:rPr>
              <w:t>Analyze the ASYCUDA results.  Who are the main vendor(s), main products, sources of origin, and duty rates?  What is the total value imported and total duty involved? What valuation method(s) is being claimed?  Are they declaring a relationship or is one implied through a similar vendor / importer name? What segment of the population is being examined and segregate it.</w:t>
            </w:r>
          </w:p>
          <w:p w:rsidR="00AB3C1A" w:rsidRPr="00481FA3" w:rsidRDefault="00AB3C1A" w:rsidP="0099532C">
            <w:pPr>
              <w:pStyle w:val="ListParagraph"/>
              <w:numPr>
                <w:ilvl w:val="0"/>
                <w:numId w:val="89"/>
              </w:numPr>
              <w:tabs>
                <w:tab w:val="left" w:pos="743"/>
              </w:tabs>
              <w:spacing w:after="120" w:line="360" w:lineRule="auto"/>
              <w:ind w:left="714" w:hanging="357"/>
              <w:jc w:val="both"/>
              <w:rPr>
                <w:lang w:val="en-GB"/>
              </w:rPr>
            </w:pPr>
            <w:r w:rsidRPr="00481FA3">
              <w:rPr>
                <w:lang w:val="en-GB"/>
              </w:rPr>
              <w:t xml:space="preserve">Select 1-2 entries that represent the majority of their imports (i.e. principle valuation method, main vendor(s), main product, related party, </w:t>
            </w:r>
            <w:r w:rsidRPr="00481FA3">
              <w:rPr>
                <w:lang w:val="en-GB"/>
              </w:rPr>
              <w:lastRenderedPageBreak/>
              <w:t>high dollar amount).  Request full supporting document (i.e. purchase order, commercial invoice, proof of payment, bill of lading, freight invoice, etc.) for this pre-sample prior to the review.</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5898"/>
        </w:trPr>
        <w:tc>
          <w:tcPr>
            <w:tcW w:w="8370" w:type="dxa"/>
            <w:tcBorders>
              <w:bottom w:val="single" w:sz="6" w:space="0" w:color="auto"/>
            </w:tcBorders>
            <w:shd w:val="clear" w:color="auto" w:fill="auto"/>
          </w:tcPr>
          <w:p w:rsidR="00AB3C1A" w:rsidRPr="00481FA3" w:rsidRDefault="00AB3C1A" w:rsidP="0099532C">
            <w:pPr>
              <w:pStyle w:val="ListParagraph"/>
              <w:numPr>
                <w:ilvl w:val="0"/>
                <w:numId w:val="88"/>
              </w:numPr>
              <w:tabs>
                <w:tab w:val="left" w:pos="459"/>
              </w:tabs>
              <w:spacing w:after="120" w:line="360" w:lineRule="auto"/>
              <w:ind w:left="459" w:hanging="459"/>
              <w:jc w:val="both"/>
            </w:pPr>
            <w:r w:rsidRPr="00481FA3">
              <w:lastRenderedPageBreak/>
              <w:t>During the planning phase, request / obtain and review the following documents:</w:t>
            </w:r>
          </w:p>
          <w:p w:rsidR="00AB3C1A" w:rsidRPr="00481FA3" w:rsidRDefault="00AB3C1A" w:rsidP="0099532C">
            <w:pPr>
              <w:pStyle w:val="ListParagraph"/>
              <w:numPr>
                <w:ilvl w:val="0"/>
                <w:numId w:val="90"/>
              </w:numPr>
              <w:tabs>
                <w:tab w:val="left" w:pos="743"/>
              </w:tabs>
              <w:spacing w:after="120" w:line="360" w:lineRule="auto"/>
              <w:ind w:left="714" w:hanging="357"/>
              <w:jc w:val="both"/>
            </w:pPr>
            <w:r w:rsidRPr="00481FA3">
              <w:rPr>
                <w:lang w:val="en-GB"/>
              </w:rPr>
              <w:t>Financial Statements;</w:t>
            </w:r>
          </w:p>
          <w:p w:rsidR="00AB3C1A" w:rsidRPr="00481FA3" w:rsidRDefault="00AB3C1A" w:rsidP="0099532C">
            <w:pPr>
              <w:pStyle w:val="ListParagraph"/>
              <w:numPr>
                <w:ilvl w:val="0"/>
                <w:numId w:val="90"/>
              </w:numPr>
              <w:tabs>
                <w:tab w:val="left" w:pos="743"/>
              </w:tabs>
              <w:spacing w:after="120" w:line="360" w:lineRule="auto"/>
              <w:ind w:left="714" w:hanging="357"/>
              <w:jc w:val="both"/>
              <w:rPr>
                <w:lang w:val="en-GB"/>
              </w:rPr>
            </w:pPr>
            <w:r w:rsidRPr="00481FA3">
              <w:rPr>
                <w:lang w:val="en-GB"/>
              </w:rPr>
              <w:t>Detailed Adjusted Trial Balance;</w:t>
            </w:r>
          </w:p>
          <w:p w:rsidR="00AB3C1A" w:rsidRPr="00481FA3" w:rsidRDefault="00AB3C1A" w:rsidP="0099532C">
            <w:pPr>
              <w:pStyle w:val="ListParagraph"/>
              <w:numPr>
                <w:ilvl w:val="0"/>
                <w:numId w:val="90"/>
              </w:numPr>
              <w:tabs>
                <w:tab w:val="left" w:pos="743"/>
              </w:tabs>
              <w:spacing w:after="120" w:line="360" w:lineRule="auto"/>
              <w:ind w:left="714" w:hanging="357"/>
              <w:jc w:val="both"/>
              <w:rPr>
                <w:lang w:val="en-GB"/>
              </w:rPr>
            </w:pPr>
            <w:r w:rsidRPr="00481FA3">
              <w:rPr>
                <w:lang w:val="en-GB"/>
              </w:rPr>
              <w:t>List of foreign goods suppliers;</w:t>
            </w:r>
          </w:p>
          <w:p w:rsidR="00AB3C1A" w:rsidRPr="00481FA3" w:rsidRDefault="00AB3C1A" w:rsidP="0099532C">
            <w:pPr>
              <w:pStyle w:val="ListParagraph"/>
              <w:numPr>
                <w:ilvl w:val="0"/>
                <w:numId w:val="90"/>
              </w:numPr>
              <w:tabs>
                <w:tab w:val="left" w:pos="743"/>
              </w:tabs>
              <w:spacing w:after="120" w:line="360" w:lineRule="auto"/>
              <w:ind w:left="714" w:hanging="357"/>
              <w:jc w:val="both"/>
              <w:rPr>
                <w:lang w:val="en-GB"/>
              </w:rPr>
            </w:pPr>
            <w:r w:rsidRPr="00481FA3">
              <w:rPr>
                <w:lang w:val="en-GB"/>
              </w:rPr>
              <w:t>Company organization chart showing structure, number of employees, ownership, divisions and key personnel;</w:t>
            </w:r>
          </w:p>
          <w:p w:rsidR="00AB3C1A" w:rsidRPr="00481FA3" w:rsidRDefault="00AB3C1A" w:rsidP="0099532C">
            <w:pPr>
              <w:pStyle w:val="ListParagraph"/>
              <w:numPr>
                <w:ilvl w:val="0"/>
                <w:numId w:val="90"/>
              </w:numPr>
              <w:tabs>
                <w:tab w:val="left" w:pos="743"/>
              </w:tabs>
              <w:spacing w:after="120" w:line="360" w:lineRule="auto"/>
              <w:ind w:left="714" w:hanging="357"/>
              <w:jc w:val="both"/>
              <w:rPr>
                <w:lang w:val="en-GB"/>
              </w:rPr>
            </w:pPr>
            <w:r w:rsidRPr="00481FA3">
              <w:rPr>
                <w:lang w:val="en-GB"/>
              </w:rPr>
              <w:t>Names and locations of any related or affiliated companies and their business relationship with respect to imports;</w:t>
            </w:r>
          </w:p>
          <w:p w:rsidR="00AB3C1A" w:rsidRPr="00481FA3" w:rsidRDefault="00AB3C1A" w:rsidP="0099532C">
            <w:pPr>
              <w:pStyle w:val="ListParagraph"/>
              <w:numPr>
                <w:ilvl w:val="0"/>
                <w:numId w:val="90"/>
              </w:numPr>
              <w:tabs>
                <w:tab w:val="left" w:pos="743"/>
              </w:tabs>
              <w:spacing w:after="120" w:line="360" w:lineRule="auto"/>
              <w:ind w:left="714" w:hanging="357"/>
              <w:jc w:val="both"/>
              <w:rPr>
                <w:lang w:val="en-GB"/>
              </w:rPr>
            </w:pPr>
            <w:r w:rsidRPr="00481FA3">
              <w:rPr>
                <w:lang w:val="en-GB"/>
              </w:rPr>
              <w:t xml:space="preserve">Flow chart indicating the complete process from the time an order is made by the purchaser until the product is delivered; and </w:t>
            </w:r>
          </w:p>
          <w:p w:rsidR="00AB3C1A" w:rsidRPr="00481FA3" w:rsidRDefault="00AB3C1A" w:rsidP="0099532C">
            <w:pPr>
              <w:pStyle w:val="ListParagraph"/>
              <w:numPr>
                <w:ilvl w:val="0"/>
                <w:numId w:val="90"/>
              </w:numPr>
              <w:tabs>
                <w:tab w:val="left" w:pos="743"/>
              </w:tabs>
              <w:spacing w:after="200" w:line="360" w:lineRule="auto"/>
              <w:jc w:val="both"/>
              <w:rPr>
                <w:lang w:val="en-GB"/>
              </w:rPr>
            </w:pPr>
            <w:r w:rsidRPr="00481FA3">
              <w:rPr>
                <w:lang w:val="en-GB"/>
              </w:rPr>
              <w:t xml:space="preserve">Explanation as how goods are valued for Customs purposes (valuation method and what the value for </w:t>
            </w:r>
            <w:r w:rsidRPr="00481FA3">
              <w:rPr>
                <w:lang w:val="en-GB"/>
              </w:rPr>
              <w:br w:type="textWrapping" w:clear="all"/>
              <w:t>duty represents / consists of).</w:t>
            </w:r>
          </w:p>
        </w:tc>
        <w:tc>
          <w:tcPr>
            <w:tcW w:w="900" w:type="dxa"/>
            <w:tcBorders>
              <w:bottom w:val="single" w:sz="6" w:space="0" w:color="auto"/>
            </w:tcBorders>
            <w:shd w:val="clear" w:color="auto" w:fill="auto"/>
          </w:tcPr>
          <w:p w:rsidR="00AB3C1A" w:rsidRPr="00481FA3" w:rsidRDefault="00AB3C1A" w:rsidP="002D6F4D">
            <w:pPr>
              <w:spacing w:line="360" w:lineRule="auto"/>
              <w:jc w:val="both"/>
            </w:pPr>
          </w:p>
        </w:tc>
        <w:tc>
          <w:tcPr>
            <w:tcW w:w="720" w:type="dxa"/>
            <w:tcBorders>
              <w:bottom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88"/>
              </w:numPr>
              <w:tabs>
                <w:tab w:val="left" w:pos="317"/>
              </w:tabs>
              <w:spacing w:after="200" w:line="360" w:lineRule="auto"/>
              <w:jc w:val="both"/>
              <w:rPr>
                <w:lang w:val="en-GB"/>
              </w:rPr>
            </w:pPr>
            <w:r w:rsidRPr="00481FA3">
              <w:rPr>
                <w:lang w:val="en-GB"/>
              </w:rPr>
              <w:t>Review the documentation provided for the pre-samples selected in part 1 in conjunction with the documentation requested in part 2.  Identify any valuation issues such as:</w:t>
            </w:r>
          </w:p>
          <w:p w:rsidR="00AB3C1A" w:rsidRPr="00481FA3" w:rsidRDefault="00AB3C1A" w:rsidP="0099532C">
            <w:pPr>
              <w:pStyle w:val="ListParagraph"/>
              <w:numPr>
                <w:ilvl w:val="0"/>
                <w:numId w:val="91"/>
              </w:numPr>
              <w:tabs>
                <w:tab w:val="left" w:pos="317"/>
              </w:tabs>
              <w:spacing w:after="200" w:line="360" w:lineRule="auto"/>
              <w:jc w:val="both"/>
              <w:rPr>
                <w:lang w:val="en-GB"/>
              </w:rPr>
            </w:pPr>
            <w:r w:rsidRPr="00481FA3">
              <w:rPr>
                <w:lang w:val="en-GB"/>
              </w:rPr>
              <w:t>Importer is claiming a “sale” under transaction value but no sale exists (i.e. inter-company transfer, branch operation, consigned goods, etc.). See Section C “Transaction Value – Sale For Export”.</w:t>
            </w:r>
          </w:p>
          <w:p w:rsidR="00AB3C1A" w:rsidRPr="00481FA3" w:rsidRDefault="00AB3C1A" w:rsidP="0099532C">
            <w:pPr>
              <w:pStyle w:val="ListParagraph"/>
              <w:numPr>
                <w:ilvl w:val="0"/>
                <w:numId w:val="91"/>
              </w:numPr>
              <w:tabs>
                <w:tab w:val="left" w:pos="317"/>
              </w:tabs>
              <w:spacing w:after="200" w:line="360" w:lineRule="auto"/>
              <w:jc w:val="both"/>
              <w:rPr>
                <w:lang w:val="en-GB"/>
              </w:rPr>
            </w:pPr>
            <w:r w:rsidRPr="00481FA3">
              <w:rPr>
                <w:lang w:val="en-GB"/>
              </w:rPr>
              <w:t>Importer is “buying” goods from their parent but may not qualify as a purchaser in home Country (due to limited presence and responsibilities in home Country).  See Section B “Transaction Value – Purchaser In Home Country”</w:t>
            </w:r>
          </w:p>
          <w:p w:rsidR="00AB3C1A" w:rsidRPr="00481FA3" w:rsidRDefault="00AB3C1A" w:rsidP="0099532C">
            <w:pPr>
              <w:pStyle w:val="ListParagraph"/>
              <w:numPr>
                <w:ilvl w:val="0"/>
                <w:numId w:val="91"/>
              </w:numPr>
              <w:tabs>
                <w:tab w:val="left" w:pos="317"/>
              </w:tabs>
              <w:spacing w:after="200" w:line="360" w:lineRule="auto"/>
              <w:jc w:val="both"/>
              <w:rPr>
                <w:lang w:val="en-GB"/>
              </w:rPr>
            </w:pPr>
            <w:r w:rsidRPr="00481FA3">
              <w:rPr>
                <w:lang w:val="en-GB"/>
              </w:rPr>
              <w:t>Importer is declaring “production cost” or using the comput</w:t>
            </w:r>
            <w:r w:rsidR="0095629C" w:rsidRPr="00481FA3">
              <w:rPr>
                <w:lang w:val="en-GB"/>
              </w:rPr>
              <w:t>ed</w:t>
            </w:r>
            <w:r w:rsidRPr="00481FA3">
              <w:rPr>
                <w:lang w:val="en-GB"/>
              </w:rPr>
              <w:t xml:space="preserve"> method.  See Section M “Comput</w:t>
            </w:r>
            <w:r w:rsidR="0095629C" w:rsidRPr="00481FA3">
              <w:rPr>
                <w:lang w:val="en-GB"/>
              </w:rPr>
              <w:t>ed</w:t>
            </w:r>
            <w:r w:rsidRPr="00481FA3">
              <w:rPr>
                <w:lang w:val="en-GB"/>
              </w:rPr>
              <w:t xml:space="preserve"> Value Method”</w:t>
            </w:r>
          </w:p>
          <w:p w:rsidR="00AB3C1A" w:rsidRPr="00481FA3" w:rsidRDefault="00AB3C1A" w:rsidP="0099532C">
            <w:pPr>
              <w:pStyle w:val="ListParagraph"/>
              <w:numPr>
                <w:ilvl w:val="0"/>
                <w:numId w:val="91"/>
              </w:numPr>
              <w:tabs>
                <w:tab w:val="left" w:pos="317"/>
              </w:tabs>
              <w:spacing w:after="200" w:line="360" w:lineRule="auto"/>
              <w:jc w:val="both"/>
              <w:rPr>
                <w:lang w:val="en-GB"/>
              </w:rPr>
            </w:pPr>
            <w:r w:rsidRPr="00481FA3">
              <w:rPr>
                <w:lang w:val="en-GB"/>
              </w:rPr>
              <w:t xml:space="preserve">Importer is claiming a prior sale to which they were not a party as the value for duty (i.e. series of sales).  See Section C “Transaction Value – Sale For </w:t>
            </w:r>
            <w:r w:rsidRPr="00481FA3">
              <w:rPr>
                <w:lang w:val="en-GB"/>
              </w:rPr>
              <w:lastRenderedPageBreak/>
              <w:t>Export”</w:t>
            </w:r>
          </w:p>
          <w:p w:rsidR="00AB3C1A" w:rsidRPr="00481FA3" w:rsidRDefault="00AB3C1A" w:rsidP="0099532C">
            <w:pPr>
              <w:pStyle w:val="ListParagraph"/>
              <w:numPr>
                <w:ilvl w:val="0"/>
                <w:numId w:val="91"/>
              </w:numPr>
              <w:tabs>
                <w:tab w:val="left" w:pos="317"/>
              </w:tabs>
              <w:spacing w:after="200" w:line="360" w:lineRule="auto"/>
              <w:jc w:val="both"/>
              <w:rPr>
                <w:lang w:val="en-GB"/>
              </w:rPr>
            </w:pPr>
            <w:r w:rsidRPr="00481FA3">
              <w:rPr>
                <w:lang w:val="en-GB"/>
              </w:rPr>
              <w:t>Possible adjustments to the transaction value have been identified through analyze of the commercial invoices, proof of payment, trial balance, importation flow chart, etc. See Section of this Audit Plan.</w:t>
            </w:r>
          </w:p>
          <w:p w:rsidR="00AB3C1A" w:rsidRPr="00481FA3" w:rsidRDefault="00AB3C1A" w:rsidP="0099532C">
            <w:pPr>
              <w:pStyle w:val="ListParagraph"/>
              <w:numPr>
                <w:ilvl w:val="0"/>
                <w:numId w:val="91"/>
              </w:numPr>
              <w:tabs>
                <w:tab w:val="left" w:pos="317"/>
              </w:tabs>
              <w:spacing w:after="200" w:line="360" w:lineRule="auto"/>
              <w:jc w:val="both"/>
              <w:rPr>
                <w:lang w:val="en-GB"/>
              </w:rPr>
            </w:pPr>
            <w:r w:rsidRPr="00481FA3">
              <w:rPr>
                <w:lang w:val="en-GB"/>
              </w:rPr>
              <w:t>Related party concerns such as “cost” being used as an inter-company transfer price.  See Section C “Transaction Value – Sale For Export”</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88"/>
              </w:numPr>
              <w:tabs>
                <w:tab w:val="left" w:pos="317"/>
              </w:tabs>
              <w:spacing w:after="200" w:line="360" w:lineRule="auto"/>
              <w:jc w:val="both"/>
              <w:rPr>
                <w:lang w:val="en-GB"/>
              </w:rPr>
            </w:pPr>
            <w:r w:rsidRPr="00481FA3">
              <w:rPr>
                <w:lang w:val="en-GB"/>
              </w:rPr>
              <w:lastRenderedPageBreak/>
              <w:t xml:space="preserve">In the event that there are significant valuation issues and / or if a valuation method other than transaction value may be applicable, you should consult with manager and policy staff.  .  </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87"/>
              </w:numPr>
              <w:tabs>
                <w:tab w:val="left" w:pos="601"/>
              </w:tabs>
              <w:spacing w:after="200" w:line="360" w:lineRule="auto"/>
              <w:ind w:left="601" w:hanging="567"/>
              <w:jc w:val="both"/>
              <w:rPr>
                <w:b/>
                <w:lang w:val="en-GB"/>
              </w:rPr>
            </w:pPr>
            <w:r w:rsidRPr="00481FA3">
              <w:rPr>
                <w:b/>
                <w:lang w:val="en-GB"/>
              </w:rPr>
              <w:t>Transactional Value Requirements- Purchaser in Home Country</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49"/>
              </w:numPr>
              <w:spacing w:after="200" w:line="360" w:lineRule="auto"/>
              <w:jc w:val="both"/>
              <w:rPr>
                <w:lang w:val="en-GB"/>
              </w:rPr>
            </w:pPr>
            <w:r w:rsidRPr="00481FA3">
              <w:rPr>
                <w:lang w:val="en-GB"/>
              </w:rPr>
              <w:t xml:space="preserve">Purchaser in Home Country (Home Country refers to the Country of import) issues typically occur with related parties where the Home Country operation may not have a significant presence or authority in the Home Country.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49"/>
              </w:numPr>
              <w:spacing w:after="200" w:line="360" w:lineRule="auto"/>
              <w:jc w:val="both"/>
              <w:rPr>
                <w:lang w:val="en-GB"/>
              </w:rPr>
            </w:pPr>
            <w:r w:rsidRPr="00481FA3">
              <w:rPr>
                <w:lang w:val="en-GB"/>
              </w:rPr>
              <w:t>The typical means of qualifying as a purchaser in the Home Country is for a company to have a permanent establishment through which they “carry on business”.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92"/>
              </w:numPr>
              <w:tabs>
                <w:tab w:val="left" w:pos="459"/>
              </w:tabs>
              <w:spacing w:after="200" w:line="360" w:lineRule="auto"/>
              <w:ind w:left="459" w:hanging="459"/>
              <w:jc w:val="both"/>
              <w:rPr>
                <w:lang w:val="en-GB"/>
              </w:rPr>
            </w:pPr>
            <w:r w:rsidRPr="00481FA3">
              <w:rPr>
                <w:lang w:val="en-GB"/>
              </w:rPr>
              <w:t>The factors to be considered in determining whether someone is “carrying on business” include:</w:t>
            </w:r>
          </w:p>
          <w:p w:rsidR="00AB3C1A" w:rsidRPr="00481FA3" w:rsidRDefault="00AB3C1A" w:rsidP="0099532C">
            <w:pPr>
              <w:pStyle w:val="ListParagraph"/>
              <w:numPr>
                <w:ilvl w:val="0"/>
                <w:numId w:val="93"/>
              </w:numPr>
              <w:tabs>
                <w:tab w:val="left" w:pos="743"/>
              </w:tabs>
              <w:spacing w:after="200" w:line="360" w:lineRule="auto"/>
              <w:jc w:val="both"/>
              <w:rPr>
                <w:lang w:val="en-GB"/>
              </w:rPr>
            </w:pPr>
            <w:r w:rsidRPr="00481FA3">
              <w:rPr>
                <w:lang w:val="en-GB"/>
              </w:rPr>
              <w:t>Whether one or more employees in the Home Country have been granted the general authority to contract on behalf of the business entity without the approval of another person outside of the Home Country.  Consider the following factors:</w:t>
            </w:r>
          </w:p>
          <w:p w:rsidR="00AB3C1A" w:rsidRPr="00481FA3" w:rsidRDefault="00AB3C1A" w:rsidP="0099532C">
            <w:pPr>
              <w:pStyle w:val="ListParagraph"/>
              <w:numPr>
                <w:ilvl w:val="1"/>
                <w:numId w:val="93"/>
              </w:numPr>
              <w:tabs>
                <w:tab w:val="left" w:pos="1451"/>
              </w:tabs>
              <w:spacing w:after="200" w:line="360" w:lineRule="auto"/>
              <w:jc w:val="both"/>
              <w:rPr>
                <w:lang w:val="en-GB"/>
              </w:rPr>
            </w:pPr>
            <w:r w:rsidRPr="00481FA3">
              <w:rPr>
                <w:lang w:val="en-GB"/>
              </w:rPr>
              <w:t>Who negotiates the resale terms of the goods sold in the home Country?</w:t>
            </w:r>
          </w:p>
          <w:p w:rsidR="00AB3C1A" w:rsidRPr="00481FA3" w:rsidRDefault="00AB3C1A" w:rsidP="0099532C">
            <w:pPr>
              <w:pStyle w:val="ListParagraph"/>
              <w:numPr>
                <w:ilvl w:val="1"/>
                <w:numId w:val="93"/>
              </w:numPr>
              <w:tabs>
                <w:tab w:val="left" w:pos="1451"/>
              </w:tabs>
              <w:spacing w:after="200" w:line="360" w:lineRule="auto"/>
              <w:jc w:val="both"/>
              <w:rPr>
                <w:lang w:val="en-GB"/>
              </w:rPr>
            </w:pPr>
            <w:r w:rsidRPr="00481FA3">
              <w:rPr>
                <w:lang w:val="en-GB"/>
              </w:rPr>
              <w:t>Who has been granted the authority to contract purchases of goods and services inside and outside the home Country, including sales for export to the home Country;</w:t>
            </w:r>
          </w:p>
          <w:p w:rsidR="00AB3C1A" w:rsidRPr="00481FA3" w:rsidRDefault="00AB3C1A" w:rsidP="0099532C">
            <w:pPr>
              <w:pStyle w:val="ListParagraph"/>
              <w:numPr>
                <w:ilvl w:val="1"/>
                <w:numId w:val="93"/>
              </w:numPr>
              <w:tabs>
                <w:tab w:val="left" w:pos="1451"/>
              </w:tabs>
              <w:spacing w:after="200" w:line="360" w:lineRule="auto"/>
              <w:jc w:val="both"/>
              <w:rPr>
                <w:lang w:val="en-GB"/>
              </w:rPr>
            </w:pPr>
            <w:r w:rsidRPr="00481FA3">
              <w:rPr>
                <w:lang w:val="en-GB"/>
              </w:rPr>
              <w:t xml:space="preserve">Who negotiates human resource issues for the business entity in the </w:t>
            </w:r>
            <w:r w:rsidRPr="00481FA3">
              <w:rPr>
                <w:lang w:val="en-GB"/>
              </w:rPr>
              <w:lastRenderedPageBreak/>
              <w:t>Home Country; and</w:t>
            </w:r>
          </w:p>
          <w:p w:rsidR="00AB3C1A" w:rsidRPr="00481FA3" w:rsidRDefault="00AB3C1A" w:rsidP="0099532C">
            <w:pPr>
              <w:pStyle w:val="ListParagraph"/>
              <w:numPr>
                <w:ilvl w:val="1"/>
                <w:numId w:val="93"/>
              </w:numPr>
              <w:tabs>
                <w:tab w:val="left" w:pos="1451"/>
              </w:tabs>
              <w:spacing w:after="200" w:line="360" w:lineRule="auto"/>
              <w:jc w:val="both"/>
              <w:rPr>
                <w:lang w:val="en-GB"/>
              </w:rPr>
            </w:pPr>
            <w:r w:rsidRPr="00481FA3">
              <w:rPr>
                <w:lang w:val="en-GB"/>
              </w:rPr>
              <w:t>Who has the authority to make the necessary withdrawals, issue cheques, and other such activities to process payment of goods and services acquired or used by the business entity in the Home Country.</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lastRenderedPageBreak/>
              <w:t xml:space="preserve">(cont) </w:t>
            </w:r>
            <w:r w:rsidRPr="00481FA3">
              <w:rPr>
                <w:lang w:val="en-GB"/>
              </w:rPr>
              <w:t>Documents that may assist in determining whether someone is :carrying out business” include:</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Copies of contracts entered by the person located in the Home Country;</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A sample bank statement and corresponding; cancelled cheques</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Warranty contracts;</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Insurance policies;</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Minute book;</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Banking resolutions;</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Instrument of Incorporation (copy);</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Register of Directors;</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VAT Registration;</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Job description for most senior officer in the Home Country</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Copies of offers of employment and letters of dismissal;</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Property taxes; and</w:t>
            </w:r>
          </w:p>
          <w:p w:rsidR="00AB3C1A" w:rsidRPr="00481FA3" w:rsidRDefault="00AB3C1A" w:rsidP="0099532C">
            <w:pPr>
              <w:pStyle w:val="ListParagraph"/>
              <w:numPr>
                <w:ilvl w:val="0"/>
                <w:numId w:val="94"/>
              </w:numPr>
              <w:tabs>
                <w:tab w:val="left" w:pos="1451"/>
              </w:tabs>
              <w:spacing w:after="80" w:line="360" w:lineRule="auto"/>
              <w:ind w:hanging="357"/>
              <w:jc w:val="both"/>
              <w:rPr>
                <w:lang w:val="en-GB"/>
              </w:rPr>
            </w:pPr>
            <w:r w:rsidRPr="00481FA3">
              <w:rPr>
                <w:lang w:val="en-GB"/>
              </w:rPr>
              <w:t>Rent agreement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lang w:val="en-GB"/>
              </w:rPr>
              <w:t>3.(cont) Determine the extent to which the business entity’s activities are conducted in the Home Country by determining the following</w:t>
            </w:r>
          </w:p>
          <w:p w:rsidR="00AB3C1A" w:rsidRPr="00481FA3" w:rsidRDefault="00AB3C1A" w:rsidP="00E5151D">
            <w:pPr>
              <w:pStyle w:val="ListParagraph"/>
              <w:numPr>
                <w:ilvl w:val="0"/>
                <w:numId w:val="95"/>
              </w:numPr>
              <w:tabs>
                <w:tab w:val="left" w:pos="972"/>
              </w:tabs>
              <w:spacing w:after="80" w:line="360" w:lineRule="auto"/>
              <w:ind w:left="1422" w:hanging="924"/>
              <w:jc w:val="both"/>
              <w:rPr>
                <w:lang w:val="en-GB"/>
              </w:rPr>
            </w:pPr>
            <w:r w:rsidRPr="00481FA3">
              <w:rPr>
                <w:lang w:val="en-GB"/>
              </w:rPr>
              <w:t>Where is payment for the goods made?</w:t>
            </w:r>
          </w:p>
          <w:p w:rsidR="00AB3C1A" w:rsidRPr="00481FA3" w:rsidRDefault="00AB3C1A" w:rsidP="00E5151D">
            <w:pPr>
              <w:pStyle w:val="ListParagraph"/>
              <w:numPr>
                <w:ilvl w:val="0"/>
                <w:numId w:val="95"/>
              </w:numPr>
              <w:tabs>
                <w:tab w:val="left" w:pos="972"/>
              </w:tabs>
              <w:spacing w:after="80" w:line="360" w:lineRule="auto"/>
              <w:ind w:left="1422" w:hanging="924"/>
              <w:jc w:val="both"/>
              <w:rPr>
                <w:lang w:val="en-GB"/>
              </w:rPr>
            </w:pPr>
            <w:r w:rsidRPr="00481FA3">
              <w:rPr>
                <w:lang w:val="en-GB"/>
              </w:rPr>
              <w:t>Who pays for the goods, how, from where, from which account?</w:t>
            </w:r>
          </w:p>
          <w:p w:rsidR="00AB3C1A" w:rsidRPr="00481FA3" w:rsidRDefault="00AB3C1A" w:rsidP="00E5151D">
            <w:pPr>
              <w:pStyle w:val="ListParagraph"/>
              <w:numPr>
                <w:ilvl w:val="0"/>
                <w:numId w:val="95"/>
              </w:numPr>
              <w:tabs>
                <w:tab w:val="left" w:pos="972"/>
              </w:tabs>
              <w:spacing w:after="80" w:line="360" w:lineRule="auto"/>
              <w:ind w:left="1422" w:hanging="924"/>
              <w:jc w:val="both"/>
              <w:rPr>
                <w:lang w:val="en-GB"/>
              </w:rPr>
            </w:pPr>
            <w:r w:rsidRPr="00481FA3">
              <w:rPr>
                <w:lang w:val="en-GB"/>
              </w:rPr>
              <w:t>Who determines and pays salaries?</w:t>
            </w:r>
          </w:p>
          <w:p w:rsidR="00AB3C1A" w:rsidRPr="00481FA3" w:rsidRDefault="00AB3C1A" w:rsidP="00E5151D">
            <w:pPr>
              <w:pStyle w:val="ListParagraph"/>
              <w:numPr>
                <w:ilvl w:val="0"/>
                <w:numId w:val="95"/>
              </w:numPr>
              <w:tabs>
                <w:tab w:val="left" w:pos="972"/>
              </w:tabs>
              <w:spacing w:after="80" w:line="360" w:lineRule="auto"/>
              <w:ind w:left="1422" w:hanging="924"/>
              <w:jc w:val="both"/>
              <w:rPr>
                <w:lang w:val="en-GB"/>
              </w:rPr>
            </w:pPr>
            <w:r w:rsidRPr="00481FA3">
              <w:rPr>
                <w:lang w:val="en-GB"/>
              </w:rPr>
              <w:t>Are purchase orders solicited in the Home Country?</w:t>
            </w:r>
          </w:p>
          <w:p w:rsidR="00AB3C1A" w:rsidRPr="00481FA3" w:rsidRDefault="00AB3C1A" w:rsidP="00E5151D">
            <w:pPr>
              <w:pStyle w:val="ListParagraph"/>
              <w:numPr>
                <w:ilvl w:val="0"/>
                <w:numId w:val="95"/>
              </w:numPr>
              <w:tabs>
                <w:tab w:val="left" w:pos="972"/>
              </w:tabs>
              <w:spacing w:after="80" w:line="360" w:lineRule="auto"/>
              <w:ind w:left="1422" w:hanging="924"/>
              <w:jc w:val="both"/>
              <w:rPr>
                <w:lang w:val="en-GB"/>
              </w:rPr>
            </w:pPr>
            <w:r w:rsidRPr="00481FA3">
              <w:rPr>
                <w:lang w:val="en-GB"/>
              </w:rPr>
              <w:t>How and whom determines the selling price?</w:t>
            </w:r>
          </w:p>
          <w:p w:rsidR="00AB3C1A" w:rsidRPr="00481FA3" w:rsidRDefault="00AB3C1A" w:rsidP="00E5151D">
            <w:pPr>
              <w:pStyle w:val="ListParagraph"/>
              <w:numPr>
                <w:ilvl w:val="0"/>
                <w:numId w:val="95"/>
              </w:numPr>
              <w:tabs>
                <w:tab w:val="left" w:pos="972"/>
              </w:tabs>
              <w:spacing w:after="80" w:line="360" w:lineRule="auto"/>
              <w:ind w:left="1422" w:hanging="924"/>
              <w:jc w:val="both"/>
              <w:rPr>
                <w:lang w:val="en-GB"/>
              </w:rPr>
            </w:pPr>
            <w:r w:rsidRPr="00481FA3">
              <w:rPr>
                <w:lang w:val="en-GB"/>
              </w:rPr>
              <w:t>Are records maintained in the Home Country?</w:t>
            </w:r>
          </w:p>
          <w:p w:rsidR="00AB3C1A" w:rsidRPr="00481FA3" w:rsidRDefault="00AB3C1A" w:rsidP="00E5151D">
            <w:pPr>
              <w:pStyle w:val="ListParagraph"/>
              <w:numPr>
                <w:ilvl w:val="0"/>
                <w:numId w:val="95"/>
              </w:numPr>
              <w:tabs>
                <w:tab w:val="left" w:pos="972"/>
              </w:tabs>
              <w:spacing w:after="80" w:line="360" w:lineRule="auto"/>
              <w:ind w:left="1422" w:hanging="924"/>
              <w:jc w:val="both"/>
              <w:rPr>
                <w:lang w:val="en-GB"/>
              </w:rPr>
            </w:pPr>
            <w:r w:rsidRPr="00481FA3">
              <w:rPr>
                <w:lang w:val="en-GB"/>
              </w:rPr>
              <w:t xml:space="preserve">Who negotiates the purchase and/or lease agreements for premises? </w:t>
            </w:r>
          </w:p>
          <w:p w:rsidR="00AB3C1A" w:rsidRPr="00481FA3" w:rsidRDefault="00AB3C1A" w:rsidP="00E5151D">
            <w:pPr>
              <w:pStyle w:val="ListParagraph"/>
              <w:numPr>
                <w:ilvl w:val="0"/>
                <w:numId w:val="95"/>
              </w:numPr>
              <w:tabs>
                <w:tab w:val="left" w:pos="972"/>
              </w:tabs>
              <w:spacing w:after="80" w:line="360" w:lineRule="auto"/>
              <w:ind w:left="1422" w:hanging="924"/>
              <w:jc w:val="both"/>
              <w:rPr>
                <w:lang w:val="en-GB"/>
              </w:rPr>
            </w:pPr>
            <w:r w:rsidRPr="00481FA3">
              <w:rPr>
                <w:lang w:val="en-GB"/>
              </w:rPr>
              <w:t>How are the quantities ordered and imported determined?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94"/>
              </w:numPr>
              <w:tabs>
                <w:tab w:val="left" w:pos="1451"/>
              </w:tabs>
              <w:spacing w:after="200" w:line="360" w:lineRule="auto"/>
              <w:jc w:val="both"/>
              <w:rPr>
                <w:lang w:val="en-GB"/>
              </w:rPr>
            </w:pPr>
            <w:r w:rsidRPr="00481FA3">
              <w:rPr>
                <w:lang w:val="en-GB"/>
              </w:rPr>
              <w:t>Is inventory maintained in Home Country?</w:t>
            </w:r>
          </w:p>
          <w:p w:rsidR="00AB3C1A" w:rsidRPr="00481FA3" w:rsidRDefault="00AB3C1A" w:rsidP="0099532C">
            <w:pPr>
              <w:pStyle w:val="ListParagraph"/>
              <w:numPr>
                <w:ilvl w:val="0"/>
                <w:numId w:val="94"/>
              </w:numPr>
              <w:tabs>
                <w:tab w:val="left" w:pos="1451"/>
              </w:tabs>
              <w:spacing w:after="200" w:line="360" w:lineRule="auto"/>
              <w:jc w:val="both"/>
              <w:rPr>
                <w:lang w:val="en-GB"/>
              </w:rPr>
            </w:pPr>
            <w:r w:rsidRPr="00481FA3">
              <w:rPr>
                <w:lang w:val="en-GB"/>
              </w:rPr>
              <w:t xml:space="preserve">From the Register of Directors, determine their function in the decision </w:t>
            </w:r>
            <w:r w:rsidRPr="00481FA3">
              <w:rPr>
                <w:lang w:val="en-GB"/>
              </w:rPr>
              <w:lastRenderedPageBreak/>
              <w:t xml:space="preserve">making of the company, in particular, Home Country named directors </w:t>
            </w:r>
          </w:p>
          <w:p w:rsidR="00AB3C1A" w:rsidRPr="00481FA3" w:rsidRDefault="00AB3C1A" w:rsidP="0099532C">
            <w:pPr>
              <w:pStyle w:val="ListParagraph"/>
              <w:numPr>
                <w:ilvl w:val="0"/>
                <w:numId w:val="94"/>
              </w:numPr>
              <w:tabs>
                <w:tab w:val="left" w:pos="1451"/>
              </w:tabs>
              <w:spacing w:after="200" w:line="360" w:lineRule="auto"/>
              <w:jc w:val="both"/>
              <w:rPr>
                <w:lang w:val="en-GB"/>
              </w:rPr>
            </w:pPr>
            <w:r w:rsidRPr="00481FA3">
              <w:t>Who is responsible for the provision and costs of after-sale services, repairs, and/or warranties</w:t>
            </w:r>
            <w:r w:rsidRPr="00481FA3">
              <w:rPr>
                <w:lang w:val="en-GB"/>
              </w:rPr>
              <w:t>?</w:t>
            </w:r>
          </w:p>
          <w:p w:rsidR="00AB3C1A" w:rsidRPr="00481FA3" w:rsidRDefault="00AB3C1A" w:rsidP="0099532C">
            <w:pPr>
              <w:pStyle w:val="ListParagraph"/>
              <w:numPr>
                <w:ilvl w:val="0"/>
                <w:numId w:val="94"/>
              </w:numPr>
              <w:tabs>
                <w:tab w:val="left" w:pos="1451"/>
              </w:tabs>
              <w:spacing w:after="200" w:line="360" w:lineRule="auto"/>
              <w:jc w:val="both"/>
              <w:rPr>
                <w:lang w:val="en-GB"/>
              </w:rPr>
            </w:pPr>
            <w:r w:rsidRPr="00481FA3">
              <w:rPr>
                <w:lang w:val="en-GB"/>
              </w:rPr>
              <w:t>Does the entity file tax returns in the Home Country?</w:t>
            </w:r>
          </w:p>
          <w:p w:rsidR="00AB3C1A" w:rsidRPr="00481FA3" w:rsidRDefault="00AB3C1A" w:rsidP="0099532C">
            <w:pPr>
              <w:pStyle w:val="ListParagraph"/>
              <w:numPr>
                <w:ilvl w:val="0"/>
                <w:numId w:val="94"/>
              </w:numPr>
              <w:tabs>
                <w:tab w:val="left" w:pos="1451"/>
              </w:tabs>
              <w:spacing w:after="200" w:line="360" w:lineRule="auto"/>
              <w:jc w:val="both"/>
              <w:rPr>
                <w:lang w:val="en-GB"/>
              </w:rPr>
            </w:pPr>
            <w:r w:rsidRPr="00481FA3">
              <w:t>Are bank accounts for the business entity maintained in the Home Country</w:t>
            </w:r>
            <w:r w:rsidRPr="00481FA3">
              <w:rPr>
                <w:lang w:val="en-GB"/>
              </w:rPr>
              <w:t xml:space="preserve"> </w:t>
            </w:r>
          </w:p>
          <w:p w:rsidR="00AB3C1A" w:rsidRPr="00481FA3" w:rsidRDefault="00AB3C1A" w:rsidP="0099532C">
            <w:pPr>
              <w:pStyle w:val="ListParagraph"/>
              <w:numPr>
                <w:ilvl w:val="0"/>
                <w:numId w:val="94"/>
              </w:numPr>
              <w:tabs>
                <w:tab w:val="left" w:pos="1451"/>
              </w:tabs>
              <w:spacing w:after="200" w:line="360" w:lineRule="auto"/>
              <w:jc w:val="both"/>
              <w:rPr>
                <w:lang w:val="en-GB"/>
              </w:rPr>
            </w:pPr>
            <w:r w:rsidRPr="00481FA3">
              <w:rPr>
                <w:lang w:val="en-GB"/>
              </w:rPr>
              <w:t>Determine who is the VAT registrant Obtain copies of VAT returns and compare to sales on income statement.</w:t>
            </w:r>
          </w:p>
          <w:p w:rsidR="00AB3C1A" w:rsidRPr="00481FA3" w:rsidRDefault="00AB3C1A" w:rsidP="0099532C">
            <w:pPr>
              <w:pStyle w:val="ListParagraph"/>
              <w:numPr>
                <w:ilvl w:val="0"/>
                <w:numId w:val="94"/>
              </w:numPr>
              <w:tabs>
                <w:tab w:val="left" w:pos="1451"/>
              </w:tabs>
              <w:spacing w:after="200" w:line="360" w:lineRule="auto"/>
              <w:jc w:val="both"/>
              <w:rPr>
                <w:lang w:val="en-GB"/>
              </w:rPr>
            </w:pPr>
            <w:r w:rsidRPr="00481FA3">
              <w:rPr>
                <w:lang w:val="en-GB"/>
              </w:rPr>
              <w:t>Determine if responsibility for risk, damage or loss is the responsibility of the Home Country operation by reviewing insurance policies.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96"/>
              </w:numPr>
              <w:tabs>
                <w:tab w:val="left" w:pos="317"/>
              </w:tabs>
              <w:spacing w:after="200" w:line="360" w:lineRule="auto"/>
              <w:jc w:val="both"/>
              <w:rPr>
                <w:lang w:val="en-GB"/>
              </w:rPr>
            </w:pPr>
            <w:r w:rsidRPr="00481FA3">
              <w:rPr>
                <w:lang w:val="en-GB"/>
              </w:rPr>
              <w:lastRenderedPageBreak/>
              <w:t xml:space="preserve">If it is determined that the person is carrying on business in the Home Country through a permanent establishment, then the person will be considered a purchaser in the Home Country.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96"/>
              </w:numPr>
              <w:tabs>
                <w:tab w:val="left" w:pos="317"/>
              </w:tabs>
              <w:spacing w:after="200" w:line="360" w:lineRule="auto"/>
              <w:jc w:val="both"/>
              <w:rPr>
                <w:lang w:val="en-GB"/>
              </w:rPr>
            </w:pPr>
            <w:r w:rsidRPr="00481FA3">
              <w:rPr>
                <w:lang w:val="en-GB"/>
              </w:rPr>
              <w:t xml:space="preserve">If it is determined that the person is not carrying out business in the Home Country, a method of Valuation other than the Transactional Value Method must be utilised.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87"/>
              </w:numPr>
              <w:tabs>
                <w:tab w:val="left" w:pos="317"/>
              </w:tabs>
              <w:spacing w:after="200" w:line="360" w:lineRule="auto"/>
              <w:ind w:left="317" w:hanging="317"/>
              <w:jc w:val="both"/>
              <w:rPr>
                <w:b/>
                <w:lang w:val="en-GB"/>
              </w:rPr>
            </w:pPr>
            <w:r w:rsidRPr="00481FA3">
              <w:rPr>
                <w:b/>
                <w:sz w:val="22"/>
                <w:lang w:val="en-GB"/>
              </w:rPr>
              <w:t>Transactional Value Requirements- Sale for Export, Price Paid or Payable</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E5151D">
            <w:pPr>
              <w:pStyle w:val="ListParagraph"/>
              <w:numPr>
                <w:ilvl w:val="0"/>
                <w:numId w:val="97"/>
              </w:numPr>
              <w:spacing w:after="200" w:line="360" w:lineRule="auto"/>
              <w:rPr>
                <w:lang w:val="en-GB"/>
              </w:rPr>
            </w:pPr>
            <w:r w:rsidRPr="00481FA3">
              <w:t xml:space="preserve">Examine judgmental sample of entries selected at the planning </w:t>
            </w:r>
            <w:r w:rsidR="00E5151D" w:rsidRPr="00481FA3">
              <w:t xml:space="preserve">stage from the ASYCUDA report. </w:t>
            </w:r>
            <w:r w:rsidRPr="00481FA3">
              <w:t xml:space="preserve">Trace samples: from import documents, and the books of accounts (see step 3.a below). </w:t>
            </w:r>
            <w:r w:rsidRPr="00481FA3">
              <w:br/>
            </w:r>
            <w:r w:rsidRPr="00481FA3">
              <w:rPr>
                <w:lang w:val="en-GB"/>
              </w:rPr>
              <w:t xml:space="preserve">Ask controller to perform a complete walkthrough of at </w:t>
            </w:r>
            <w:r w:rsidRPr="00481FA3">
              <w:rPr>
                <w:lang w:val="en-GB"/>
              </w:rPr>
              <w:br/>
              <w:t xml:space="preserve">least one importation.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tcBorders>
              <w:bottom w:val="single" w:sz="6" w:space="0" w:color="auto"/>
            </w:tcBorders>
            <w:shd w:val="clear" w:color="auto" w:fill="auto"/>
          </w:tcPr>
          <w:p w:rsidR="00AB3C1A" w:rsidRPr="00481FA3" w:rsidRDefault="00AB3C1A" w:rsidP="002D6F4D">
            <w:pPr>
              <w:spacing w:line="360" w:lineRule="auto"/>
              <w:jc w:val="both"/>
              <w:rPr>
                <w:lang w:val="en-GB"/>
              </w:rPr>
            </w:pPr>
            <w:r w:rsidRPr="00481FA3">
              <w:t xml:space="preserve">2. </w:t>
            </w:r>
            <w:r w:rsidR="00E5151D" w:rsidRPr="00481FA3">
              <w:t>A</w:t>
            </w:r>
            <w:r w:rsidRPr="00481FA3">
              <w:t xml:space="preserve">. </w:t>
            </w:r>
            <w:r w:rsidRPr="00481FA3">
              <w:rPr>
                <w:lang w:val="en-GB"/>
              </w:rPr>
              <w:t>For all transactions selected as part of the audit sample, agree    the following documents to the records:</w:t>
            </w:r>
          </w:p>
          <w:p w:rsidR="00AB3C1A" w:rsidRPr="00481FA3" w:rsidRDefault="00AB3C1A" w:rsidP="0099532C">
            <w:pPr>
              <w:pStyle w:val="ListParagraph"/>
              <w:numPr>
                <w:ilvl w:val="0"/>
                <w:numId w:val="93"/>
              </w:numPr>
              <w:tabs>
                <w:tab w:val="left" w:pos="743"/>
              </w:tabs>
              <w:spacing w:after="200" w:line="360" w:lineRule="auto"/>
              <w:jc w:val="both"/>
              <w:rPr>
                <w:lang w:val="en-GB"/>
              </w:rPr>
            </w:pPr>
            <w:r w:rsidRPr="00481FA3">
              <w:rPr>
                <w:lang w:val="en-GB"/>
              </w:rPr>
              <w:t>commercial invoice</w:t>
            </w:r>
          </w:p>
          <w:p w:rsidR="00AB3C1A" w:rsidRPr="00481FA3" w:rsidRDefault="00AB3C1A" w:rsidP="0099532C">
            <w:pPr>
              <w:pStyle w:val="ListParagraph"/>
              <w:numPr>
                <w:ilvl w:val="0"/>
                <w:numId w:val="93"/>
              </w:numPr>
              <w:tabs>
                <w:tab w:val="left" w:pos="743"/>
              </w:tabs>
              <w:spacing w:after="200" w:line="360" w:lineRule="auto"/>
              <w:jc w:val="both"/>
              <w:rPr>
                <w:lang w:val="en-GB"/>
              </w:rPr>
            </w:pPr>
            <w:r w:rsidRPr="00481FA3">
              <w:rPr>
                <w:lang w:val="en-GB"/>
              </w:rPr>
              <w:t>purchase order;</w:t>
            </w:r>
          </w:p>
          <w:p w:rsidR="00AB3C1A" w:rsidRPr="00481FA3" w:rsidRDefault="00AB3C1A" w:rsidP="0099532C">
            <w:pPr>
              <w:pStyle w:val="ListParagraph"/>
              <w:numPr>
                <w:ilvl w:val="0"/>
                <w:numId w:val="93"/>
              </w:numPr>
              <w:tabs>
                <w:tab w:val="left" w:pos="743"/>
              </w:tabs>
              <w:spacing w:after="200" w:line="360" w:lineRule="auto"/>
              <w:jc w:val="both"/>
              <w:rPr>
                <w:lang w:val="en-GB"/>
              </w:rPr>
            </w:pPr>
            <w:r w:rsidRPr="00481FA3">
              <w:rPr>
                <w:lang w:val="en-GB"/>
              </w:rPr>
              <w:t xml:space="preserve">Customs Declaration; </w:t>
            </w:r>
          </w:p>
          <w:p w:rsidR="00AB3C1A" w:rsidRPr="00481FA3" w:rsidRDefault="00AB3C1A" w:rsidP="0099532C">
            <w:pPr>
              <w:pStyle w:val="ListParagraph"/>
              <w:numPr>
                <w:ilvl w:val="0"/>
                <w:numId w:val="93"/>
              </w:numPr>
              <w:tabs>
                <w:tab w:val="left" w:pos="743"/>
              </w:tabs>
              <w:spacing w:after="200" w:line="360" w:lineRule="auto"/>
              <w:jc w:val="both"/>
              <w:rPr>
                <w:lang w:val="en-GB"/>
              </w:rPr>
            </w:pPr>
            <w:r w:rsidRPr="00481FA3">
              <w:rPr>
                <w:lang w:val="en-GB"/>
              </w:rPr>
              <w:t>proof of payment; and</w:t>
            </w:r>
          </w:p>
          <w:p w:rsidR="00AB3C1A" w:rsidRPr="00481FA3" w:rsidRDefault="00AB3C1A" w:rsidP="0099532C">
            <w:pPr>
              <w:pStyle w:val="ListParagraph"/>
              <w:numPr>
                <w:ilvl w:val="0"/>
                <w:numId w:val="93"/>
              </w:numPr>
              <w:tabs>
                <w:tab w:val="left" w:pos="743"/>
              </w:tabs>
              <w:spacing w:after="200" w:line="360" w:lineRule="auto"/>
              <w:jc w:val="both"/>
              <w:rPr>
                <w:lang w:val="en-GB"/>
              </w:rPr>
            </w:pPr>
            <w:r w:rsidRPr="00481FA3">
              <w:rPr>
                <w:lang w:val="en-GB"/>
              </w:rPr>
              <w:t>Freight invoice and bill of lading.</w:t>
            </w:r>
          </w:p>
          <w:p w:rsidR="00AB3C1A" w:rsidRPr="00481FA3" w:rsidRDefault="00AB3C1A" w:rsidP="002D6F4D">
            <w:pPr>
              <w:spacing w:line="360" w:lineRule="auto"/>
              <w:jc w:val="both"/>
              <w:rPr>
                <w:lang w:val="en-GB"/>
              </w:rPr>
            </w:pPr>
            <w:r w:rsidRPr="00481FA3">
              <w:rPr>
                <w:lang w:val="en-GB"/>
              </w:rPr>
              <w:lastRenderedPageBreak/>
              <w:t xml:space="preserve">Note: Where payment is for multiple invoices, trace all invoices paid back to ASYCUDA importations.  This procedure may detect any possible double invoicing, deposits, etc.   </w:t>
            </w:r>
          </w:p>
        </w:tc>
        <w:tc>
          <w:tcPr>
            <w:tcW w:w="900" w:type="dxa"/>
            <w:tcBorders>
              <w:bottom w:val="single" w:sz="6" w:space="0" w:color="auto"/>
            </w:tcBorders>
            <w:shd w:val="clear" w:color="auto" w:fill="auto"/>
          </w:tcPr>
          <w:p w:rsidR="00AB3C1A" w:rsidRPr="00481FA3" w:rsidRDefault="00AB3C1A" w:rsidP="002D6F4D">
            <w:pPr>
              <w:spacing w:line="360" w:lineRule="auto"/>
              <w:jc w:val="both"/>
            </w:pPr>
          </w:p>
        </w:tc>
        <w:tc>
          <w:tcPr>
            <w:tcW w:w="720" w:type="dxa"/>
            <w:tcBorders>
              <w:bottom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lang w:val="en-GB"/>
              </w:rPr>
              <w:lastRenderedPageBreak/>
              <w:t>2.</w:t>
            </w:r>
            <w:r w:rsidR="00E5151D" w:rsidRPr="00481FA3">
              <w:rPr>
                <w:lang w:val="en-GB"/>
              </w:rPr>
              <w:t>B</w:t>
            </w:r>
            <w:r w:rsidRPr="00481FA3">
              <w:rPr>
                <w:lang w:val="en-GB"/>
              </w:rPr>
              <w:t>.Also, for all transactions selected:</w:t>
            </w:r>
          </w:p>
          <w:p w:rsidR="00AB3C1A" w:rsidRPr="00481FA3" w:rsidRDefault="00AB3C1A" w:rsidP="0099532C">
            <w:pPr>
              <w:pStyle w:val="ListParagraph"/>
              <w:numPr>
                <w:ilvl w:val="0"/>
                <w:numId w:val="100"/>
              </w:numPr>
              <w:tabs>
                <w:tab w:val="left" w:pos="743"/>
              </w:tabs>
              <w:spacing w:after="200" w:line="360" w:lineRule="auto"/>
              <w:jc w:val="both"/>
              <w:rPr>
                <w:lang w:val="en-GB"/>
              </w:rPr>
            </w:pPr>
            <w:r w:rsidRPr="00481FA3">
              <w:rPr>
                <w:lang w:val="en-GB"/>
              </w:rPr>
              <w:t>Confirm method of valuation being used;</w:t>
            </w:r>
          </w:p>
          <w:p w:rsidR="00AB3C1A" w:rsidRPr="00481FA3" w:rsidRDefault="00AB3C1A" w:rsidP="0099532C">
            <w:pPr>
              <w:pStyle w:val="ListParagraph"/>
              <w:numPr>
                <w:ilvl w:val="0"/>
                <w:numId w:val="99"/>
              </w:numPr>
              <w:tabs>
                <w:tab w:val="left" w:pos="743"/>
              </w:tabs>
              <w:spacing w:after="200" w:line="360" w:lineRule="auto"/>
              <w:jc w:val="both"/>
              <w:rPr>
                <w:lang w:val="en-GB"/>
              </w:rPr>
            </w:pPr>
            <w:r w:rsidRPr="00481FA3">
              <w:rPr>
                <w:lang w:val="en-GB"/>
              </w:rPr>
              <w:t>Identify the parties involved in the transaction;</w:t>
            </w:r>
          </w:p>
          <w:p w:rsidR="00AB3C1A" w:rsidRPr="00481FA3" w:rsidRDefault="00AB3C1A" w:rsidP="0099532C">
            <w:pPr>
              <w:pStyle w:val="ListParagraph"/>
              <w:numPr>
                <w:ilvl w:val="0"/>
                <w:numId w:val="99"/>
              </w:numPr>
              <w:tabs>
                <w:tab w:val="left" w:pos="743"/>
              </w:tabs>
              <w:spacing w:after="200" w:line="360" w:lineRule="auto"/>
              <w:jc w:val="both"/>
              <w:rPr>
                <w:lang w:val="en-GB"/>
              </w:rPr>
            </w:pPr>
            <w:r w:rsidRPr="00481FA3">
              <w:rPr>
                <w:lang w:val="en-GB"/>
              </w:rPr>
              <w:t>Determine if there is a sale;</w:t>
            </w:r>
          </w:p>
          <w:p w:rsidR="00AB3C1A" w:rsidRPr="00481FA3" w:rsidRDefault="00AB3C1A" w:rsidP="0099532C">
            <w:pPr>
              <w:pStyle w:val="ListParagraph"/>
              <w:numPr>
                <w:ilvl w:val="0"/>
                <w:numId w:val="99"/>
              </w:numPr>
              <w:tabs>
                <w:tab w:val="left" w:pos="743"/>
              </w:tabs>
              <w:spacing w:after="200" w:line="360" w:lineRule="auto"/>
              <w:jc w:val="both"/>
              <w:rPr>
                <w:lang w:val="en-GB"/>
              </w:rPr>
            </w:pPr>
            <w:r w:rsidRPr="00481FA3">
              <w:rPr>
                <w:lang w:val="en-GB"/>
              </w:rPr>
              <w:t>Verify that the sale is for export to the Home Country;</w:t>
            </w:r>
          </w:p>
          <w:p w:rsidR="00AB3C1A" w:rsidRPr="00481FA3" w:rsidRDefault="00AB3C1A" w:rsidP="0099532C">
            <w:pPr>
              <w:pStyle w:val="ListParagraph"/>
              <w:numPr>
                <w:ilvl w:val="0"/>
                <w:numId w:val="99"/>
              </w:numPr>
              <w:tabs>
                <w:tab w:val="left" w:pos="743"/>
              </w:tabs>
              <w:spacing w:after="200" w:line="360" w:lineRule="auto"/>
              <w:jc w:val="both"/>
              <w:rPr>
                <w:lang w:val="en-GB"/>
              </w:rPr>
            </w:pPr>
            <w:r w:rsidRPr="00481FA3">
              <w:rPr>
                <w:lang w:val="en-GB"/>
              </w:rPr>
              <w:t>Examine the dates shown on the purchase orders and/or commercial invoices and compare with dates of importation;</w:t>
            </w:r>
          </w:p>
          <w:p w:rsidR="00AB3C1A" w:rsidRPr="00481FA3" w:rsidRDefault="00AB3C1A" w:rsidP="0099532C">
            <w:pPr>
              <w:pStyle w:val="ListParagraph"/>
              <w:numPr>
                <w:ilvl w:val="0"/>
                <w:numId w:val="99"/>
              </w:numPr>
              <w:tabs>
                <w:tab w:val="left" w:pos="743"/>
              </w:tabs>
              <w:spacing w:after="200" w:line="360" w:lineRule="auto"/>
              <w:jc w:val="both"/>
              <w:rPr>
                <w:lang w:val="en-GB"/>
              </w:rPr>
            </w:pPr>
            <w:r w:rsidRPr="00481FA3">
              <w:rPr>
                <w:lang w:val="en-GB"/>
              </w:rPr>
              <w:t>Determine the price paid or payable for the imported goods; and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98"/>
              </w:numPr>
              <w:tabs>
                <w:tab w:val="left" w:pos="743"/>
              </w:tabs>
              <w:spacing w:after="120" w:line="360" w:lineRule="auto"/>
              <w:ind w:hanging="357"/>
              <w:jc w:val="both"/>
              <w:rPr>
                <w:lang w:val="en-GB"/>
              </w:rPr>
            </w:pPr>
            <w:r w:rsidRPr="00481FA3">
              <w:rPr>
                <w:lang w:val="en-GB"/>
              </w:rPr>
              <w:t>Be wary of evidence of other payments made or to be made, directly or indirectly, in respect of the goods by the purchaser to or for the benefit of the vendor.  Such payments may include:</w:t>
            </w:r>
          </w:p>
          <w:p w:rsidR="00AB3C1A" w:rsidRPr="00481FA3" w:rsidRDefault="00AB3C1A" w:rsidP="0099532C">
            <w:pPr>
              <w:pStyle w:val="ListParagraph"/>
              <w:numPr>
                <w:ilvl w:val="1"/>
                <w:numId w:val="98"/>
              </w:numPr>
              <w:tabs>
                <w:tab w:val="left" w:pos="1451"/>
              </w:tabs>
              <w:spacing w:after="120" w:line="360" w:lineRule="auto"/>
              <w:ind w:hanging="357"/>
              <w:jc w:val="both"/>
              <w:rPr>
                <w:lang w:val="en-GB"/>
              </w:rPr>
            </w:pPr>
            <w:r w:rsidRPr="00481FA3">
              <w:rPr>
                <w:lang w:val="en-GB"/>
              </w:rPr>
              <w:t>Storage expenses</w:t>
            </w:r>
          </w:p>
          <w:p w:rsidR="00AB3C1A" w:rsidRPr="00481FA3" w:rsidRDefault="00AB3C1A" w:rsidP="0099532C">
            <w:pPr>
              <w:pStyle w:val="ListParagraph"/>
              <w:numPr>
                <w:ilvl w:val="1"/>
                <w:numId w:val="98"/>
              </w:numPr>
              <w:tabs>
                <w:tab w:val="left" w:pos="1451"/>
              </w:tabs>
              <w:spacing w:after="120" w:line="360" w:lineRule="auto"/>
              <w:ind w:hanging="357"/>
              <w:jc w:val="both"/>
              <w:rPr>
                <w:lang w:val="en-GB"/>
              </w:rPr>
            </w:pPr>
            <w:r w:rsidRPr="00481FA3">
              <w:rPr>
                <w:lang w:val="en-GB"/>
              </w:rPr>
              <w:t>-Credits in respect of earlier transactions</w:t>
            </w:r>
          </w:p>
          <w:p w:rsidR="00AB3C1A" w:rsidRPr="00481FA3" w:rsidRDefault="00AB3C1A" w:rsidP="0099532C">
            <w:pPr>
              <w:pStyle w:val="ListParagraph"/>
              <w:numPr>
                <w:ilvl w:val="1"/>
                <w:numId w:val="98"/>
              </w:numPr>
              <w:tabs>
                <w:tab w:val="left" w:pos="1451"/>
              </w:tabs>
              <w:spacing w:after="120" w:line="360" w:lineRule="auto"/>
              <w:ind w:hanging="357"/>
              <w:jc w:val="both"/>
              <w:rPr>
                <w:lang w:val="en-GB"/>
              </w:rPr>
            </w:pPr>
            <w:r w:rsidRPr="00481FA3">
              <w:rPr>
                <w:lang w:val="en-GB"/>
              </w:rPr>
              <w:t>-Warranty payments</w:t>
            </w:r>
          </w:p>
          <w:p w:rsidR="00AB3C1A" w:rsidRPr="00481FA3" w:rsidRDefault="00AB3C1A" w:rsidP="0099532C">
            <w:pPr>
              <w:pStyle w:val="ListParagraph"/>
              <w:numPr>
                <w:ilvl w:val="1"/>
                <w:numId w:val="98"/>
              </w:numPr>
              <w:tabs>
                <w:tab w:val="left" w:pos="1451"/>
              </w:tabs>
              <w:spacing w:after="120" w:line="360" w:lineRule="auto"/>
              <w:ind w:hanging="357"/>
              <w:jc w:val="both"/>
              <w:rPr>
                <w:lang w:val="en-GB"/>
              </w:rPr>
            </w:pPr>
            <w:r w:rsidRPr="00481FA3">
              <w:rPr>
                <w:lang w:val="en-GB"/>
              </w:rPr>
              <w:t>-Settlement of debt</w:t>
            </w:r>
          </w:p>
          <w:p w:rsidR="00AB3C1A" w:rsidRPr="00481FA3" w:rsidRDefault="00AB3C1A" w:rsidP="0099532C">
            <w:pPr>
              <w:pStyle w:val="ListParagraph"/>
              <w:numPr>
                <w:ilvl w:val="1"/>
                <w:numId w:val="98"/>
              </w:numPr>
              <w:tabs>
                <w:tab w:val="left" w:pos="1451"/>
              </w:tabs>
              <w:spacing w:after="120" w:line="360" w:lineRule="auto"/>
              <w:ind w:hanging="357"/>
              <w:jc w:val="both"/>
              <w:rPr>
                <w:lang w:val="en-GB"/>
              </w:rPr>
            </w:pPr>
            <w:r w:rsidRPr="00481FA3">
              <w:rPr>
                <w:lang w:val="en-GB"/>
              </w:rPr>
              <w:t>-Price escalation clauses</w:t>
            </w:r>
          </w:p>
          <w:p w:rsidR="00AB3C1A" w:rsidRPr="00481FA3" w:rsidRDefault="00AB3C1A" w:rsidP="0099532C">
            <w:pPr>
              <w:pStyle w:val="ListParagraph"/>
              <w:numPr>
                <w:ilvl w:val="1"/>
                <w:numId w:val="98"/>
              </w:numPr>
              <w:tabs>
                <w:tab w:val="left" w:pos="1451"/>
              </w:tabs>
              <w:spacing w:after="120" w:line="360" w:lineRule="auto"/>
              <w:ind w:hanging="357"/>
              <w:jc w:val="both"/>
              <w:rPr>
                <w:lang w:val="en-GB"/>
              </w:rPr>
            </w:pPr>
            <w:r w:rsidRPr="00481FA3">
              <w:rPr>
                <w:lang w:val="en-GB"/>
              </w:rPr>
              <w:t>-Export duties</w:t>
            </w:r>
          </w:p>
          <w:p w:rsidR="00AB3C1A" w:rsidRPr="00481FA3" w:rsidRDefault="00AB3C1A" w:rsidP="0099532C">
            <w:pPr>
              <w:pStyle w:val="ListParagraph"/>
              <w:numPr>
                <w:ilvl w:val="1"/>
                <w:numId w:val="98"/>
              </w:numPr>
              <w:tabs>
                <w:tab w:val="left" w:pos="1451"/>
              </w:tabs>
              <w:spacing w:after="120" w:line="360" w:lineRule="auto"/>
              <w:ind w:hanging="357"/>
              <w:jc w:val="both"/>
              <w:rPr>
                <w:lang w:val="en-GB"/>
              </w:rPr>
            </w:pPr>
            <w:r w:rsidRPr="00481FA3">
              <w:rPr>
                <w:lang w:val="en-GB"/>
              </w:rPr>
              <w:t>-Quota payments and discounts (refer to section 4a below)</w:t>
            </w:r>
          </w:p>
          <w:p w:rsidR="00AB3C1A" w:rsidRPr="00481FA3" w:rsidRDefault="00AB3C1A" w:rsidP="0099532C">
            <w:pPr>
              <w:pStyle w:val="ListParagraph"/>
              <w:numPr>
                <w:ilvl w:val="1"/>
                <w:numId w:val="98"/>
              </w:numPr>
              <w:tabs>
                <w:tab w:val="left" w:pos="1451"/>
              </w:tabs>
              <w:spacing w:after="120" w:line="360" w:lineRule="auto"/>
              <w:ind w:hanging="357"/>
              <w:jc w:val="both"/>
              <w:rPr>
                <w:lang w:val="en-GB"/>
              </w:rPr>
            </w:pPr>
            <w:r w:rsidRPr="00481FA3">
              <w:rPr>
                <w:lang w:val="en-GB"/>
              </w:rPr>
              <w:t>-Confirming commissions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lang w:val="en-GB"/>
              </w:rPr>
              <w:t>2.</w:t>
            </w:r>
            <w:r w:rsidR="00E5151D" w:rsidRPr="00481FA3">
              <w:rPr>
                <w:lang w:val="en-GB"/>
              </w:rPr>
              <w:t>C</w:t>
            </w:r>
            <w:r w:rsidRPr="00481FA3">
              <w:rPr>
                <w:lang w:val="en-GB"/>
              </w:rPr>
              <w:t>.Also, be alert for irregularities such as:</w:t>
            </w:r>
          </w:p>
          <w:p w:rsidR="00AB3C1A" w:rsidRPr="00481FA3" w:rsidRDefault="00AB3C1A" w:rsidP="0099532C">
            <w:pPr>
              <w:pStyle w:val="Header"/>
              <w:numPr>
                <w:ilvl w:val="0"/>
                <w:numId w:val="98"/>
              </w:numPr>
              <w:tabs>
                <w:tab w:val="left" w:pos="743"/>
              </w:tabs>
              <w:spacing w:after="120" w:line="360" w:lineRule="auto"/>
              <w:jc w:val="both"/>
              <w:rPr>
                <w:lang w:val="en-GB"/>
              </w:rPr>
            </w:pPr>
            <w:r w:rsidRPr="00481FA3">
              <w:rPr>
                <w:lang w:val="en-GB"/>
              </w:rPr>
              <w:t xml:space="preserve">Invoices ending with –A or –1, suggesting a second –B or –2 </w:t>
            </w:r>
            <w:proofErr w:type="gramStart"/>
            <w:r w:rsidRPr="00481FA3">
              <w:rPr>
                <w:lang w:val="en-GB"/>
              </w:rPr>
              <w:t>invoice</w:t>
            </w:r>
            <w:proofErr w:type="gramEnd"/>
            <w:r w:rsidRPr="00481FA3">
              <w:rPr>
                <w:lang w:val="en-GB"/>
              </w:rPr>
              <w:t>.</w:t>
            </w:r>
          </w:p>
          <w:p w:rsidR="00AB3C1A" w:rsidRPr="00481FA3" w:rsidRDefault="00AB3C1A" w:rsidP="0099532C">
            <w:pPr>
              <w:pStyle w:val="Header"/>
              <w:numPr>
                <w:ilvl w:val="0"/>
                <w:numId w:val="98"/>
              </w:numPr>
              <w:tabs>
                <w:tab w:val="left" w:pos="743"/>
              </w:tabs>
              <w:spacing w:after="120" w:line="360" w:lineRule="auto"/>
              <w:jc w:val="both"/>
              <w:rPr>
                <w:lang w:val="en-GB"/>
              </w:rPr>
            </w:pPr>
            <w:r w:rsidRPr="00481FA3">
              <w:rPr>
                <w:lang w:val="en-GB"/>
              </w:rPr>
              <w:t>Payment to the vendor exceeds invoice amount and the difference cannot be reconciled to other importations</w:t>
            </w:r>
          </w:p>
          <w:p w:rsidR="00AB3C1A" w:rsidRPr="00481FA3" w:rsidRDefault="00AB3C1A" w:rsidP="0099532C">
            <w:pPr>
              <w:pStyle w:val="Header"/>
              <w:numPr>
                <w:ilvl w:val="0"/>
                <w:numId w:val="98"/>
              </w:numPr>
              <w:tabs>
                <w:tab w:val="left" w:pos="743"/>
              </w:tabs>
              <w:spacing w:after="120" w:line="360" w:lineRule="auto"/>
              <w:jc w:val="both"/>
              <w:rPr>
                <w:lang w:val="en-GB"/>
              </w:rPr>
            </w:pPr>
            <w:r w:rsidRPr="00481FA3">
              <w:rPr>
                <w:lang w:val="en-GB"/>
              </w:rPr>
              <w:t>Unusually payments for services such as packing, finan</w:t>
            </w:r>
            <w:r w:rsidR="00E5151D" w:rsidRPr="00481FA3">
              <w:rPr>
                <w:lang w:val="en-GB"/>
              </w:rPr>
              <w:t xml:space="preserve">cing, handling, or commission. </w:t>
            </w:r>
            <w:r w:rsidRPr="00481FA3">
              <w:rPr>
                <w:lang w:val="en-GB"/>
              </w:rPr>
              <w:t>(i.e. 30% commission paid separately to the vendor or 50% for packing and financing charges)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E5151D">
            <w:pPr>
              <w:spacing w:line="360" w:lineRule="auto"/>
              <w:jc w:val="both"/>
              <w:rPr>
                <w:lang w:val="en-GB"/>
              </w:rPr>
            </w:pPr>
            <w:r w:rsidRPr="00481FA3">
              <w:rPr>
                <w:lang w:val="en-GB"/>
              </w:rPr>
              <w:t xml:space="preserve">3. </w:t>
            </w:r>
            <w:r w:rsidR="00E5151D" w:rsidRPr="00481FA3">
              <w:rPr>
                <w:lang w:val="en-GB"/>
              </w:rPr>
              <w:t>A</w:t>
            </w:r>
            <w:r w:rsidRPr="00481FA3">
              <w:rPr>
                <w:lang w:val="en-GB"/>
              </w:rPr>
              <w:t xml:space="preserve">. Select a (judgmental) sample from the accounting books     (accounts </w:t>
            </w:r>
            <w:r w:rsidRPr="00481FA3">
              <w:rPr>
                <w:lang w:val="en-GB"/>
              </w:rPr>
              <w:lastRenderedPageBreak/>
              <w:t>payable, purchases...) of approximately 10 to 15 transactions.</w:t>
            </w:r>
          </w:p>
        </w:tc>
        <w:tc>
          <w:tcPr>
            <w:tcW w:w="900" w:type="dxa"/>
            <w:shd w:val="clear" w:color="auto" w:fill="auto"/>
          </w:tcPr>
          <w:p w:rsidR="00AB3C1A" w:rsidRPr="00481FA3" w:rsidRDefault="00AB3C1A" w:rsidP="002D6F4D">
            <w:pPr>
              <w:spacing w:line="360" w:lineRule="auto"/>
              <w:jc w:val="both"/>
              <w:rPr>
                <w:lang w:val="en-GB"/>
              </w:rPr>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lastRenderedPageBreak/>
              <w:br w:type="page"/>
            </w:r>
            <w:r w:rsidRPr="00481FA3">
              <w:rPr>
                <w:lang w:val="en-GB"/>
              </w:rPr>
              <w:t xml:space="preserve">3. </w:t>
            </w:r>
            <w:r w:rsidR="00E5151D" w:rsidRPr="00481FA3">
              <w:rPr>
                <w:lang w:val="en-GB"/>
              </w:rPr>
              <w:t>B</w:t>
            </w:r>
            <w:r w:rsidRPr="00481FA3">
              <w:rPr>
                <w:lang w:val="en-GB"/>
              </w:rPr>
              <w:t>. For all transactions selected from the accounting records as part of the audit sample, agree the amount recorded in the books to:</w:t>
            </w:r>
          </w:p>
          <w:p w:rsidR="00AB3C1A" w:rsidRPr="00481FA3" w:rsidRDefault="00AB3C1A" w:rsidP="0099532C">
            <w:pPr>
              <w:pStyle w:val="ListParagraph"/>
              <w:numPr>
                <w:ilvl w:val="0"/>
                <w:numId w:val="101"/>
              </w:numPr>
              <w:tabs>
                <w:tab w:val="left" w:pos="743"/>
              </w:tabs>
              <w:spacing w:after="120" w:line="360" w:lineRule="auto"/>
              <w:jc w:val="both"/>
              <w:rPr>
                <w:lang w:val="en-GB"/>
              </w:rPr>
            </w:pPr>
            <w:r w:rsidRPr="00481FA3">
              <w:rPr>
                <w:lang w:val="en-GB"/>
              </w:rPr>
              <w:t>commercial invoice;</w:t>
            </w:r>
          </w:p>
          <w:p w:rsidR="00AB3C1A" w:rsidRPr="00481FA3" w:rsidRDefault="00AB3C1A" w:rsidP="0099532C">
            <w:pPr>
              <w:pStyle w:val="ListParagraph"/>
              <w:numPr>
                <w:ilvl w:val="0"/>
                <w:numId w:val="101"/>
              </w:numPr>
              <w:tabs>
                <w:tab w:val="left" w:pos="743"/>
              </w:tabs>
              <w:spacing w:after="120" w:line="360" w:lineRule="auto"/>
              <w:jc w:val="both"/>
              <w:rPr>
                <w:lang w:val="en-GB"/>
              </w:rPr>
            </w:pPr>
            <w:r w:rsidRPr="00481FA3">
              <w:rPr>
                <w:lang w:val="en-GB"/>
              </w:rPr>
              <w:t>purchase order;</w:t>
            </w:r>
          </w:p>
          <w:p w:rsidR="00AB3C1A" w:rsidRPr="00481FA3" w:rsidRDefault="00AB3C1A" w:rsidP="0099532C">
            <w:pPr>
              <w:pStyle w:val="ListParagraph"/>
              <w:numPr>
                <w:ilvl w:val="0"/>
                <w:numId w:val="101"/>
              </w:numPr>
              <w:tabs>
                <w:tab w:val="left" w:pos="743"/>
              </w:tabs>
              <w:spacing w:after="120" w:line="360" w:lineRule="auto"/>
              <w:jc w:val="both"/>
              <w:rPr>
                <w:lang w:val="en-GB"/>
              </w:rPr>
            </w:pPr>
            <w:r w:rsidRPr="00481FA3">
              <w:rPr>
                <w:lang w:val="en-GB"/>
              </w:rPr>
              <w:t>Customs entry; and</w:t>
            </w:r>
          </w:p>
          <w:p w:rsidR="00AB3C1A" w:rsidRPr="00481FA3" w:rsidRDefault="00E5151D" w:rsidP="0099532C">
            <w:pPr>
              <w:pStyle w:val="ListParagraph"/>
              <w:numPr>
                <w:ilvl w:val="0"/>
                <w:numId w:val="101"/>
              </w:numPr>
              <w:tabs>
                <w:tab w:val="left" w:pos="743"/>
              </w:tabs>
              <w:spacing w:after="120" w:line="360" w:lineRule="auto"/>
              <w:jc w:val="both"/>
              <w:rPr>
                <w:lang w:val="en-GB"/>
              </w:rPr>
            </w:pPr>
            <w:r w:rsidRPr="00481FA3">
              <w:rPr>
                <w:lang w:val="en-GB"/>
              </w:rPr>
              <w:t>Proof</w:t>
            </w:r>
            <w:r w:rsidR="00AB3C1A" w:rsidRPr="00481FA3">
              <w:rPr>
                <w:lang w:val="en-GB"/>
              </w:rPr>
              <w:t xml:space="preserve"> of payment.</w:t>
            </w:r>
          </w:p>
          <w:p w:rsidR="00AB3C1A" w:rsidRPr="00481FA3" w:rsidRDefault="00AB3C1A" w:rsidP="0099532C">
            <w:pPr>
              <w:pStyle w:val="ListParagraph"/>
              <w:numPr>
                <w:ilvl w:val="0"/>
                <w:numId w:val="101"/>
              </w:numPr>
              <w:tabs>
                <w:tab w:val="left" w:pos="743"/>
              </w:tabs>
              <w:spacing w:after="120" w:line="360" w:lineRule="auto"/>
              <w:jc w:val="both"/>
              <w:rPr>
                <w:lang w:val="en-GB"/>
              </w:rPr>
            </w:pPr>
            <w:r w:rsidRPr="00481FA3">
              <w:rPr>
                <w:lang w:val="en-GB"/>
              </w:rPr>
              <w:t>freight invoice and bill of lading</w:t>
            </w:r>
          </w:p>
        </w:tc>
        <w:tc>
          <w:tcPr>
            <w:tcW w:w="900" w:type="dxa"/>
            <w:shd w:val="clear" w:color="auto" w:fill="auto"/>
          </w:tcPr>
          <w:p w:rsidR="00AB3C1A" w:rsidRPr="00481FA3" w:rsidRDefault="00AB3C1A" w:rsidP="002D6F4D">
            <w:pPr>
              <w:numPr>
                <w:ilvl w:val="12"/>
                <w:numId w:val="0"/>
              </w:numPr>
              <w:spacing w:line="360" w:lineRule="auto"/>
              <w:jc w:val="both"/>
              <w:rPr>
                <w:lang w:val="en-GB"/>
              </w:rPr>
            </w:pPr>
          </w:p>
        </w:tc>
        <w:tc>
          <w:tcPr>
            <w:tcW w:w="720" w:type="dxa"/>
            <w:shd w:val="clear" w:color="auto" w:fill="auto"/>
          </w:tcPr>
          <w:p w:rsidR="00AB3C1A" w:rsidRPr="00481FA3" w:rsidRDefault="00AB3C1A" w:rsidP="002D6F4D">
            <w:pPr>
              <w:tabs>
                <w:tab w:val="left" w:pos="720"/>
              </w:tabs>
              <w:overflowPunct w:val="0"/>
              <w:autoSpaceDE w:val="0"/>
              <w:autoSpaceDN w:val="0"/>
              <w:adjustRightInd w:val="0"/>
              <w:spacing w:line="360" w:lineRule="auto"/>
              <w:jc w:val="both"/>
              <w:textAlignment w:val="baseline"/>
              <w:rPr>
                <w:lang w:val="en-GB"/>
              </w:rPr>
            </w:pPr>
          </w:p>
        </w:tc>
      </w:tr>
      <w:tr w:rsidR="00AB3C1A" w:rsidRPr="00481FA3" w:rsidTr="00E5151D">
        <w:tc>
          <w:tcPr>
            <w:tcW w:w="8370" w:type="dxa"/>
            <w:shd w:val="clear" w:color="auto" w:fill="auto"/>
          </w:tcPr>
          <w:p w:rsidR="00AB3C1A" w:rsidRPr="00481FA3" w:rsidRDefault="00AB3C1A" w:rsidP="00E5151D">
            <w:pPr>
              <w:spacing w:line="360" w:lineRule="auto"/>
              <w:jc w:val="both"/>
            </w:pPr>
            <w:r w:rsidRPr="00481FA3">
              <w:rPr>
                <w:lang w:val="en-GB"/>
              </w:rPr>
              <w:t xml:space="preserve">3. </w:t>
            </w:r>
            <w:r w:rsidR="00E5151D" w:rsidRPr="00481FA3">
              <w:rPr>
                <w:lang w:val="en-GB"/>
              </w:rPr>
              <w:t>C</w:t>
            </w:r>
            <w:r w:rsidRPr="00481FA3">
              <w:rPr>
                <w:lang w:val="en-GB"/>
              </w:rPr>
              <w:t xml:space="preserve">. </w:t>
            </w:r>
            <w:r w:rsidRPr="00481FA3">
              <w:t>For all transactions selected, follow the same steps as # 2.a and 2.b explained above.</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pPr>
            <w:r w:rsidRPr="00481FA3">
              <w:t>3. d. Prepare flow chart of importation process.  Ask importer to review flow chart to ensure you understand the importation process.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lang w:val="en-GB"/>
              </w:rPr>
              <w:t>3.e.Other Considerations in determining Price paid or Payable</w:t>
            </w:r>
          </w:p>
          <w:p w:rsidR="00AB3C1A" w:rsidRPr="00481FA3" w:rsidRDefault="00AB3C1A" w:rsidP="0099532C">
            <w:pPr>
              <w:pStyle w:val="ListParagraph"/>
              <w:numPr>
                <w:ilvl w:val="0"/>
                <w:numId w:val="102"/>
              </w:numPr>
              <w:tabs>
                <w:tab w:val="left" w:pos="743"/>
              </w:tabs>
              <w:spacing w:after="200" w:line="360" w:lineRule="auto"/>
              <w:jc w:val="both"/>
              <w:rPr>
                <w:lang w:val="en-GB"/>
              </w:rPr>
            </w:pPr>
            <w:r w:rsidRPr="00481FA3">
              <w:rPr>
                <w:lang w:val="en-GB"/>
              </w:rPr>
              <w:t>Agree/total cost of goods sold from trial balance amounts, using importer-prepared reconciliation as a basis, and trace to financial statements to ensure the accuracy and reliability of the figures.</w:t>
            </w:r>
          </w:p>
          <w:p w:rsidR="00AB3C1A" w:rsidRPr="00481FA3" w:rsidRDefault="00AB3C1A" w:rsidP="0099532C">
            <w:pPr>
              <w:pStyle w:val="ListParagraph"/>
              <w:numPr>
                <w:ilvl w:val="0"/>
                <w:numId w:val="102"/>
              </w:numPr>
              <w:tabs>
                <w:tab w:val="left" w:pos="743"/>
              </w:tabs>
              <w:spacing w:after="200" w:line="360" w:lineRule="auto"/>
              <w:jc w:val="both"/>
              <w:rPr>
                <w:lang w:val="en-GB"/>
              </w:rPr>
            </w:pPr>
            <w:r w:rsidRPr="00481FA3">
              <w:rPr>
                <w:lang w:val="en-GB"/>
              </w:rPr>
              <w:t>Compare total cost of goods sold as per trial balance and financial statements to VFD declared.  Ask importer to explain any discrepancies.</w:t>
            </w:r>
          </w:p>
          <w:p w:rsidR="00AB3C1A" w:rsidRPr="00481FA3" w:rsidRDefault="00AB3C1A" w:rsidP="0099532C">
            <w:pPr>
              <w:pStyle w:val="ListParagraph"/>
              <w:numPr>
                <w:ilvl w:val="0"/>
                <w:numId w:val="102"/>
              </w:numPr>
              <w:tabs>
                <w:tab w:val="left" w:pos="743"/>
              </w:tabs>
              <w:spacing w:after="200" w:line="360" w:lineRule="auto"/>
              <w:jc w:val="both"/>
              <w:rPr>
                <w:lang w:val="en-GB"/>
              </w:rPr>
            </w:pPr>
            <w:r w:rsidRPr="00481FA3">
              <w:rPr>
                <w:lang w:val="en-GB"/>
              </w:rPr>
              <w:t>If discrepancies (see 3 above), consider the following:</w:t>
            </w:r>
          </w:p>
          <w:p w:rsidR="00AB3C1A" w:rsidRPr="00481FA3" w:rsidRDefault="00AB3C1A" w:rsidP="0099532C">
            <w:pPr>
              <w:pStyle w:val="ListParagraph"/>
              <w:numPr>
                <w:ilvl w:val="0"/>
                <w:numId w:val="102"/>
              </w:numPr>
              <w:tabs>
                <w:tab w:val="left" w:pos="743"/>
              </w:tabs>
              <w:spacing w:after="200" w:line="360" w:lineRule="auto"/>
              <w:jc w:val="both"/>
              <w:rPr>
                <w:lang w:val="en-GB"/>
              </w:rPr>
            </w:pPr>
            <w:r w:rsidRPr="00481FA3">
              <w:rPr>
                <w:lang w:val="en-GB"/>
              </w:rPr>
              <w:t>Low value shipments may not be captured in ASYCUDA;</w:t>
            </w:r>
          </w:p>
          <w:p w:rsidR="00AB3C1A" w:rsidRPr="00481FA3" w:rsidRDefault="00AB3C1A" w:rsidP="0099532C">
            <w:pPr>
              <w:pStyle w:val="ListParagraph"/>
              <w:numPr>
                <w:ilvl w:val="0"/>
                <w:numId w:val="102"/>
              </w:numPr>
              <w:tabs>
                <w:tab w:val="left" w:pos="743"/>
              </w:tabs>
              <w:spacing w:after="200" w:line="360" w:lineRule="auto"/>
              <w:jc w:val="both"/>
              <w:rPr>
                <w:lang w:val="en-GB"/>
              </w:rPr>
            </w:pPr>
            <w:r w:rsidRPr="00481FA3">
              <w:rPr>
                <w:lang w:val="en-GB"/>
              </w:rPr>
              <w:t>Timing differences for goods in transit and differences in reporting date versus accounting date for Customs;</w:t>
            </w:r>
          </w:p>
          <w:p w:rsidR="00AB3C1A" w:rsidRPr="00481FA3" w:rsidRDefault="00AB3C1A" w:rsidP="0099532C">
            <w:pPr>
              <w:pStyle w:val="ListParagraph"/>
              <w:numPr>
                <w:ilvl w:val="0"/>
                <w:numId w:val="102"/>
              </w:numPr>
              <w:tabs>
                <w:tab w:val="left" w:pos="743"/>
              </w:tabs>
              <w:spacing w:after="200" w:line="360" w:lineRule="auto"/>
              <w:jc w:val="both"/>
              <w:rPr>
                <w:lang w:val="en-GB"/>
              </w:rPr>
            </w:pPr>
            <w:r w:rsidRPr="00481FA3">
              <w:rPr>
                <w:lang w:val="en-GB"/>
              </w:rPr>
              <w:t>Cost of goods sold may include manufacturing inputs and domestic sourced goods</w:t>
            </w:r>
          </w:p>
          <w:p w:rsidR="00AB3C1A" w:rsidRPr="00481FA3" w:rsidRDefault="00AB3C1A" w:rsidP="0099532C">
            <w:pPr>
              <w:pStyle w:val="ListParagraph"/>
              <w:numPr>
                <w:ilvl w:val="0"/>
                <w:numId w:val="102"/>
              </w:numPr>
              <w:tabs>
                <w:tab w:val="left" w:pos="743"/>
              </w:tabs>
              <w:spacing w:after="200" w:line="360" w:lineRule="auto"/>
              <w:jc w:val="both"/>
              <w:rPr>
                <w:lang w:val="en-GB"/>
              </w:rPr>
            </w:pPr>
            <w:r w:rsidRPr="00481FA3">
              <w:rPr>
                <w:lang w:val="en-GB"/>
              </w:rPr>
              <w:t>Materiality of the discrepancy</w:t>
            </w:r>
          </w:p>
          <w:p w:rsidR="00AB3C1A" w:rsidRPr="00481FA3" w:rsidRDefault="00AB3C1A" w:rsidP="002D6F4D">
            <w:pPr>
              <w:spacing w:line="360" w:lineRule="auto"/>
              <w:jc w:val="both"/>
              <w:rPr>
                <w:lang w:val="en-GB"/>
              </w:rPr>
            </w:pPr>
            <w:r w:rsidRPr="00481FA3">
              <w:rPr>
                <w:lang w:val="en-GB"/>
              </w:rPr>
              <w:t>Note: If the importer sells both domestic and foreign sourced goods, you could select 2-3 main foreign suppliers and then reconcile the amounts recorded in the accounts payable sub-ledger for theses suppliers to the ASYCUDA VF</w:t>
            </w:r>
            <w:r w:rsidR="00E5151D" w:rsidRPr="00481FA3">
              <w:rPr>
                <w:lang w:val="en-GB"/>
              </w:rPr>
              <w:t xml:space="preserve">D by vendor. </w:t>
            </w:r>
            <w:r w:rsidRPr="00481FA3">
              <w:rPr>
                <w:lang w:val="en-GB"/>
              </w:rPr>
              <w:t xml:space="preserve">If goods from multiple vendors are consolidated and reported as coming from one vendor, this reconciliation is not possible.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lang w:val="en-GB"/>
              </w:rPr>
              <w:t>Quota Payments</w:t>
            </w:r>
          </w:p>
          <w:p w:rsidR="00AB3C1A" w:rsidRPr="00481FA3" w:rsidRDefault="00AB3C1A" w:rsidP="002D6F4D">
            <w:pPr>
              <w:spacing w:line="360" w:lineRule="auto"/>
              <w:jc w:val="both"/>
              <w:rPr>
                <w:lang w:val="en-GB"/>
              </w:rPr>
            </w:pPr>
            <w:r w:rsidRPr="00481FA3">
              <w:rPr>
                <w:lang w:val="en-GB"/>
              </w:rPr>
              <w:lastRenderedPageBreak/>
              <w:t xml:space="preserve">4. </w:t>
            </w:r>
            <w:r w:rsidR="00E5151D" w:rsidRPr="00481FA3">
              <w:rPr>
                <w:lang w:val="en-GB"/>
              </w:rPr>
              <w:t>A</w:t>
            </w:r>
            <w:r w:rsidRPr="00481FA3">
              <w:rPr>
                <w:lang w:val="en-GB"/>
              </w:rPr>
              <w:t xml:space="preserve">. Ask the importer if they have paid for any quota during the period under review.  </w:t>
            </w:r>
          </w:p>
          <w:p w:rsidR="00AB3C1A" w:rsidRPr="00481FA3" w:rsidRDefault="00AB3C1A" w:rsidP="0099532C">
            <w:pPr>
              <w:pStyle w:val="ListParagraph"/>
              <w:numPr>
                <w:ilvl w:val="0"/>
                <w:numId w:val="103"/>
              </w:numPr>
              <w:tabs>
                <w:tab w:val="left" w:pos="743"/>
              </w:tabs>
              <w:spacing w:after="120" w:line="360" w:lineRule="auto"/>
              <w:jc w:val="both"/>
              <w:rPr>
                <w:lang w:val="en-GB"/>
              </w:rPr>
            </w:pPr>
            <w:r w:rsidRPr="00481FA3">
              <w:rPr>
                <w:lang w:val="en-GB"/>
              </w:rPr>
              <w:t xml:space="preserve">If yes, determine whether the quota charges were paid to the vendor.  If yes, determine if the charges were included in the value for duty of the imported goods: </w:t>
            </w:r>
          </w:p>
          <w:p w:rsidR="00AB3C1A" w:rsidRPr="00481FA3" w:rsidRDefault="00AB3C1A" w:rsidP="0099532C">
            <w:pPr>
              <w:pStyle w:val="ListParagraph"/>
              <w:numPr>
                <w:ilvl w:val="0"/>
                <w:numId w:val="103"/>
              </w:numPr>
              <w:tabs>
                <w:tab w:val="left" w:pos="743"/>
              </w:tabs>
              <w:spacing w:after="120" w:line="360" w:lineRule="auto"/>
              <w:jc w:val="both"/>
              <w:rPr>
                <w:lang w:val="en-GB"/>
              </w:rPr>
            </w:pPr>
            <w:r w:rsidRPr="00481FA3">
              <w:rPr>
                <w:lang w:val="en-GB"/>
              </w:rPr>
              <w:t>Obtain quota invoice, proof of payment and entry.</w:t>
            </w:r>
          </w:p>
          <w:p w:rsidR="00AB3C1A" w:rsidRPr="00481FA3" w:rsidRDefault="00AB3C1A" w:rsidP="0099532C">
            <w:pPr>
              <w:pStyle w:val="ListParagraph"/>
              <w:numPr>
                <w:ilvl w:val="0"/>
                <w:numId w:val="103"/>
              </w:numPr>
              <w:tabs>
                <w:tab w:val="left" w:pos="743"/>
              </w:tabs>
              <w:spacing w:after="120" w:line="360" w:lineRule="auto"/>
              <w:jc w:val="both"/>
              <w:rPr>
                <w:lang w:val="en-GB"/>
              </w:rPr>
            </w:pPr>
            <w:r w:rsidRPr="00481FA3">
              <w:rPr>
                <w:lang w:val="en-GB"/>
              </w:rPr>
              <w:t>Ensure that the declared amount agrees to the amount paid to the quota supplier.</w:t>
            </w:r>
          </w:p>
          <w:p w:rsidR="00AB3C1A" w:rsidRPr="00481FA3" w:rsidRDefault="00AB3C1A" w:rsidP="0099532C">
            <w:pPr>
              <w:pStyle w:val="ListParagraph"/>
              <w:numPr>
                <w:ilvl w:val="0"/>
                <w:numId w:val="103"/>
              </w:numPr>
              <w:tabs>
                <w:tab w:val="left" w:pos="743"/>
              </w:tabs>
              <w:spacing w:after="120" w:line="360" w:lineRule="auto"/>
              <w:jc w:val="both"/>
              <w:rPr>
                <w:lang w:val="en-GB"/>
              </w:rPr>
            </w:pPr>
            <w:r w:rsidRPr="00481FA3">
              <w:rPr>
                <w:lang w:val="en-GB"/>
              </w:rPr>
              <w:t>If the importer states that no quota is purchased, during the course of the review of the general ledger transactions and the analysis of the audit sample, be alert for any evidence of quota charges.  Review contracts, correspondence files of agents and suppliers.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tcBorders>
              <w:bottom w:val="single" w:sz="6" w:space="0" w:color="auto"/>
            </w:tcBorders>
            <w:shd w:val="clear" w:color="auto" w:fill="auto"/>
          </w:tcPr>
          <w:p w:rsidR="00AB3C1A" w:rsidRPr="00481FA3" w:rsidRDefault="00AB3C1A" w:rsidP="002D6F4D">
            <w:pPr>
              <w:spacing w:line="360" w:lineRule="auto"/>
              <w:jc w:val="both"/>
              <w:rPr>
                <w:lang w:val="en-GB"/>
              </w:rPr>
            </w:pPr>
            <w:r w:rsidRPr="00481FA3">
              <w:rPr>
                <w:lang w:val="en-GB"/>
              </w:rPr>
              <w:lastRenderedPageBreak/>
              <w:t xml:space="preserve">4. </w:t>
            </w:r>
            <w:r w:rsidR="00E5151D" w:rsidRPr="00481FA3">
              <w:rPr>
                <w:lang w:val="en-GB"/>
              </w:rPr>
              <w:t>B</w:t>
            </w:r>
            <w:r w:rsidRPr="00481FA3">
              <w:rPr>
                <w:lang w:val="en-GB"/>
              </w:rPr>
              <w:t>. Three different situations can happen in respect of quota payments</w:t>
            </w:r>
          </w:p>
          <w:p w:rsidR="00AB3C1A" w:rsidRPr="00481FA3" w:rsidRDefault="00AB3C1A" w:rsidP="0099532C">
            <w:pPr>
              <w:pStyle w:val="ListParagraph"/>
              <w:numPr>
                <w:ilvl w:val="0"/>
                <w:numId w:val="104"/>
              </w:numPr>
              <w:tabs>
                <w:tab w:val="left" w:pos="743"/>
              </w:tabs>
              <w:spacing w:after="120" w:line="360" w:lineRule="auto"/>
              <w:jc w:val="both"/>
              <w:rPr>
                <w:lang w:val="en-GB"/>
              </w:rPr>
            </w:pPr>
            <w:r w:rsidRPr="00481FA3">
              <w:rPr>
                <w:lang w:val="en-GB"/>
              </w:rPr>
              <w:t>The exporter/vendor has paid for the quota</w:t>
            </w:r>
          </w:p>
          <w:p w:rsidR="00AB3C1A" w:rsidRPr="00481FA3" w:rsidRDefault="00AB3C1A" w:rsidP="00E5151D">
            <w:pPr>
              <w:pStyle w:val="ListParagraph"/>
              <w:numPr>
                <w:ilvl w:val="0"/>
                <w:numId w:val="105"/>
              </w:numPr>
              <w:tabs>
                <w:tab w:val="left" w:pos="792"/>
              </w:tabs>
              <w:spacing w:after="120" w:line="360" w:lineRule="auto"/>
              <w:ind w:left="792" w:hanging="450"/>
              <w:jc w:val="both"/>
              <w:rPr>
                <w:lang w:val="en-GB"/>
              </w:rPr>
            </w:pPr>
            <w:r w:rsidRPr="00481FA3">
              <w:rPr>
                <w:lang w:val="en-GB"/>
              </w:rPr>
              <w:t xml:space="preserve">In this case, the exporter/vendor will recover this cost from the purchaser, whether through inclusion in the selling price or through separate billings.  </w:t>
            </w:r>
          </w:p>
          <w:p w:rsidR="00AB3C1A" w:rsidRPr="00481FA3" w:rsidRDefault="00E5151D" w:rsidP="00E5151D">
            <w:pPr>
              <w:pStyle w:val="ListParagraph"/>
              <w:numPr>
                <w:ilvl w:val="0"/>
                <w:numId w:val="105"/>
              </w:numPr>
              <w:tabs>
                <w:tab w:val="left" w:pos="792"/>
              </w:tabs>
              <w:spacing w:after="120" w:line="360" w:lineRule="auto"/>
              <w:ind w:left="1168" w:hanging="826"/>
              <w:jc w:val="both"/>
              <w:rPr>
                <w:lang w:val="en-GB"/>
              </w:rPr>
            </w:pPr>
            <w:r w:rsidRPr="00481FA3">
              <w:rPr>
                <w:lang w:val="en-GB"/>
              </w:rPr>
              <w:t>The</w:t>
            </w:r>
            <w:r w:rsidR="00AB3C1A" w:rsidRPr="00481FA3">
              <w:rPr>
                <w:lang w:val="en-GB"/>
              </w:rPr>
              <w:t xml:space="preserve"> quota is to be added to the price paid or payable.  </w:t>
            </w:r>
          </w:p>
          <w:p w:rsidR="00AB3C1A" w:rsidRPr="00481FA3" w:rsidRDefault="00AB3C1A" w:rsidP="002D6F4D">
            <w:pPr>
              <w:spacing w:line="360" w:lineRule="auto"/>
              <w:jc w:val="both"/>
              <w:rPr>
                <w:lang w:val="en-GB"/>
              </w:rPr>
            </w:pPr>
            <w:r w:rsidRPr="00481FA3">
              <w:rPr>
                <w:lang w:val="en-GB"/>
              </w:rPr>
              <w:t>The importer has acquired the quotas</w:t>
            </w:r>
          </w:p>
          <w:p w:rsidR="00AB3C1A" w:rsidRPr="00481FA3" w:rsidRDefault="00AB3C1A" w:rsidP="0099532C">
            <w:pPr>
              <w:pStyle w:val="ListParagraph"/>
              <w:numPr>
                <w:ilvl w:val="0"/>
                <w:numId w:val="106"/>
              </w:numPr>
              <w:tabs>
                <w:tab w:val="left" w:pos="1168"/>
              </w:tabs>
              <w:spacing w:after="120" w:line="360" w:lineRule="auto"/>
              <w:ind w:left="1168" w:hanging="448"/>
              <w:jc w:val="both"/>
              <w:rPr>
                <w:lang w:val="en-GB"/>
              </w:rPr>
            </w:pPr>
            <w:r w:rsidRPr="00481FA3">
              <w:rPr>
                <w:lang w:val="en-GB"/>
              </w:rPr>
              <w:t>The payment will be reflected in the accounting records</w:t>
            </w:r>
          </w:p>
          <w:p w:rsidR="00AB3C1A" w:rsidRPr="00481FA3" w:rsidRDefault="00AB3C1A" w:rsidP="002D6F4D">
            <w:pPr>
              <w:spacing w:line="360" w:lineRule="auto"/>
              <w:jc w:val="both"/>
              <w:rPr>
                <w:lang w:val="en-GB"/>
              </w:rPr>
            </w:pPr>
            <w:r w:rsidRPr="00481FA3">
              <w:rPr>
                <w:lang w:val="en-GB"/>
              </w:rPr>
              <w:t>The importer through his agent paid for the quota and is     free to choose the vendor</w:t>
            </w:r>
          </w:p>
          <w:p w:rsidR="00AB3C1A" w:rsidRPr="00481FA3" w:rsidRDefault="00AB3C1A" w:rsidP="00E5151D">
            <w:pPr>
              <w:pStyle w:val="ListParagraph"/>
              <w:numPr>
                <w:ilvl w:val="0"/>
                <w:numId w:val="106"/>
              </w:numPr>
              <w:tabs>
                <w:tab w:val="left" w:pos="1168"/>
              </w:tabs>
              <w:spacing w:after="120" w:line="360" w:lineRule="auto"/>
              <w:ind w:left="792"/>
              <w:jc w:val="both"/>
              <w:rPr>
                <w:lang w:val="en-GB"/>
              </w:rPr>
            </w:pPr>
            <w:r w:rsidRPr="00481FA3">
              <w:rPr>
                <w:lang w:val="en-GB"/>
              </w:rPr>
              <w:t>The payment will not be shown on the supplier’s invoices but will be covered by the commission paid to the agent or by separate payment to the agent.</w:t>
            </w:r>
          </w:p>
          <w:p w:rsidR="00AB3C1A" w:rsidRPr="00481FA3" w:rsidRDefault="00AB3C1A" w:rsidP="00E5151D">
            <w:pPr>
              <w:pStyle w:val="ListParagraph"/>
              <w:numPr>
                <w:ilvl w:val="0"/>
                <w:numId w:val="106"/>
              </w:numPr>
              <w:tabs>
                <w:tab w:val="left" w:pos="1168"/>
              </w:tabs>
              <w:spacing w:after="120" w:line="360" w:lineRule="auto"/>
              <w:ind w:left="792"/>
              <w:jc w:val="both"/>
              <w:rPr>
                <w:lang w:val="en-GB"/>
              </w:rPr>
            </w:pPr>
            <w:r w:rsidRPr="00481FA3">
              <w:rPr>
                <w:lang w:val="en-GB"/>
              </w:rPr>
              <w:t>The quota in this case is not made for the benefit of the vendor and does not form part of the Price Paid or Payable.</w:t>
            </w:r>
          </w:p>
        </w:tc>
        <w:tc>
          <w:tcPr>
            <w:tcW w:w="900" w:type="dxa"/>
            <w:tcBorders>
              <w:bottom w:val="single" w:sz="6" w:space="0" w:color="auto"/>
            </w:tcBorders>
            <w:shd w:val="clear" w:color="auto" w:fill="auto"/>
          </w:tcPr>
          <w:p w:rsidR="00AB3C1A" w:rsidRPr="00481FA3" w:rsidRDefault="00AB3C1A" w:rsidP="002D6F4D">
            <w:pPr>
              <w:spacing w:line="360" w:lineRule="auto"/>
              <w:jc w:val="both"/>
            </w:pPr>
          </w:p>
        </w:tc>
        <w:tc>
          <w:tcPr>
            <w:tcW w:w="720" w:type="dxa"/>
            <w:tcBorders>
              <w:bottom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rPr>
                <w:lang w:val="en-GB"/>
              </w:rPr>
            </w:pPr>
            <w:r w:rsidRPr="00481FA3">
              <w:rPr>
                <w:lang w:val="en-GB"/>
              </w:rPr>
              <w:t>Related Parties</w:t>
            </w:r>
          </w:p>
          <w:p w:rsidR="00AB3C1A" w:rsidRPr="00481FA3" w:rsidRDefault="00AB3C1A" w:rsidP="002D6F4D">
            <w:pPr>
              <w:spacing w:line="360" w:lineRule="auto"/>
              <w:jc w:val="both"/>
              <w:rPr>
                <w:lang w:val="en-GB"/>
              </w:rPr>
            </w:pPr>
            <w:r w:rsidRPr="00481FA3">
              <w:rPr>
                <w:lang w:val="en-GB"/>
              </w:rPr>
              <w:t xml:space="preserve">By focusing on all payments (price paid or payable) and adjustments, the transaction value can be applied.   Should an officer have concerns that the </w:t>
            </w:r>
            <w:r w:rsidRPr="00481FA3">
              <w:rPr>
                <w:lang w:val="en-GB"/>
              </w:rPr>
              <w:lastRenderedPageBreak/>
              <w:t>relationship may have influenced the price, after having completed the following steps, we suggest that you consult with manager and policy expert</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88"/>
              </w:numPr>
              <w:tabs>
                <w:tab w:val="left" w:pos="317"/>
              </w:tabs>
              <w:spacing w:after="200" w:line="360" w:lineRule="auto"/>
              <w:jc w:val="both"/>
              <w:rPr>
                <w:lang w:val="en-GB"/>
              </w:rPr>
            </w:pPr>
            <w:r w:rsidRPr="00481FA3">
              <w:rPr>
                <w:lang w:val="en-GB"/>
              </w:rPr>
              <w:lastRenderedPageBreak/>
              <w:t>Examine documentation for all inter-company transactions for the period under review to determine the nature of payments being made between related/affiliated companies.  Document the nature and amount of such payments.</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95629C">
        <w:trPr>
          <w:trHeight w:val="1227"/>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88"/>
              </w:numPr>
              <w:tabs>
                <w:tab w:val="left" w:pos="317"/>
              </w:tabs>
              <w:spacing w:after="200" w:line="360" w:lineRule="auto"/>
              <w:jc w:val="both"/>
              <w:rPr>
                <w:lang w:val="en-GB"/>
              </w:rPr>
            </w:pPr>
            <w:r w:rsidRPr="00481FA3">
              <w:rPr>
                <w:lang w:val="en-GB"/>
              </w:rPr>
              <w:t>Ensure that all payments to the vendor have been identified and all adjustments to the price paid or payable have been made (refer to  sections E-J below)</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rPr>
                <w:lang w:val="en-GB"/>
              </w:rPr>
            </w:pPr>
            <w:r w:rsidRPr="00481FA3">
              <w:rPr>
                <w:caps/>
                <w:lang w:val="en-GB"/>
              </w:rPr>
              <w:t>T</w:t>
            </w:r>
            <w:r w:rsidRPr="00481FA3">
              <w:rPr>
                <w:lang w:val="en-GB"/>
              </w:rPr>
              <w:t>o understand, examine, support and verify the inter-company price declared (i.e. PPP), some or all of the following may be performed.</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88"/>
              </w:numPr>
              <w:tabs>
                <w:tab w:val="left" w:pos="317"/>
              </w:tabs>
              <w:spacing w:after="200" w:line="360" w:lineRule="auto"/>
              <w:jc w:val="both"/>
              <w:rPr>
                <w:lang w:val="en-GB"/>
              </w:rPr>
            </w:pPr>
            <w:r w:rsidRPr="00481FA3">
              <w:rPr>
                <w:lang w:val="en-GB"/>
              </w:rPr>
              <w:t>Contact International Tax to determine if they have previously audited the transfer price.  If yes, obtain a copy of the results of their audit.  (This should not be done until a communications protocol/system is in place)</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88"/>
              </w:numPr>
              <w:tabs>
                <w:tab w:val="left" w:pos="317"/>
              </w:tabs>
              <w:spacing w:after="200" w:line="360" w:lineRule="auto"/>
              <w:jc w:val="both"/>
              <w:rPr>
                <w:lang w:val="en-GB"/>
              </w:rPr>
            </w:pPr>
            <w:r w:rsidRPr="00481FA3">
              <w:rPr>
                <w:lang w:val="en-GB"/>
              </w:rPr>
              <w:t>Determine if the importer has entered into an Advance Pricing Agreement “(APA”) with the International Tax Directorate. (see number 7 above)</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95629C">
        <w:trPr>
          <w:trHeight w:val="669"/>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88"/>
              </w:numPr>
              <w:tabs>
                <w:tab w:val="left" w:pos="317"/>
              </w:tabs>
              <w:spacing w:after="200" w:line="360" w:lineRule="auto"/>
              <w:jc w:val="both"/>
              <w:rPr>
                <w:lang w:val="en-GB"/>
              </w:rPr>
            </w:pPr>
            <w:r w:rsidRPr="00481FA3">
              <w:rPr>
                <w:lang w:val="en-GB"/>
              </w:rPr>
              <w:t>Determine if there is a formal corporate policy.  If yes, obtain operating manuals and/or policy statements or directives.</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rPr>
                <w:lang w:val="en-GB"/>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rPr>
                <w:lang w:val="en-GB"/>
              </w:rPr>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88"/>
              </w:numPr>
              <w:tabs>
                <w:tab w:val="left" w:pos="317"/>
              </w:tabs>
              <w:spacing w:after="200" w:line="360" w:lineRule="auto"/>
              <w:jc w:val="both"/>
              <w:rPr>
                <w:lang w:val="en-GB"/>
              </w:rPr>
            </w:pPr>
            <w:r w:rsidRPr="00481FA3">
              <w:rPr>
                <w:lang w:val="en-GB"/>
              </w:rPr>
              <w:t>Determine if a transfer price study was recently performed by the company or by external professionals.  If yes, obtain a copy of the study.</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rPr>
                <w:lang w:val="en-GB"/>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rPr>
                <w:lang w:val="en-GB"/>
              </w:rPr>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88"/>
              </w:numPr>
              <w:spacing w:after="200" w:line="360" w:lineRule="auto"/>
              <w:jc w:val="both"/>
              <w:rPr>
                <w:lang w:val="en-GB"/>
              </w:rPr>
            </w:pPr>
            <w:r w:rsidRPr="00481FA3">
              <w:rPr>
                <w:lang w:val="en-GB"/>
              </w:rPr>
              <w:t>If a transfer price study is available:</w:t>
            </w:r>
          </w:p>
          <w:p w:rsidR="00AB3C1A" w:rsidRPr="00481FA3" w:rsidRDefault="00AB3C1A" w:rsidP="0099532C">
            <w:pPr>
              <w:pStyle w:val="ListParagraph"/>
              <w:numPr>
                <w:ilvl w:val="0"/>
                <w:numId w:val="107"/>
              </w:numPr>
              <w:spacing w:after="200" w:line="360" w:lineRule="auto"/>
              <w:jc w:val="both"/>
              <w:rPr>
                <w:lang w:val="en-GB"/>
              </w:rPr>
            </w:pPr>
            <w:r w:rsidRPr="00481FA3">
              <w:rPr>
                <w:lang w:val="en-GB"/>
              </w:rPr>
              <w:t>Review transfer price study to determine the transfer price method used;</w:t>
            </w:r>
          </w:p>
          <w:p w:rsidR="00AB3C1A" w:rsidRPr="00481FA3" w:rsidRDefault="00AB3C1A" w:rsidP="0099532C">
            <w:pPr>
              <w:pStyle w:val="ListParagraph"/>
              <w:numPr>
                <w:ilvl w:val="0"/>
                <w:numId w:val="107"/>
              </w:numPr>
              <w:spacing w:after="200" w:line="360" w:lineRule="auto"/>
              <w:jc w:val="both"/>
              <w:rPr>
                <w:lang w:val="en-GB"/>
              </w:rPr>
            </w:pPr>
            <w:r w:rsidRPr="00481FA3">
              <w:rPr>
                <w:lang w:val="en-GB"/>
              </w:rPr>
              <w:t>Ensure that the transfer price study is home Country oriented;</w:t>
            </w:r>
          </w:p>
          <w:p w:rsidR="00AB3C1A" w:rsidRPr="00481FA3" w:rsidRDefault="00AB3C1A" w:rsidP="0099532C">
            <w:pPr>
              <w:pStyle w:val="ListParagraph"/>
              <w:numPr>
                <w:ilvl w:val="0"/>
                <w:numId w:val="107"/>
              </w:numPr>
              <w:spacing w:after="200" w:line="360" w:lineRule="auto"/>
              <w:jc w:val="both"/>
              <w:rPr>
                <w:lang w:val="en-GB"/>
              </w:rPr>
            </w:pPr>
            <w:r w:rsidRPr="00481FA3">
              <w:rPr>
                <w:lang w:val="en-GB"/>
              </w:rPr>
              <w:t>Ask importer if a copy of the functional analysis performed for the transfer price study is available and obtain a copy;</w:t>
            </w:r>
          </w:p>
          <w:p w:rsidR="00AB3C1A" w:rsidRPr="00481FA3" w:rsidRDefault="00AB3C1A" w:rsidP="0099532C">
            <w:pPr>
              <w:pStyle w:val="ListParagraph"/>
              <w:numPr>
                <w:ilvl w:val="0"/>
                <w:numId w:val="107"/>
              </w:numPr>
              <w:spacing w:after="200" w:line="360" w:lineRule="auto"/>
              <w:jc w:val="both"/>
              <w:rPr>
                <w:lang w:val="en-GB"/>
              </w:rPr>
            </w:pPr>
            <w:r w:rsidRPr="00481FA3">
              <w:rPr>
                <w:lang w:val="en-GB"/>
              </w:rPr>
              <w:t>Confirm that no material changes occurred since the transfer price study was performed;</w:t>
            </w:r>
          </w:p>
          <w:p w:rsidR="00AB3C1A" w:rsidRPr="00481FA3" w:rsidRDefault="00AB3C1A" w:rsidP="0099532C">
            <w:pPr>
              <w:pStyle w:val="ListParagraph"/>
              <w:numPr>
                <w:ilvl w:val="0"/>
                <w:numId w:val="107"/>
              </w:numPr>
              <w:spacing w:after="200" w:line="360" w:lineRule="auto"/>
              <w:jc w:val="both"/>
              <w:rPr>
                <w:lang w:val="en-GB"/>
              </w:rPr>
            </w:pPr>
            <w:r w:rsidRPr="00481FA3">
              <w:rPr>
                <w:lang w:val="en-GB"/>
              </w:rPr>
              <w:t xml:space="preserve">Ensure that the price paid or payable that serves as the basis for determining the transaction value is the transfer price reflected in the </w:t>
            </w:r>
            <w:r w:rsidRPr="00481FA3">
              <w:rPr>
                <w:lang w:val="en-GB"/>
              </w:rPr>
              <w:lastRenderedPageBreak/>
              <w:t>transfer price study; and</w:t>
            </w:r>
          </w:p>
          <w:p w:rsidR="00AB3C1A" w:rsidRPr="00481FA3" w:rsidRDefault="00AB3C1A" w:rsidP="0099532C">
            <w:pPr>
              <w:pStyle w:val="ListParagraph"/>
              <w:numPr>
                <w:ilvl w:val="0"/>
                <w:numId w:val="107"/>
              </w:numPr>
              <w:spacing w:after="200" w:line="360" w:lineRule="auto"/>
              <w:jc w:val="both"/>
              <w:rPr>
                <w:lang w:val="en-GB"/>
              </w:rPr>
            </w:pPr>
            <w:r w:rsidRPr="00481FA3">
              <w:rPr>
                <w:lang w:val="en-GB"/>
              </w:rPr>
              <w:t>If the transfer price study was based on comparables, ensure that the company has been updating the comparable figures on a regular basis.</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88"/>
              </w:numPr>
              <w:tabs>
                <w:tab w:val="left" w:pos="317"/>
              </w:tabs>
              <w:spacing w:after="200" w:line="360" w:lineRule="auto"/>
              <w:jc w:val="both"/>
              <w:rPr>
                <w:lang w:val="en-GB"/>
              </w:rPr>
            </w:pPr>
            <w:r w:rsidRPr="00481FA3">
              <w:rPr>
                <w:lang w:val="en-GB"/>
              </w:rPr>
              <w:lastRenderedPageBreak/>
              <w:t>If there is no written corporate policy or transfer pricing formula, obtain an explanation of how the transfer price was established.  Ensure exploration is documented and confirmed (by the importer) to be accurate.</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88"/>
              </w:numPr>
              <w:tabs>
                <w:tab w:val="left" w:pos="317"/>
                <w:tab w:val="left" w:pos="720"/>
              </w:tabs>
              <w:spacing w:after="200" w:line="360" w:lineRule="auto"/>
              <w:jc w:val="both"/>
            </w:pPr>
            <w:r w:rsidRPr="00481FA3">
              <w:t>In discussions with audit team, determine if the transfer price is supported.</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87"/>
              </w:numPr>
              <w:tabs>
                <w:tab w:val="left" w:pos="601"/>
              </w:tabs>
              <w:spacing w:after="200" w:line="360" w:lineRule="auto"/>
              <w:ind w:hanging="686"/>
              <w:jc w:val="both"/>
              <w:rPr>
                <w:b/>
                <w:lang w:val="en-GB"/>
              </w:rPr>
            </w:pPr>
            <w:r w:rsidRPr="00481FA3">
              <w:rPr>
                <w:b/>
                <w:lang w:val="en-GB"/>
              </w:rPr>
              <w:t>Limitations-Related Parties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caps/>
                <w:lang w:val="en-GB"/>
              </w:rPr>
              <w:t>G</w:t>
            </w:r>
            <w:r w:rsidRPr="00481FA3">
              <w:rPr>
                <w:lang w:val="en-GB"/>
              </w:rPr>
              <w:t>enerally, the transaction value method will be accepted.  However, where we have 3</w:t>
            </w:r>
            <w:r w:rsidRPr="00481FA3">
              <w:rPr>
                <w:vertAlign w:val="superscript"/>
                <w:lang w:val="en-GB"/>
              </w:rPr>
              <w:t>rd</w:t>
            </w:r>
            <w:r w:rsidRPr="00481FA3">
              <w:rPr>
                <w:lang w:val="en-GB"/>
              </w:rPr>
              <w:t xml:space="preserve"> party data (e.g. complainant) that supports an influenced price between related parties, we may apply the test values and if a limitation exists, apply another valuation method (it should be noted that test values in general are rarely applied) (we currently are not rendering decisions concerning price influence due to relationship.   Also, an industry complaint is not indicative of price relationship, i.e. price may be lower due to purchaser taking on additional marketing functions, etc.  </w:t>
            </w:r>
          </w:p>
          <w:p w:rsidR="00AB3C1A" w:rsidRPr="00481FA3" w:rsidRDefault="00AB3C1A" w:rsidP="002D6F4D">
            <w:pPr>
              <w:spacing w:line="360" w:lineRule="auto"/>
              <w:jc w:val="both"/>
              <w:rPr>
                <w:lang w:val="en-GB"/>
              </w:rPr>
            </w:pPr>
            <w:r w:rsidRPr="00481FA3">
              <w:rPr>
                <w:lang w:val="en-GB"/>
              </w:rPr>
              <w:t xml:space="preserve">It is not the responsibility of Customs to perform test value calculations.  Rather, this is an importer responsibility.  The importer should compute test values when price influence due to relationship is suspected.  We can then verify whether the calculations are correct.  This would result in less resources being utilized, as the onus is clearly on the importer to provide these test values.  More policy development is required in this area prior to implementing this requirement).  </w:t>
            </w:r>
          </w:p>
          <w:p w:rsidR="00AB3C1A" w:rsidRPr="00481FA3" w:rsidRDefault="00AB3C1A" w:rsidP="002D6F4D">
            <w:pPr>
              <w:spacing w:line="360" w:lineRule="auto"/>
              <w:jc w:val="both"/>
              <w:rPr>
                <w:lang w:val="en-GB"/>
              </w:rPr>
            </w:pPr>
            <w:r w:rsidRPr="00481FA3">
              <w:rPr>
                <w:lang w:val="en-GB"/>
              </w:rPr>
              <w:t>In all cases where it is suspected that the price paid or payable is influenced by relationship the verifier must consult with manager or policy expert.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87"/>
              </w:numPr>
              <w:tabs>
                <w:tab w:val="left" w:pos="459"/>
              </w:tabs>
              <w:spacing w:after="200" w:line="360" w:lineRule="auto"/>
              <w:ind w:hanging="686"/>
              <w:jc w:val="both"/>
              <w:rPr>
                <w:b/>
                <w:lang w:val="en-GB"/>
              </w:rPr>
            </w:pPr>
            <w:r w:rsidRPr="00481FA3">
              <w:rPr>
                <w:b/>
                <w:lang w:val="en-GB"/>
              </w:rPr>
              <w:t>Adjustments to the Price Paid or Payable- Commissions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08"/>
              </w:numPr>
              <w:tabs>
                <w:tab w:val="left" w:pos="317"/>
              </w:tabs>
              <w:spacing w:after="200" w:line="360" w:lineRule="auto"/>
              <w:jc w:val="both"/>
              <w:rPr>
                <w:lang w:val="en-GB"/>
              </w:rPr>
            </w:pPr>
            <w:r w:rsidRPr="00481FA3">
              <w:rPr>
                <w:lang w:val="en-GB"/>
              </w:rPr>
              <w:t>Determine if the transactions involved the use of a middleman (e.g. selling agent, buying agent, and broker).  If yes, determine what the role of this middleman was.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08"/>
              </w:numPr>
              <w:tabs>
                <w:tab w:val="left" w:pos="317"/>
              </w:tabs>
              <w:spacing w:after="200" w:line="360" w:lineRule="auto"/>
              <w:jc w:val="both"/>
              <w:rPr>
                <w:lang w:val="en-GB"/>
              </w:rPr>
            </w:pPr>
            <w:r w:rsidRPr="00481FA3">
              <w:rPr>
                <w:lang w:val="en-GB"/>
              </w:rPr>
              <w:lastRenderedPageBreak/>
              <w:t xml:space="preserve">Browse through the trial balance and the general ledger of the company in order to identify an account(s) for commissions.  Obtain the General Ledger detail report for the commission account(s).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08"/>
              </w:numPr>
              <w:tabs>
                <w:tab w:val="left" w:pos="317"/>
              </w:tabs>
              <w:spacing w:after="200" w:line="360" w:lineRule="auto"/>
              <w:jc w:val="both"/>
              <w:rPr>
                <w:lang w:val="en-GB"/>
              </w:rPr>
            </w:pPr>
            <w:r w:rsidRPr="00481FA3">
              <w:rPr>
                <w:lang w:val="en-GB"/>
              </w:rPr>
              <w:t>Enquire about the nature of the commissions paid.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08"/>
              </w:numPr>
              <w:tabs>
                <w:tab w:val="left" w:pos="317"/>
              </w:tabs>
              <w:spacing w:after="200" w:line="360" w:lineRule="auto"/>
              <w:jc w:val="both"/>
              <w:rPr>
                <w:lang w:val="en-GB"/>
              </w:rPr>
            </w:pPr>
            <w:r w:rsidRPr="00481FA3">
              <w:rPr>
                <w:lang w:val="en-GB"/>
              </w:rPr>
              <w:t>List the agents used abroad to purchase goods imported to the Home Country.</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08"/>
              </w:numPr>
              <w:tabs>
                <w:tab w:val="left" w:pos="317"/>
              </w:tabs>
              <w:spacing w:after="200" w:line="360" w:lineRule="auto"/>
              <w:jc w:val="both"/>
              <w:rPr>
                <w:lang w:val="en-GB"/>
              </w:rPr>
            </w:pPr>
            <w:r w:rsidRPr="00481FA3">
              <w:rPr>
                <w:lang w:val="en-GB"/>
              </w:rPr>
              <w:t>Obtain copies of any agency agreements/contracts.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08"/>
              </w:numPr>
              <w:tabs>
                <w:tab w:val="left" w:pos="317"/>
              </w:tabs>
              <w:spacing w:after="200" w:line="360" w:lineRule="auto"/>
              <w:jc w:val="both"/>
              <w:rPr>
                <w:lang w:val="en-GB"/>
              </w:rPr>
            </w:pPr>
            <w:r w:rsidRPr="00481FA3">
              <w:rPr>
                <w:lang w:val="en-GB"/>
              </w:rPr>
              <w:t>For each agent, select a sample of transactions and:</w:t>
            </w:r>
          </w:p>
          <w:p w:rsidR="00AB3C1A" w:rsidRPr="00481FA3" w:rsidRDefault="00AB3C1A" w:rsidP="0099532C">
            <w:pPr>
              <w:pStyle w:val="ListParagraph"/>
              <w:numPr>
                <w:ilvl w:val="0"/>
                <w:numId w:val="109"/>
              </w:numPr>
              <w:tabs>
                <w:tab w:val="left" w:pos="743"/>
              </w:tabs>
              <w:spacing w:after="200" w:line="360" w:lineRule="auto"/>
              <w:jc w:val="both"/>
              <w:rPr>
                <w:lang w:val="en-GB"/>
              </w:rPr>
            </w:pPr>
            <w:r w:rsidRPr="00481FA3">
              <w:rPr>
                <w:lang w:val="en-GB"/>
              </w:rPr>
              <w:t>Agree the amount recorded in the accounting records (commission account) to the commission invoices and proof of payment to ensure recorded amounts are accurate and that there are no items on the commission invoice that have not been recorded in the ledgers;</w:t>
            </w:r>
          </w:p>
          <w:p w:rsidR="00AB3C1A" w:rsidRPr="00481FA3" w:rsidRDefault="00AB3C1A" w:rsidP="0099532C">
            <w:pPr>
              <w:pStyle w:val="ListParagraph"/>
              <w:numPr>
                <w:ilvl w:val="0"/>
                <w:numId w:val="109"/>
              </w:numPr>
              <w:tabs>
                <w:tab w:val="left" w:pos="743"/>
              </w:tabs>
              <w:spacing w:after="200" w:line="360" w:lineRule="auto"/>
              <w:jc w:val="both"/>
              <w:rPr>
                <w:lang w:val="en-GB"/>
              </w:rPr>
            </w:pPr>
            <w:r w:rsidRPr="00481FA3">
              <w:rPr>
                <w:lang w:val="en-GB"/>
              </w:rPr>
              <w:t>If payment is by letter of credit (L/C), scan L/C for items of interest:  what is being paid for - goods? Assists? Freight?  Who is being paid - the agent or the supplier?  Is the L/C transferable? Revocable?  What are the terms of the L/C - at sight?  Is L/C cashed before or after goods are produced? Before they are shipped?  Note any items of interest and ensure details are consistent with other supporting documentation (commercial invoice, purchase order, freight invoices, bill of lading, etc.);</w:t>
            </w:r>
          </w:p>
          <w:p w:rsidR="00AB3C1A" w:rsidRPr="00481FA3" w:rsidRDefault="00AB3C1A" w:rsidP="0099532C">
            <w:pPr>
              <w:pStyle w:val="ListParagraph"/>
              <w:numPr>
                <w:ilvl w:val="0"/>
                <w:numId w:val="109"/>
              </w:numPr>
              <w:tabs>
                <w:tab w:val="left" w:pos="743"/>
              </w:tabs>
              <w:spacing w:after="200" w:line="360" w:lineRule="auto"/>
              <w:jc w:val="both"/>
              <w:rPr>
                <w:lang w:val="en-GB"/>
              </w:rPr>
            </w:pPr>
            <w:r w:rsidRPr="00481FA3">
              <w:rPr>
                <w:lang w:val="en-GB"/>
              </w:rPr>
              <w:t>If the agent is invoicing for other items, determine whether these items have been included in the VFD.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10"/>
              </w:numPr>
              <w:tabs>
                <w:tab w:val="left" w:pos="743"/>
              </w:tabs>
              <w:spacing w:after="200" w:line="360" w:lineRule="auto"/>
              <w:jc w:val="both"/>
              <w:rPr>
                <w:lang w:val="en-GB"/>
              </w:rPr>
            </w:pPr>
            <w:r w:rsidRPr="00481FA3">
              <w:rPr>
                <w:lang w:val="en-GB"/>
              </w:rPr>
              <w:t>Obtain copies of manufacturer's invoice and agree it to the commission invoice to ensure that the agent is not applying an additional mark-up to the cost of the goods;</w:t>
            </w:r>
          </w:p>
          <w:p w:rsidR="00AB3C1A" w:rsidRPr="00481FA3" w:rsidRDefault="00AB3C1A" w:rsidP="0099532C">
            <w:pPr>
              <w:pStyle w:val="ListParagraph"/>
              <w:numPr>
                <w:ilvl w:val="0"/>
                <w:numId w:val="110"/>
              </w:numPr>
              <w:tabs>
                <w:tab w:val="left" w:pos="743"/>
              </w:tabs>
              <w:spacing w:after="200" w:line="360" w:lineRule="auto"/>
              <w:jc w:val="both"/>
              <w:rPr>
                <w:lang w:val="en-GB"/>
              </w:rPr>
            </w:pPr>
            <w:r w:rsidRPr="00481FA3">
              <w:rPr>
                <w:lang w:val="en-GB"/>
              </w:rPr>
              <w:t>Determine if the manufacturer or the importer is paying the agent's commission;</w:t>
            </w:r>
          </w:p>
          <w:p w:rsidR="00AB3C1A" w:rsidRPr="00481FA3" w:rsidRDefault="00AB3C1A" w:rsidP="0099532C">
            <w:pPr>
              <w:pStyle w:val="ListParagraph"/>
              <w:numPr>
                <w:ilvl w:val="0"/>
                <w:numId w:val="110"/>
              </w:numPr>
              <w:tabs>
                <w:tab w:val="left" w:pos="743"/>
              </w:tabs>
              <w:spacing w:after="200" w:line="360" w:lineRule="auto"/>
              <w:jc w:val="both"/>
              <w:rPr>
                <w:lang w:val="en-GB"/>
              </w:rPr>
            </w:pPr>
            <w:r w:rsidRPr="00481FA3">
              <w:rPr>
                <w:lang w:val="en-GB"/>
              </w:rPr>
              <w:t xml:space="preserve">Determine if the commission rate is reasonable through discussions with members of audit team.  If it appears high, determine if the agent is being </w:t>
            </w:r>
            <w:r w:rsidRPr="00481FA3">
              <w:rPr>
                <w:lang w:val="en-GB"/>
              </w:rPr>
              <w:lastRenderedPageBreak/>
              <w:t>compensated for assists or quota, etc. that would otherwise be dutiable but are being hidden in the commission rate; and</w:t>
            </w:r>
          </w:p>
          <w:p w:rsidR="00AB3C1A" w:rsidRPr="00481FA3" w:rsidRDefault="00AB3C1A" w:rsidP="0099532C">
            <w:pPr>
              <w:pStyle w:val="ListParagraph"/>
              <w:numPr>
                <w:ilvl w:val="0"/>
                <w:numId w:val="110"/>
              </w:numPr>
              <w:tabs>
                <w:tab w:val="left" w:pos="743"/>
              </w:tabs>
              <w:spacing w:after="200" w:line="360" w:lineRule="auto"/>
              <w:jc w:val="both"/>
              <w:rPr>
                <w:lang w:val="en-GB"/>
              </w:rPr>
            </w:pPr>
            <w:r w:rsidRPr="00481FA3">
              <w:rPr>
                <w:lang w:val="en-GB"/>
              </w:rPr>
              <w:t>Determine if the agent is taking risk in the goods by examining whether the agent is paying for the goods and subsequently being reimbursed by the importer, or if the importer is paying the manufacturer/supplier directly.</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08"/>
              </w:numPr>
              <w:tabs>
                <w:tab w:val="left" w:pos="317"/>
              </w:tabs>
              <w:spacing w:after="200" w:line="360" w:lineRule="auto"/>
              <w:jc w:val="both"/>
              <w:rPr>
                <w:lang w:val="en-GB"/>
              </w:rPr>
            </w:pPr>
            <w:r w:rsidRPr="00481FA3">
              <w:rPr>
                <w:lang w:val="en-GB"/>
              </w:rPr>
              <w:lastRenderedPageBreak/>
              <w:t>Request and examine correspondence file with agent:</w:t>
            </w:r>
          </w:p>
          <w:p w:rsidR="00AB3C1A" w:rsidRPr="00481FA3" w:rsidRDefault="00AB3C1A" w:rsidP="0095629C">
            <w:pPr>
              <w:pStyle w:val="ListParagraph"/>
              <w:numPr>
                <w:ilvl w:val="0"/>
                <w:numId w:val="111"/>
              </w:numPr>
              <w:tabs>
                <w:tab w:val="left" w:pos="743"/>
              </w:tabs>
              <w:spacing w:after="200" w:line="360" w:lineRule="auto"/>
              <w:ind w:left="522" w:hanging="270"/>
              <w:jc w:val="both"/>
              <w:rPr>
                <w:lang w:val="en-GB"/>
              </w:rPr>
            </w:pPr>
            <w:r w:rsidRPr="00481FA3">
              <w:rPr>
                <w:lang w:val="en-GB"/>
              </w:rPr>
              <w:t>look for evidence of agent not always acting in best interest of the purchaser;</w:t>
            </w:r>
          </w:p>
          <w:p w:rsidR="00AB3C1A" w:rsidRPr="00481FA3" w:rsidRDefault="00AB3C1A" w:rsidP="0095629C">
            <w:pPr>
              <w:pStyle w:val="ListParagraph"/>
              <w:numPr>
                <w:ilvl w:val="0"/>
                <w:numId w:val="111"/>
              </w:numPr>
              <w:tabs>
                <w:tab w:val="left" w:pos="743"/>
              </w:tabs>
              <w:spacing w:after="200" w:line="360" w:lineRule="auto"/>
              <w:ind w:left="522" w:hanging="270"/>
              <w:jc w:val="both"/>
              <w:rPr>
                <w:lang w:val="en-GB"/>
              </w:rPr>
            </w:pPr>
            <w:r w:rsidRPr="00481FA3">
              <w:rPr>
                <w:lang w:val="en-GB"/>
              </w:rPr>
              <w:t>be wary of evidence suggesting impediments preventing the agent from acting in the interest of the principal;</w:t>
            </w:r>
          </w:p>
          <w:p w:rsidR="00AB3C1A" w:rsidRPr="00481FA3" w:rsidRDefault="00AB3C1A" w:rsidP="0095629C">
            <w:pPr>
              <w:pStyle w:val="ListParagraph"/>
              <w:numPr>
                <w:ilvl w:val="0"/>
                <w:numId w:val="111"/>
              </w:numPr>
              <w:tabs>
                <w:tab w:val="left" w:pos="743"/>
              </w:tabs>
              <w:spacing w:after="200" w:line="360" w:lineRule="auto"/>
              <w:ind w:left="522" w:hanging="270"/>
              <w:jc w:val="both"/>
              <w:rPr>
                <w:lang w:val="en-GB"/>
              </w:rPr>
            </w:pPr>
            <w:r w:rsidRPr="00481FA3">
              <w:rPr>
                <w:lang w:val="en-GB"/>
              </w:rPr>
              <w:t>look for evidence that agent related to vendor;</w:t>
            </w:r>
          </w:p>
          <w:p w:rsidR="00AB3C1A" w:rsidRPr="00481FA3" w:rsidRDefault="00C35D6B" w:rsidP="0095629C">
            <w:pPr>
              <w:pStyle w:val="ListParagraph"/>
              <w:numPr>
                <w:ilvl w:val="0"/>
                <w:numId w:val="111"/>
              </w:numPr>
              <w:tabs>
                <w:tab w:val="left" w:pos="743"/>
              </w:tabs>
              <w:spacing w:after="200" w:line="360" w:lineRule="auto"/>
              <w:ind w:left="522" w:hanging="270"/>
              <w:jc w:val="both"/>
              <w:rPr>
                <w:lang w:val="en-GB"/>
              </w:rPr>
            </w:pPr>
            <w:r w:rsidRPr="00481FA3">
              <w:rPr>
                <w:lang w:val="en-GB"/>
              </w:rPr>
              <w:t>Is</w:t>
            </w:r>
            <w:r w:rsidR="00AB3C1A" w:rsidRPr="00481FA3">
              <w:rPr>
                <w:lang w:val="en-GB"/>
              </w:rPr>
              <w:t xml:space="preserve"> there evidence that the agent is financially profiting from the sale of assists or quota (An agent may profit on the transaction aside from the commission as long as disclosure of the agent’s interest is made to the principal and the principal decides to continue with the relationship after such disclosure.)? </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08"/>
              </w:numPr>
              <w:tabs>
                <w:tab w:val="left" w:pos="317"/>
              </w:tabs>
              <w:spacing w:after="200" w:line="360" w:lineRule="auto"/>
              <w:jc w:val="both"/>
              <w:rPr>
                <w:lang w:val="en-GB"/>
              </w:rPr>
            </w:pPr>
            <w:r w:rsidRPr="00481FA3">
              <w:t>Total, for the period under review, the commissions paid to each agent that you feel may be of a dutiable status</w:t>
            </w:r>
            <w:r w:rsidRPr="00481FA3">
              <w:rPr>
                <w:lang w:val="en-GB"/>
              </w:rPr>
              <w:t>.</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9"/>
              </w:numPr>
              <w:tabs>
                <w:tab w:val="left" w:pos="317"/>
              </w:tabs>
              <w:spacing w:after="200" w:line="360" w:lineRule="auto"/>
              <w:ind w:left="884" w:hanging="850"/>
              <w:jc w:val="both"/>
              <w:rPr>
                <w:b/>
                <w:lang w:val="en-GB"/>
              </w:rPr>
            </w:pPr>
            <w:r w:rsidRPr="00481FA3">
              <w:rPr>
                <w:b/>
                <w:lang w:val="en-GB"/>
              </w:rPr>
              <w:t>Adjustments to the Price Paid or Payable- Assists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2"/>
              </w:numPr>
              <w:tabs>
                <w:tab w:val="left" w:pos="317"/>
              </w:tabs>
              <w:spacing w:after="200" w:line="360" w:lineRule="auto"/>
              <w:jc w:val="both"/>
              <w:rPr>
                <w:lang w:val="en-GB"/>
              </w:rPr>
            </w:pPr>
            <w:r w:rsidRPr="00481FA3">
              <w:rPr>
                <w:lang w:val="en-GB"/>
              </w:rPr>
              <w:t>Explain Assists to the importer and ask the importer if they or any other company supplied assists to the manufacturer(s).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2"/>
              </w:numPr>
              <w:tabs>
                <w:tab w:val="left" w:pos="317"/>
              </w:tabs>
              <w:spacing w:after="120" w:line="360" w:lineRule="auto"/>
              <w:ind w:left="357" w:hanging="357"/>
              <w:jc w:val="both"/>
              <w:rPr>
                <w:lang w:val="en-GB"/>
              </w:rPr>
            </w:pPr>
            <w:r w:rsidRPr="00481FA3">
              <w:rPr>
                <w:lang w:val="en-GB"/>
              </w:rPr>
              <w:t>If yes, determine if the assists have been included in the VFD of the imported goods:</w:t>
            </w:r>
          </w:p>
          <w:p w:rsidR="00AB3C1A" w:rsidRPr="00481FA3" w:rsidRDefault="00AB3C1A" w:rsidP="0099532C">
            <w:pPr>
              <w:pStyle w:val="ListParagraph"/>
              <w:numPr>
                <w:ilvl w:val="0"/>
                <w:numId w:val="113"/>
              </w:numPr>
              <w:tabs>
                <w:tab w:val="left" w:pos="743"/>
              </w:tabs>
              <w:spacing w:after="200" w:line="360" w:lineRule="auto"/>
              <w:jc w:val="both"/>
              <w:rPr>
                <w:lang w:val="en-GB"/>
              </w:rPr>
            </w:pPr>
            <w:r w:rsidRPr="00481FA3">
              <w:rPr>
                <w:lang w:val="en-GB"/>
              </w:rPr>
              <w:t>Is the importer invoiced separately for the assists?</w:t>
            </w:r>
          </w:p>
          <w:p w:rsidR="00AB3C1A" w:rsidRPr="00481FA3" w:rsidRDefault="00AB3C1A" w:rsidP="0099532C">
            <w:pPr>
              <w:pStyle w:val="ListParagraph"/>
              <w:numPr>
                <w:ilvl w:val="0"/>
                <w:numId w:val="113"/>
              </w:numPr>
              <w:tabs>
                <w:tab w:val="left" w:pos="743"/>
              </w:tabs>
              <w:spacing w:after="200" w:line="360" w:lineRule="auto"/>
              <w:jc w:val="both"/>
              <w:rPr>
                <w:lang w:val="en-GB"/>
              </w:rPr>
            </w:pPr>
            <w:r w:rsidRPr="00481FA3">
              <w:rPr>
                <w:lang w:val="en-GB"/>
              </w:rPr>
              <w:t xml:space="preserve">Who pays for the assists?  The importer? </w:t>
            </w:r>
            <w:r w:rsidR="0095629C" w:rsidRPr="00481FA3">
              <w:rPr>
                <w:lang w:val="en-GB"/>
              </w:rPr>
              <w:t>Parent</w:t>
            </w:r>
            <w:r w:rsidRPr="00481FA3">
              <w:rPr>
                <w:lang w:val="en-GB"/>
              </w:rPr>
              <w:t xml:space="preserve"> company?  </w:t>
            </w:r>
            <w:r w:rsidR="0095629C" w:rsidRPr="00481FA3">
              <w:rPr>
                <w:lang w:val="en-GB"/>
              </w:rPr>
              <w:t>Agent</w:t>
            </w:r>
            <w:r w:rsidRPr="00481FA3">
              <w:rPr>
                <w:lang w:val="en-GB"/>
              </w:rPr>
              <w:t>?</w:t>
            </w:r>
          </w:p>
          <w:p w:rsidR="00AB3C1A" w:rsidRPr="00481FA3" w:rsidRDefault="00AB3C1A" w:rsidP="0099532C">
            <w:pPr>
              <w:pStyle w:val="ListParagraph"/>
              <w:numPr>
                <w:ilvl w:val="0"/>
                <w:numId w:val="113"/>
              </w:numPr>
              <w:tabs>
                <w:tab w:val="left" w:pos="743"/>
              </w:tabs>
              <w:spacing w:after="200" w:line="360" w:lineRule="auto"/>
              <w:jc w:val="both"/>
              <w:rPr>
                <w:lang w:val="en-GB"/>
              </w:rPr>
            </w:pPr>
            <w:r w:rsidRPr="00481FA3">
              <w:rPr>
                <w:lang w:val="en-GB"/>
              </w:rPr>
              <w:t xml:space="preserve">Examine documentation, which shows how the value of the assists has been declared in the value for duty.  For example, is there a separate Customs Accounting Document to declare the assists, or has the importer </w:t>
            </w:r>
            <w:r w:rsidRPr="00481FA3">
              <w:rPr>
                <w:lang w:val="en-GB"/>
              </w:rPr>
              <w:lastRenderedPageBreak/>
              <w:t>performed calculations to include the value of the assists in the value of the goods; and</w:t>
            </w:r>
          </w:p>
          <w:p w:rsidR="00AB3C1A" w:rsidRPr="00481FA3" w:rsidRDefault="00AB3C1A" w:rsidP="0099532C">
            <w:pPr>
              <w:pStyle w:val="ListParagraph"/>
              <w:numPr>
                <w:ilvl w:val="0"/>
                <w:numId w:val="113"/>
              </w:numPr>
              <w:tabs>
                <w:tab w:val="left" w:pos="743"/>
              </w:tabs>
              <w:spacing w:after="200" w:line="360" w:lineRule="auto"/>
              <w:jc w:val="both"/>
              <w:rPr>
                <w:lang w:val="en-GB"/>
              </w:rPr>
            </w:pPr>
            <w:r w:rsidRPr="00481FA3">
              <w:rPr>
                <w:lang w:val="en-GB"/>
              </w:rPr>
              <w:t>Obtain proof of payment for the assist under review, in order to determine if there are other items being paid to the supplier that were not declared for Customs purposes and that might be of a dutiable nature.</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2"/>
              </w:numPr>
              <w:tabs>
                <w:tab w:val="left" w:pos="317"/>
              </w:tabs>
              <w:spacing w:after="200" w:line="360" w:lineRule="auto"/>
              <w:jc w:val="both"/>
              <w:rPr>
                <w:lang w:val="en-GB"/>
              </w:rPr>
            </w:pPr>
            <w:r w:rsidRPr="00481FA3">
              <w:rPr>
                <w:lang w:val="en-GB"/>
              </w:rPr>
              <w:lastRenderedPageBreak/>
              <w:t>If the importer states that no assists are being provided, during the course of the review of the general ledger transactions and the analysis of the Audit sample, be alert for any evidence of assists.  For example, if there is a payment to a company named XYZ Company; this should be further examined to determine if an assist might be present.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2"/>
              </w:numPr>
              <w:tabs>
                <w:tab w:val="left" w:pos="317"/>
              </w:tabs>
              <w:spacing w:after="200" w:line="360" w:lineRule="auto"/>
              <w:jc w:val="both"/>
              <w:rPr>
                <w:lang w:val="en-GB"/>
              </w:rPr>
            </w:pPr>
            <w:r w:rsidRPr="00481FA3">
              <w:rPr>
                <w:lang w:val="en-GB"/>
              </w:rPr>
              <w:t>Compare suppliers on ASYCUDA report to supplier list provided by the importer and/or to suppliers in books of accounts.  Identify foreign suppliers that are on the list prepared by the importer and/or in books of accounts but not on the ASYCUDA report.  Foreign suppliers not listed on the ASYCUDA report may be assists suppliers.  Ask importer to provide explanation.  Select a sample of transactions involving these suppliers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408"/>
        </w:trPr>
        <w:tc>
          <w:tcPr>
            <w:tcW w:w="8370" w:type="dxa"/>
            <w:shd w:val="clear" w:color="auto" w:fill="auto"/>
          </w:tcPr>
          <w:p w:rsidR="00AB3C1A" w:rsidRPr="00481FA3" w:rsidRDefault="00AB3C1A" w:rsidP="0099532C">
            <w:pPr>
              <w:pStyle w:val="ListParagraph"/>
              <w:numPr>
                <w:ilvl w:val="0"/>
                <w:numId w:val="112"/>
              </w:numPr>
              <w:tabs>
                <w:tab w:val="left" w:pos="317"/>
              </w:tabs>
              <w:spacing w:after="200" w:line="360" w:lineRule="auto"/>
              <w:jc w:val="both"/>
              <w:rPr>
                <w:lang w:val="en-GB"/>
              </w:rPr>
            </w:pPr>
            <w:r w:rsidRPr="00481FA3">
              <w:rPr>
                <w:lang w:val="en-GB"/>
              </w:rPr>
              <w:t>Determine the nature of each assist and note the supplier of the assist.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12"/>
              </w:numPr>
              <w:tabs>
                <w:tab w:val="left" w:pos="317"/>
              </w:tabs>
              <w:spacing w:after="200" w:line="360" w:lineRule="auto"/>
              <w:jc w:val="both"/>
              <w:rPr>
                <w:lang w:val="en-GB"/>
              </w:rPr>
            </w:pPr>
            <w:r w:rsidRPr="00481FA3">
              <w:rPr>
                <w:lang w:val="en-GB"/>
              </w:rPr>
              <w:t>There may be transportation costs incurred to send the assist to the place where it is used in the production of the imported goods.</w:t>
            </w:r>
          </w:p>
          <w:p w:rsidR="00AB3C1A" w:rsidRPr="00481FA3" w:rsidRDefault="00AB3C1A" w:rsidP="0099532C">
            <w:pPr>
              <w:pStyle w:val="ListParagraph"/>
              <w:numPr>
                <w:ilvl w:val="0"/>
                <w:numId w:val="114"/>
              </w:numPr>
              <w:tabs>
                <w:tab w:val="left" w:pos="317"/>
              </w:tabs>
              <w:spacing w:after="200" w:line="360" w:lineRule="auto"/>
              <w:jc w:val="both"/>
              <w:rPr>
                <w:lang w:val="en-GB"/>
              </w:rPr>
            </w:pPr>
            <w:r w:rsidRPr="00481FA3">
              <w:rPr>
                <w:lang w:val="en-GB"/>
              </w:rPr>
              <w:t>Analyze freight invoices to determine if assists have been shipped:</w:t>
            </w:r>
          </w:p>
          <w:p w:rsidR="00AB3C1A" w:rsidRPr="00481FA3" w:rsidRDefault="00AB3C1A" w:rsidP="0099532C">
            <w:pPr>
              <w:pStyle w:val="ListParagraph"/>
              <w:numPr>
                <w:ilvl w:val="0"/>
                <w:numId w:val="114"/>
              </w:numPr>
              <w:tabs>
                <w:tab w:val="left" w:pos="317"/>
              </w:tabs>
              <w:spacing w:after="200" w:line="360" w:lineRule="auto"/>
              <w:jc w:val="both"/>
              <w:rPr>
                <w:lang w:val="en-GB"/>
              </w:rPr>
            </w:pPr>
            <w:r w:rsidRPr="00481FA3">
              <w:rPr>
                <w:lang w:val="en-GB"/>
              </w:rPr>
              <w:t xml:space="preserve">from the Home Country to a foreign manufacturer for use in the manufacture of the imported product; </w:t>
            </w:r>
          </w:p>
          <w:p w:rsidR="00AB3C1A" w:rsidRPr="00481FA3" w:rsidRDefault="0095629C" w:rsidP="0099532C">
            <w:pPr>
              <w:pStyle w:val="ListParagraph"/>
              <w:numPr>
                <w:ilvl w:val="0"/>
                <w:numId w:val="114"/>
              </w:numPr>
              <w:tabs>
                <w:tab w:val="left" w:pos="317"/>
              </w:tabs>
              <w:spacing w:after="200" w:line="360" w:lineRule="auto"/>
              <w:jc w:val="both"/>
              <w:rPr>
                <w:lang w:val="en-GB"/>
              </w:rPr>
            </w:pPr>
            <w:r w:rsidRPr="00481FA3">
              <w:rPr>
                <w:lang w:val="en-GB"/>
              </w:rPr>
              <w:t>From</w:t>
            </w:r>
            <w:r w:rsidR="00AB3C1A" w:rsidRPr="00481FA3">
              <w:rPr>
                <w:lang w:val="en-GB"/>
              </w:rPr>
              <w:t xml:space="preserve"> one foreign country to another foreign country to be used in the manufacture of the imported product.</w:t>
            </w:r>
          </w:p>
          <w:p w:rsidR="00AB3C1A" w:rsidRPr="00481FA3" w:rsidRDefault="00AB3C1A" w:rsidP="0099532C">
            <w:pPr>
              <w:pStyle w:val="ListParagraph"/>
              <w:numPr>
                <w:ilvl w:val="0"/>
                <w:numId w:val="114"/>
              </w:numPr>
              <w:tabs>
                <w:tab w:val="left" w:pos="317"/>
              </w:tabs>
              <w:spacing w:after="200" w:line="360" w:lineRule="auto"/>
              <w:jc w:val="both"/>
              <w:rPr>
                <w:lang w:val="en-GB"/>
              </w:rPr>
            </w:pPr>
            <w:r w:rsidRPr="00481FA3">
              <w:rPr>
                <w:lang w:val="en-GB"/>
              </w:rPr>
              <w:t>Quantify the transportation costs associated with the assist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453"/>
        </w:trPr>
        <w:tc>
          <w:tcPr>
            <w:tcW w:w="8370" w:type="dxa"/>
            <w:shd w:val="clear" w:color="auto" w:fill="auto"/>
          </w:tcPr>
          <w:p w:rsidR="00AB3C1A" w:rsidRPr="00481FA3" w:rsidRDefault="00AB3C1A" w:rsidP="0099532C">
            <w:pPr>
              <w:pStyle w:val="ListParagraph"/>
              <w:numPr>
                <w:ilvl w:val="0"/>
                <w:numId w:val="112"/>
              </w:numPr>
              <w:tabs>
                <w:tab w:val="left" w:pos="317"/>
              </w:tabs>
              <w:spacing w:after="200" w:line="360" w:lineRule="auto"/>
              <w:jc w:val="both"/>
              <w:rPr>
                <w:lang w:val="en-GB"/>
              </w:rPr>
            </w:pPr>
            <w:r w:rsidRPr="00481FA3">
              <w:rPr>
                <w:lang w:val="en-GB"/>
              </w:rPr>
              <w:t>Examine purchase orders to determine if there is any mention of assists to be provided.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885"/>
        </w:trPr>
        <w:tc>
          <w:tcPr>
            <w:tcW w:w="8370" w:type="dxa"/>
            <w:shd w:val="clear" w:color="auto" w:fill="auto"/>
          </w:tcPr>
          <w:p w:rsidR="00AB3C1A" w:rsidRPr="00481FA3" w:rsidRDefault="00AB3C1A" w:rsidP="0099532C">
            <w:pPr>
              <w:pStyle w:val="ListParagraph"/>
              <w:numPr>
                <w:ilvl w:val="0"/>
                <w:numId w:val="112"/>
              </w:numPr>
              <w:tabs>
                <w:tab w:val="left" w:pos="317"/>
              </w:tabs>
              <w:spacing w:after="200" w:line="360" w:lineRule="auto"/>
              <w:jc w:val="both"/>
              <w:rPr>
                <w:lang w:val="en-GB"/>
              </w:rPr>
            </w:pPr>
            <w:r w:rsidRPr="00481FA3">
              <w:rPr>
                <w:lang w:val="en-GB"/>
              </w:rPr>
              <w:t xml:space="preserve">Obtain correspondence files with suppliers and agents (fax, telex, product record files, specification sheets, etc.) and search for any indication of </w:t>
            </w:r>
            <w:r w:rsidRPr="00481FA3">
              <w:rPr>
                <w:lang w:val="en-GB"/>
              </w:rPr>
              <w:lastRenderedPageBreak/>
              <w:t>assists being provided or arranged for.</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12"/>
              </w:numPr>
              <w:tabs>
                <w:tab w:val="left" w:pos="317"/>
              </w:tabs>
              <w:spacing w:after="200" w:line="360" w:lineRule="auto"/>
              <w:jc w:val="both"/>
            </w:pPr>
            <w:r w:rsidRPr="00481FA3">
              <w:rPr>
                <w:lang w:val="en-GB"/>
              </w:rPr>
              <w:lastRenderedPageBreak/>
              <w:t>Enquire from executives of importer if they utilize the services of Cut Make and Trim (“CMT”) operations.  If yes, review a sample of these transactions by examining commercial invoices, proof of payment, P.O., and Customs Accounting Document to ensure that material costs have been correctly added to the CMT charges in declaring the VFD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bottom w:val="single" w:sz="6" w:space="0" w:color="auto"/>
            </w:tcBorders>
            <w:shd w:val="clear" w:color="auto" w:fill="auto"/>
          </w:tcPr>
          <w:p w:rsidR="00AB3C1A" w:rsidRPr="00481FA3" w:rsidRDefault="00AB3C1A" w:rsidP="0099532C">
            <w:pPr>
              <w:pStyle w:val="ListParagraph"/>
              <w:numPr>
                <w:ilvl w:val="0"/>
                <w:numId w:val="144"/>
              </w:numPr>
              <w:tabs>
                <w:tab w:val="left" w:pos="317"/>
              </w:tabs>
              <w:spacing w:after="200" w:line="360" w:lineRule="auto"/>
              <w:jc w:val="both"/>
              <w:rPr>
                <w:lang w:val="en-GB"/>
              </w:rPr>
            </w:pPr>
            <w:r w:rsidRPr="00481FA3">
              <w:rPr>
                <w:lang w:val="en-GB"/>
              </w:rPr>
              <w:t>Review general ledger accounts to detect samples purchased by the importer outside of the home Country in order to design and manufacture his own lines of products abroad.</w:t>
            </w:r>
          </w:p>
        </w:tc>
        <w:tc>
          <w:tcPr>
            <w:tcW w:w="900" w:type="dxa"/>
            <w:tcBorders>
              <w:bottom w:val="single" w:sz="6" w:space="0" w:color="auto"/>
            </w:tcBorders>
            <w:shd w:val="clear" w:color="auto" w:fill="auto"/>
          </w:tcPr>
          <w:p w:rsidR="00AB3C1A" w:rsidRPr="00481FA3" w:rsidRDefault="00AB3C1A" w:rsidP="002D6F4D">
            <w:pPr>
              <w:spacing w:line="360" w:lineRule="auto"/>
              <w:jc w:val="both"/>
            </w:pPr>
          </w:p>
        </w:tc>
        <w:tc>
          <w:tcPr>
            <w:tcW w:w="720" w:type="dxa"/>
            <w:tcBorders>
              <w:bottom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45"/>
              </w:numPr>
              <w:tabs>
                <w:tab w:val="left" w:pos="459"/>
              </w:tabs>
              <w:spacing w:after="200" w:line="360" w:lineRule="auto"/>
              <w:ind w:left="459" w:hanging="459"/>
              <w:jc w:val="both"/>
              <w:rPr>
                <w:lang w:val="en-GB"/>
              </w:rPr>
            </w:pPr>
            <w:r w:rsidRPr="00481FA3">
              <w:rPr>
                <w:lang w:val="en-GB"/>
              </w:rPr>
              <w:t>Verify certain Home Country supplier invoices to determine if there is any indication that items are being shipped abroad which might constitute an assist.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45"/>
              </w:numPr>
              <w:tabs>
                <w:tab w:val="left" w:pos="459"/>
              </w:tabs>
              <w:spacing w:after="200" w:line="360" w:lineRule="auto"/>
              <w:ind w:left="459" w:hanging="459"/>
              <w:jc w:val="both"/>
              <w:rPr>
                <w:lang w:val="en-GB"/>
              </w:rPr>
            </w:pPr>
            <w:r w:rsidRPr="00481FA3">
              <w:rPr>
                <w:lang w:val="en-GB"/>
              </w:rPr>
              <w:t xml:space="preserve">Determine if the company has any manufacturing operations in the Home Country and identify in the structure of the chart of accounts the accounts that relate to manufacturing operations outside of the Home Country.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45"/>
              </w:numPr>
              <w:tabs>
                <w:tab w:val="left" w:pos="459"/>
              </w:tabs>
              <w:spacing w:after="200" w:line="360" w:lineRule="auto"/>
              <w:ind w:left="459" w:hanging="459"/>
              <w:jc w:val="both"/>
              <w:rPr>
                <w:lang w:val="en-GB"/>
              </w:rPr>
            </w:pPr>
            <w:r w:rsidRPr="00481FA3">
              <w:rPr>
                <w:lang w:val="en-GB"/>
              </w:rPr>
              <w:t>Use best available means to find unrecorded costs</w:t>
            </w:r>
            <w:r w:rsidRPr="00481FA3">
              <w:rPr>
                <w:lang w:val="en-GB"/>
              </w:rPr>
              <w:br/>
              <w:t xml:space="preserve">such as assists for support facilities.  </w:t>
            </w:r>
          </w:p>
          <w:p w:rsidR="00AB3C1A" w:rsidRPr="00481FA3" w:rsidRDefault="00AB3C1A" w:rsidP="002D6F4D">
            <w:pPr>
              <w:spacing w:line="360" w:lineRule="auto"/>
              <w:jc w:val="both"/>
              <w:rPr>
                <w:lang w:val="en-GB"/>
              </w:rPr>
            </w:pPr>
            <w:r w:rsidRPr="00481FA3">
              <w:rPr>
                <w:lang w:val="en-GB"/>
              </w:rPr>
              <w:t>For example:</w:t>
            </w:r>
          </w:p>
          <w:p w:rsidR="00AB3C1A" w:rsidRPr="00481FA3" w:rsidRDefault="00AB3C1A" w:rsidP="0099532C">
            <w:pPr>
              <w:pStyle w:val="ListParagraph"/>
              <w:numPr>
                <w:ilvl w:val="0"/>
                <w:numId w:val="115"/>
              </w:numPr>
              <w:tabs>
                <w:tab w:val="left" w:pos="743"/>
              </w:tabs>
              <w:spacing w:after="200" w:line="360" w:lineRule="auto"/>
              <w:jc w:val="both"/>
              <w:rPr>
                <w:lang w:val="en-GB"/>
              </w:rPr>
            </w:pPr>
            <w:r w:rsidRPr="00481FA3">
              <w:rPr>
                <w:lang w:val="en-GB"/>
              </w:rPr>
              <w:t>Inquire where Research &amp; Development related to the imported goods is done;</w:t>
            </w:r>
          </w:p>
          <w:p w:rsidR="00AB3C1A" w:rsidRPr="00481FA3" w:rsidRDefault="00AB3C1A" w:rsidP="0099532C">
            <w:pPr>
              <w:pStyle w:val="ListParagraph"/>
              <w:numPr>
                <w:ilvl w:val="0"/>
                <w:numId w:val="115"/>
              </w:numPr>
              <w:tabs>
                <w:tab w:val="left" w:pos="743"/>
              </w:tabs>
              <w:spacing w:after="200" w:line="360" w:lineRule="auto"/>
              <w:jc w:val="both"/>
              <w:rPr>
                <w:lang w:val="en-GB"/>
              </w:rPr>
            </w:pPr>
            <w:r w:rsidRPr="00481FA3">
              <w:rPr>
                <w:lang w:val="en-GB"/>
              </w:rPr>
              <w:t>Review published corporate structure to determine the existence of R &amp; D</w:t>
            </w:r>
            <w:r w:rsidRPr="00481FA3">
              <w:t xml:space="preserve"> </w:t>
            </w:r>
            <w:r w:rsidR="0095629C" w:rsidRPr="00481FA3">
              <w:t>centers</w:t>
            </w:r>
            <w:r w:rsidRPr="00481FA3">
              <w:rPr>
                <w:lang w:val="en-GB"/>
              </w:rPr>
              <w:t xml:space="preserve"> or other service centres;</w:t>
            </w:r>
          </w:p>
          <w:p w:rsidR="00AB3C1A" w:rsidRPr="00481FA3" w:rsidRDefault="00AB3C1A" w:rsidP="0099532C">
            <w:pPr>
              <w:pStyle w:val="ListParagraph"/>
              <w:numPr>
                <w:ilvl w:val="0"/>
                <w:numId w:val="115"/>
              </w:numPr>
              <w:tabs>
                <w:tab w:val="left" w:pos="743"/>
              </w:tabs>
              <w:spacing w:after="200" w:line="360" w:lineRule="auto"/>
              <w:jc w:val="both"/>
              <w:rPr>
                <w:lang w:val="en-GB"/>
              </w:rPr>
            </w:pPr>
            <w:r w:rsidRPr="00481FA3">
              <w:rPr>
                <w:lang w:val="en-GB"/>
              </w:rPr>
              <w:t>Determine where R &amp; D costs are in corporate accounts and how they are accumulated and allocated; and</w:t>
            </w:r>
          </w:p>
          <w:p w:rsidR="00AB3C1A" w:rsidRPr="00481FA3" w:rsidRDefault="00AB3C1A" w:rsidP="0099532C">
            <w:pPr>
              <w:pStyle w:val="ListParagraph"/>
              <w:numPr>
                <w:ilvl w:val="0"/>
                <w:numId w:val="115"/>
              </w:numPr>
              <w:tabs>
                <w:tab w:val="left" w:pos="743"/>
              </w:tabs>
              <w:spacing w:after="200" w:line="360" w:lineRule="auto"/>
              <w:jc w:val="both"/>
              <w:rPr>
                <w:lang w:val="en-GB"/>
              </w:rPr>
            </w:pPr>
            <w:r w:rsidRPr="00481FA3">
              <w:rPr>
                <w:lang w:val="en-GB"/>
              </w:rPr>
              <w:t>Find out if there is any written corporate policy or directives, which identify how R &amp; D costs are assigned.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435"/>
        </w:trPr>
        <w:tc>
          <w:tcPr>
            <w:tcW w:w="8370" w:type="dxa"/>
            <w:shd w:val="clear" w:color="auto" w:fill="auto"/>
          </w:tcPr>
          <w:p w:rsidR="00AB3C1A" w:rsidRPr="00481FA3" w:rsidRDefault="00AB3C1A" w:rsidP="0099532C">
            <w:pPr>
              <w:pStyle w:val="ListParagraph"/>
              <w:numPr>
                <w:ilvl w:val="0"/>
                <w:numId w:val="145"/>
              </w:numPr>
              <w:tabs>
                <w:tab w:val="left" w:pos="459"/>
              </w:tabs>
              <w:spacing w:after="200" w:line="360" w:lineRule="auto"/>
              <w:jc w:val="both"/>
              <w:rPr>
                <w:lang w:val="en-GB"/>
              </w:rPr>
            </w:pPr>
            <w:r w:rsidRPr="00481FA3">
              <w:rPr>
                <w:lang w:val="en-GB"/>
              </w:rPr>
              <w:t>Determine the value of assists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480"/>
        </w:trPr>
        <w:tc>
          <w:tcPr>
            <w:tcW w:w="8370" w:type="dxa"/>
            <w:shd w:val="clear" w:color="auto" w:fill="auto"/>
          </w:tcPr>
          <w:p w:rsidR="00AB3C1A" w:rsidRPr="00481FA3" w:rsidRDefault="00AB3C1A" w:rsidP="0099532C">
            <w:pPr>
              <w:pStyle w:val="ListParagraph"/>
              <w:numPr>
                <w:ilvl w:val="0"/>
                <w:numId w:val="145"/>
              </w:numPr>
              <w:tabs>
                <w:tab w:val="left" w:pos="459"/>
              </w:tabs>
              <w:spacing w:after="200" w:line="360" w:lineRule="auto"/>
              <w:jc w:val="both"/>
              <w:rPr>
                <w:lang w:val="en-GB"/>
              </w:rPr>
            </w:pPr>
            <w:r w:rsidRPr="00481FA3">
              <w:rPr>
                <w:lang w:val="en-GB"/>
              </w:rPr>
              <w:lastRenderedPageBreak/>
              <w:t>If produced, determine how production costs arrived at.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507"/>
        </w:trPr>
        <w:tc>
          <w:tcPr>
            <w:tcW w:w="8370" w:type="dxa"/>
            <w:tcBorders>
              <w:bottom w:val="single" w:sz="6" w:space="0" w:color="auto"/>
            </w:tcBorders>
            <w:shd w:val="clear" w:color="auto" w:fill="auto"/>
          </w:tcPr>
          <w:p w:rsidR="00AB3C1A" w:rsidRPr="00481FA3" w:rsidRDefault="00AB3C1A" w:rsidP="0099532C">
            <w:pPr>
              <w:pStyle w:val="ListParagraph"/>
              <w:numPr>
                <w:ilvl w:val="0"/>
                <w:numId w:val="145"/>
              </w:numPr>
              <w:tabs>
                <w:tab w:val="left" w:pos="459"/>
              </w:tabs>
              <w:spacing w:after="200" w:line="360" w:lineRule="auto"/>
              <w:jc w:val="both"/>
              <w:rPr>
                <w:lang w:val="en-GB"/>
              </w:rPr>
            </w:pPr>
            <w:r w:rsidRPr="00481FA3">
              <w:rPr>
                <w:lang w:val="en-GB"/>
              </w:rPr>
              <w:t>Determine the method of allocation / apportionment of the value of the assists.</w:t>
            </w:r>
          </w:p>
        </w:tc>
        <w:tc>
          <w:tcPr>
            <w:tcW w:w="900" w:type="dxa"/>
            <w:tcBorders>
              <w:bottom w:val="single" w:sz="6" w:space="0" w:color="auto"/>
            </w:tcBorders>
            <w:shd w:val="clear" w:color="auto" w:fill="auto"/>
          </w:tcPr>
          <w:p w:rsidR="00AB3C1A" w:rsidRPr="00481FA3" w:rsidRDefault="00AB3C1A" w:rsidP="002D6F4D">
            <w:pPr>
              <w:spacing w:line="360" w:lineRule="auto"/>
              <w:jc w:val="both"/>
            </w:pPr>
          </w:p>
        </w:tc>
        <w:tc>
          <w:tcPr>
            <w:tcW w:w="720" w:type="dxa"/>
            <w:tcBorders>
              <w:bottom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6"/>
              </w:numPr>
              <w:tabs>
                <w:tab w:val="left" w:pos="317"/>
              </w:tabs>
              <w:spacing w:after="200" w:line="360" w:lineRule="auto"/>
              <w:ind w:left="884" w:hanging="850"/>
              <w:jc w:val="both"/>
              <w:rPr>
                <w:b/>
                <w:lang w:val="en-GB"/>
              </w:rPr>
            </w:pPr>
            <w:r w:rsidRPr="00481FA3">
              <w:rPr>
                <w:b/>
                <w:lang w:val="en-GB"/>
              </w:rPr>
              <w:t>Adjustments to the Price Paid or Payable- Royalties or License Fees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lang w:val="en-GB"/>
              </w:rPr>
              <w:t>Through review of royalty or licence agreements and communication with the importer or their representative, determine the existence of any copyright, trademark, trade name or patent utilized by the importer, or any right to distribute or market retained by the importer.</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7"/>
              </w:numPr>
              <w:tabs>
                <w:tab w:val="left" w:pos="317"/>
              </w:tabs>
              <w:spacing w:after="200" w:line="360" w:lineRule="auto"/>
              <w:jc w:val="both"/>
              <w:rPr>
                <w:lang w:val="en-GB"/>
              </w:rPr>
            </w:pPr>
            <w:r w:rsidRPr="00481FA3">
              <w:rPr>
                <w:lang w:val="en-GB"/>
              </w:rPr>
              <w:t>Determine if the importer makes any payment with respect to the items included in (1) above.  Determine if an “all-in-fee” payment is made is in respect of different rights, or if different payments are made in respect of different rights.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7"/>
              </w:numPr>
              <w:tabs>
                <w:tab w:val="left" w:pos="317"/>
              </w:tabs>
              <w:spacing w:after="200" w:line="360" w:lineRule="auto"/>
              <w:jc w:val="both"/>
              <w:rPr>
                <w:lang w:val="en-GB"/>
              </w:rPr>
            </w:pPr>
            <w:r w:rsidRPr="00481FA3">
              <w:rPr>
                <w:lang w:val="en-GB"/>
              </w:rPr>
              <w:t>Identify company accounts through which payments/inter-company transfers are made.  Verify that payments from these accounts are in respect of imported goods.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7"/>
              </w:numPr>
              <w:tabs>
                <w:tab w:val="left" w:pos="317"/>
              </w:tabs>
              <w:spacing w:after="200" w:line="360" w:lineRule="auto"/>
              <w:jc w:val="both"/>
              <w:rPr>
                <w:lang w:val="en-GB"/>
              </w:rPr>
            </w:pPr>
            <w:r w:rsidRPr="00481FA3">
              <w:rPr>
                <w:lang w:val="en-GB"/>
              </w:rPr>
              <w:t>Review the importer trial balance and general ledger to identify any other accounts from which royalties and licence fees are paid.  Obtain the general ledger detail report for these accounts.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lang w:val="en-GB"/>
              </w:rPr>
              <w:t>To establish the dutiable status of the royalty or license fee payments: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8"/>
              </w:numPr>
              <w:tabs>
                <w:tab w:val="left" w:pos="317"/>
              </w:tabs>
              <w:spacing w:after="200" w:line="360" w:lineRule="auto"/>
              <w:jc w:val="both"/>
              <w:rPr>
                <w:lang w:val="en-GB"/>
              </w:rPr>
            </w:pPr>
            <w:r w:rsidRPr="00481FA3">
              <w:rPr>
                <w:lang w:val="en-GB"/>
              </w:rPr>
              <w:t xml:space="preserve">Refer to the royalty/licence fee agreement.  Determine the exact nature of the payment, (i.e., what is being paid for, how it is derived/calculated, how and when it is paid, to whom it is paid)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8"/>
              </w:numPr>
              <w:tabs>
                <w:tab w:val="left" w:pos="317"/>
              </w:tabs>
              <w:spacing w:after="200" w:line="360" w:lineRule="auto"/>
              <w:jc w:val="both"/>
              <w:rPr>
                <w:lang w:val="en-GB"/>
              </w:rPr>
            </w:pPr>
            <w:r w:rsidRPr="00481FA3">
              <w:rPr>
                <w:lang w:val="en-GB"/>
              </w:rPr>
              <w:t>Discuss the rights and obligations identified in the agreement with the importer officer or representative most familiar with its content.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8"/>
              </w:numPr>
              <w:tabs>
                <w:tab w:val="left" w:pos="317"/>
              </w:tabs>
              <w:spacing w:after="200" w:line="360" w:lineRule="auto"/>
              <w:jc w:val="both"/>
              <w:rPr>
                <w:lang w:val="en-GB"/>
              </w:rPr>
            </w:pPr>
            <w:r w:rsidRPr="00481FA3">
              <w:rPr>
                <w:lang w:val="en-GB"/>
              </w:rPr>
              <w:t>Determine if the licensee is following the express terms included in the agreement.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18"/>
              </w:numPr>
              <w:tabs>
                <w:tab w:val="left" w:pos="317"/>
              </w:tabs>
              <w:spacing w:after="200" w:line="360" w:lineRule="auto"/>
              <w:jc w:val="both"/>
              <w:rPr>
                <w:lang w:val="en-GB"/>
              </w:rPr>
            </w:pPr>
            <w:r w:rsidRPr="00481FA3">
              <w:rPr>
                <w:lang w:val="en-GB"/>
              </w:rPr>
              <w:t xml:space="preserve">Confirm that the payment is a royalty or licence fee payment a royalty or </w:t>
            </w:r>
            <w:r w:rsidRPr="00481FA3">
              <w:rPr>
                <w:lang w:val="en-GB"/>
              </w:rPr>
              <w:lastRenderedPageBreak/>
              <w:t>licence fee payment made in respect of imported goods and as a condition of sale of the goods for export to the Home Country.  To satisfy the condition of sale requirement, the vendor’s prerogative to refuse to sell the goods or repudiate the contract of sale must be explicitly indicated in the documentation between purchaser and vendor or in the royalty/license agreement where the vendor is the licensor of the goods.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5629C">
            <w:pPr>
              <w:pStyle w:val="ListParagraph"/>
              <w:numPr>
                <w:ilvl w:val="0"/>
                <w:numId w:val="118"/>
              </w:numPr>
              <w:spacing w:line="360" w:lineRule="auto"/>
              <w:jc w:val="both"/>
              <w:rPr>
                <w:lang w:val="en-GB"/>
              </w:rPr>
            </w:pPr>
            <w:r w:rsidRPr="00481FA3">
              <w:rPr>
                <w:lang w:val="en-GB"/>
              </w:rPr>
              <w:lastRenderedPageBreak/>
              <w:t>Determine if any standing purchase order with the</w:t>
            </w:r>
            <w:r w:rsidR="0095629C" w:rsidRPr="00481FA3">
              <w:rPr>
                <w:lang w:val="en-GB"/>
              </w:rPr>
              <w:t xml:space="preserve"> vendor maintained by the Purchaser</w:t>
            </w:r>
            <w:r w:rsidRPr="00481FA3">
              <w:rPr>
                <w:lang w:val="en-GB"/>
              </w:rPr>
              <w:t xml:space="preserve"> includes a notation that would entitle the vendor to repudiate the sale if the licensee fails to pay the royalty or licence fee.  If such a notation is identified, the amount of royalty fee payment made in respect of the goods is an addition to the price paid or payable of the goods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19"/>
              </w:numPr>
              <w:tabs>
                <w:tab w:val="left" w:pos="317"/>
              </w:tabs>
              <w:spacing w:after="200" w:line="360" w:lineRule="auto"/>
              <w:jc w:val="both"/>
              <w:rPr>
                <w:lang w:val="en-GB"/>
              </w:rPr>
            </w:pPr>
            <w:r w:rsidRPr="00481FA3">
              <w:rPr>
                <w:lang w:val="en-GB"/>
              </w:rPr>
              <w:t>Select a small sample of transactions of imported licensed goods to verify if commercial invoices include a notation indicating that if the licensee fails to pay the royalty or licence fees the vendor will refuse to sell the goods or repudiate the contract for their sale.  If such a notation is identified, the amount of royalty fee payment made in respect of the goods is an addition to the price paid or payable of the goods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bottom w:val="single" w:sz="6" w:space="0" w:color="auto"/>
            </w:tcBorders>
            <w:shd w:val="clear" w:color="auto" w:fill="auto"/>
          </w:tcPr>
          <w:p w:rsidR="00AB3C1A" w:rsidRPr="00481FA3" w:rsidRDefault="00AB3C1A" w:rsidP="0099532C">
            <w:pPr>
              <w:pStyle w:val="ListParagraph"/>
              <w:numPr>
                <w:ilvl w:val="0"/>
                <w:numId w:val="119"/>
              </w:numPr>
              <w:tabs>
                <w:tab w:val="left" w:pos="317"/>
              </w:tabs>
              <w:spacing w:after="200" w:line="360" w:lineRule="auto"/>
              <w:jc w:val="both"/>
              <w:rPr>
                <w:lang w:val="en-GB"/>
              </w:rPr>
            </w:pPr>
            <w:r w:rsidRPr="00481FA3">
              <w:rPr>
                <w:lang w:val="en-GB"/>
              </w:rPr>
              <w:t>If the vendor is the licensor of the goods or is related to the licensor, verify if the license agreement includes any reference to the vendor/licensor’s right to refuse to sell the licensed goods or repudiate the contract of sale if the licensee fails to pay the royalty or licence fee.  If such a reference is identified, the amount of royalty fee payment made in respect of the goods is an addition to the price paid or payable of the goods.</w:t>
            </w:r>
          </w:p>
        </w:tc>
        <w:tc>
          <w:tcPr>
            <w:tcW w:w="900" w:type="dxa"/>
            <w:tcBorders>
              <w:bottom w:val="single" w:sz="6" w:space="0" w:color="auto"/>
            </w:tcBorders>
            <w:shd w:val="clear" w:color="auto" w:fill="auto"/>
          </w:tcPr>
          <w:p w:rsidR="00AB3C1A" w:rsidRPr="00481FA3" w:rsidRDefault="00AB3C1A" w:rsidP="002D6F4D">
            <w:pPr>
              <w:spacing w:line="360" w:lineRule="auto"/>
              <w:jc w:val="both"/>
            </w:pPr>
          </w:p>
        </w:tc>
        <w:tc>
          <w:tcPr>
            <w:tcW w:w="720" w:type="dxa"/>
            <w:tcBorders>
              <w:bottom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5629C">
            <w:pPr>
              <w:pStyle w:val="ListParagraph"/>
              <w:numPr>
                <w:ilvl w:val="0"/>
                <w:numId w:val="119"/>
              </w:numPr>
              <w:spacing w:line="360" w:lineRule="auto"/>
              <w:jc w:val="both"/>
              <w:rPr>
                <w:lang w:val="en-GB"/>
              </w:rPr>
            </w:pPr>
            <w:r w:rsidRPr="00481FA3">
              <w:rPr>
                <w:lang w:val="en-GB"/>
              </w:rPr>
              <w:t xml:space="preserve"> (</w:t>
            </w:r>
            <w:r w:rsidR="0095629C" w:rsidRPr="00481FA3">
              <w:rPr>
                <w:lang w:val="en-GB"/>
              </w:rPr>
              <w:t>A</w:t>
            </w:r>
            <w:r w:rsidRPr="00481FA3">
              <w:rPr>
                <w:lang w:val="en-GB"/>
              </w:rPr>
              <w:t xml:space="preserve">).If the payment made by the purchase is a “bundled” payment that includes an amount for royalties or licence fees, verify that the purchaser can accurately apportion the amount of payment between the royalties or licence fees and the other requirement(s) for payment.  If a payment is identified for other than royalties or licence fees, consider its applicability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5629C">
            <w:pPr>
              <w:spacing w:line="360" w:lineRule="auto"/>
              <w:jc w:val="both"/>
              <w:rPr>
                <w:caps/>
                <w:lang w:val="en-GB"/>
              </w:rPr>
            </w:pPr>
            <w:r w:rsidRPr="00481FA3">
              <w:rPr>
                <w:lang w:val="en-GB"/>
              </w:rPr>
              <w:t>8</w:t>
            </w:r>
            <w:r w:rsidR="0095629C" w:rsidRPr="00481FA3">
              <w:rPr>
                <w:lang w:val="en-GB"/>
              </w:rPr>
              <w:t xml:space="preserve">. </w:t>
            </w:r>
            <w:r w:rsidRPr="00481FA3">
              <w:rPr>
                <w:lang w:val="en-GB"/>
              </w:rPr>
              <w:t xml:space="preserve"> (</w:t>
            </w:r>
            <w:r w:rsidR="0095629C" w:rsidRPr="00481FA3">
              <w:rPr>
                <w:lang w:val="en-GB"/>
              </w:rPr>
              <w:t>B</w:t>
            </w:r>
            <w:r w:rsidRPr="00481FA3">
              <w:rPr>
                <w:lang w:val="en-GB"/>
              </w:rPr>
              <w:t>).If the payment cannot be apportioned satisfactorily, the transaction value method cannot be applied an alternative valuation method must be identified.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5629C">
            <w:pPr>
              <w:spacing w:line="360" w:lineRule="auto"/>
              <w:jc w:val="both"/>
              <w:rPr>
                <w:lang w:val="en-GB"/>
              </w:rPr>
            </w:pPr>
            <w:r w:rsidRPr="00481FA3">
              <w:rPr>
                <w:lang w:val="en-GB"/>
              </w:rPr>
              <w:lastRenderedPageBreak/>
              <w:t>8 (</w:t>
            </w:r>
            <w:r w:rsidR="0095629C" w:rsidRPr="00481FA3">
              <w:rPr>
                <w:lang w:val="en-GB"/>
              </w:rPr>
              <w:t>C</w:t>
            </w:r>
            <w:r w:rsidRPr="00481FA3">
              <w:rPr>
                <w:lang w:val="en-GB"/>
              </w:rPr>
              <w:t xml:space="preserve">).If the payment can be apportioned satisfactorily, the amount apportioned as royalty or licence fee payments may be identified as an addition to price paid or payable in accordance with the procedure indicated in (5) or (6) above or (7) above if the vendor and licensor are related or are the same entity.  The amount apportioned as other than royalties or licence fees should be considered under the alternative Audit procedures for additions to price paid or payable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16"/>
              </w:numPr>
              <w:tabs>
                <w:tab w:val="left" w:pos="459"/>
              </w:tabs>
              <w:spacing w:after="200" w:line="360" w:lineRule="auto"/>
              <w:ind w:left="884" w:hanging="850"/>
              <w:jc w:val="both"/>
              <w:rPr>
                <w:b/>
                <w:lang w:val="en-GB"/>
              </w:rPr>
            </w:pPr>
            <w:r w:rsidRPr="00481FA3">
              <w:rPr>
                <w:b/>
                <w:lang w:val="en-GB"/>
              </w:rPr>
              <w:t>Adjustments to the Price Paid or Payable- Subsequent Proceeds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0"/>
              </w:numPr>
              <w:tabs>
                <w:tab w:val="left" w:pos="317"/>
              </w:tabs>
              <w:spacing w:after="200" w:line="360" w:lineRule="auto"/>
              <w:jc w:val="both"/>
              <w:rPr>
                <w:lang w:val="en-GB"/>
              </w:rPr>
            </w:pPr>
            <w:r w:rsidRPr="00481FA3">
              <w:rPr>
                <w:lang w:val="en-GB"/>
              </w:rPr>
              <w:t xml:space="preserve">Examine documentation for all inter-company transactions for the period under review to determine the nature of payments being made between related/affiliated companies.  Document the nature and amount of such payments.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0"/>
              </w:numPr>
              <w:tabs>
                <w:tab w:val="left" w:pos="317"/>
              </w:tabs>
              <w:spacing w:after="200" w:line="360" w:lineRule="auto"/>
              <w:jc w:val="both"/>
              <w:rPr>
                <w:lang w:val="en-GB"/>
              </w:rPr>
            </w:pPr>
            <w:r w:rsidRPr="00481FA3">
              <w:rPr>
                <w:lang w:val="en-GB"/>
              </w:rPr>
              <w:t>Obtain a copy of income tax schedule which lists the related and affiliated companies the importer deals with.</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0"/>
              </w:numPr>
              <w:tabs>
                <w:tab w:val="left" w:pos="317"/>
              </w:tabs>
              <w:spacing w:after="200" w:line="360" w:lineRule="auto"/>
              <w:jc w:val="both"/>
              <w:rPr>
                <w:lang w:val="en-GB"/>
              </w:rPr>
            </w:pPr>
            <w:r w:rsidRPr="00481FA3">
              <w:rPr>
                <w:lang w:val="en-GB"/>
              </w:rPr>
              <w:t>Obtain a copy of income tax schedule, which lists all related party transactions.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0"/>
              </w:numPr>
              <w:tabs>
                <w:tab w:val="left" w:pos="317"/>
              </w:tabs>
              <w:spacing w:after="200" w:line="360" w:lineRule="auto"/>
              <w:jc w:val="both"/>
              <w:rPr>
                <w:lang w:val="en-GB"/>
              </w:rPr>
            </w:pPr>
            <w:r w:rsidRPr="00481FA3">
              <w:rPr>
                <w:lang w:val="en-GB"/>
              </w:rPr>
              <w:t>Obtain a copy of the Management agreement if applicable.</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0"/>
              </w:numPr>
              <w:tabs>
                <w:tab w:val="left" w:pos="317"/>
              </w:tabs>
              <w:spacing w:after="200" w:line="360" w:lineRule="auto"/>
              <w:jc w:val="both"/>
              <w:rPr>
                <w:lang w:val="en-GB"/>
              </w:rPr>
            </w:pPr>
            <w:r w:rsidRPr="00481FA3">
              <w:rPr>
                <w:lang w:val="en-GB"/>
              </w:rPr>
              <w:t>Review correspondence file and contracts with related party manufacturers/suppliers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0"/>
              </w:numPr>
              <w:tabs>
                <w:tab w:val="left" w:pos="317"/>
              </w:tabs>
              <w:spacing w:after="200" w:line="360" w:lineRule="auto"/>
              <w:jc w:val="both"/>
              <w:rPr>
                <w:lang w:val="en-GB"/>
              </w:rPr>
            </w:pPr>
            <w:r w:rsidRPr="00481FA3">
              <w:rPr>
                <w:lang w:val="en-GB"/>
              </w:rPr>
              <w:t>For management and administration fees, research and development expenses, and marketing and promotional fees, obtain a breakdown of what elements are covered under the payments.  For example, advertising; use of legal/accounting/computer system, etc.  Review the nature and method of management payments (i.e. As a percentage of gross/net sales)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0"/>
              </w:numPr>
              <w:tabs>
                <w:tab w:val="left" w:pos="317"/>
              </w:tabs>
              <w:spacing w:after="200" w:line="360" w:lineRule="auto"/>
              <w:jc w:val="both"/>
              <w:rPr>
                <w:lang w:val="en-GB"/>
              </w:rPr>
            </w:pPr>
            <w:r w:rsidRPr="00481FA3">
              <w:rPr>
                <w:lang w:val="en-GB"/>
              </w:rPr>
              <w:t xml:space="preserve">Examine the method of allocation for the management and administrative fees and research and development expenses.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0"/>
              </w:numPr>
              <w:tabs>
                <w:tab w:val="left" w:pos="317"/>
              </w:tabs>
              <w:spacing w:after="200" w:line="360" w:lineRule="auto"/>
              <w:jc w:val="both"/>
              <w:rPr>
                <w:lang w:val="en-GB"/>
              </w:rPr>
            </w:pPr>
            <w:r w:rsidRPr="00481FA3">
              <w:rPr>
                <w:lang w:val="en-GB"/>
              </w:rPr>
              <w:t xml:space="preserve">Determine whether the management fees and/or administrative fees are reasonable, justified and for actual services rendered by tracing to source </w:t>
            </w:r>
            <w:r w:rsidRPr="00481FA3">
              <w:rPr>
                <w:lang w:val="en-GB"/>
              </w:rPr>
              <w:lastRenderedPageBreak/>
              <w:t>documents and proof of payment.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1"/>
              </w:numPr>
              <w:tabs>
                <w:tab w:val="left" w:pos="317"/>
              </w:tabs>
              <w:spacing w:after="200" w:line="360" w:lineRule="auto"/>
              <w:ind w:left="743" w:hanging="743"/>
              <w:jc w:val="both"/>
              <w:rPr>
                <w:b/>
                <w:lang w:val="en-GB"/>
              </w:rPr>
            </w:pPr>
            <w:r w:rsidRPr="00481FA3">
              <w:rPr>
                <w:b/>
                <w:lang w:val="en-GB"/>
              </w:rPr>
              <w:lastRenderedPageBreak/>
              <w:t>Adjustments to the Price Paid or Payable- Transportation Charges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2"/>
              </w:numPr>
              <w:tabs>
                <w:tab w:val="left" w:pos="317"/>
              </w:tabs>
              <w:spacing w:after="200" w:line="360" w:lineRule="auto"/>
              <w:jc w:val="both"/>
              <w:rPr>
                <w:lang w:val="en-GB"/>
              </w:rPr>
            </w:pPr>
            <w:r w:rsidRPr="00481FA3">
              <w:rPr>
                <w:lang w:val="en-GB"/>
              </w:rPr>
              <w:t>Browse through the trial balance and the general ledger of the company in order to identify the freight account(s).  Obtain the General Ledger detail report for the account(s).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2"/>
              </w:numPr>
              <w:tabs>
                <w:tab w:val="left" w:pos="317"/>
              </w:tabs>
              <w:spacing w:after="200" w:line="360" w:lineRule="auto"/>
              <w:jc w:val="both"/>
              <w:rPr>
                <w:lang w:val="en-GB"/>
              </w:rPr>
            </w:pPr>
            <w:r w:rsidRPr="00481FA3">
              <w:rPr>
                <w:lang w:val="en-GB"/>
              </w:rPr>
              <w:t>Select approx. 3-5 freight transactions from the accounting records and note the following:</w:t>
            </w:r>
          </w:p>
          <w:p w:rsidR="00AB3C1A" w:rsidRPr="00481FA3" w:rsidRDefault="00AB3C1A" w:rsidP="0099532C">
            <w:pPr>
              <w:pStyle w:val="ListParagraph"/>
              <w:numPr>
                <w:ilvl w:val="0"/>
                <w:numId w:val="123"/>
              </w:numPr>
              <w:tabs>
                <w:tab w:val="left" w:pos="743"/>
              </w:tabs>
              <w:spacing w:after="200" w:line="360" w:lineRule="auto"/>
              <w:jc w:val="both"/>
              <w:rPr>
                <w:lang w:val="en-GB"/>
              </w:rPr>
            </w:pPr>
            <w:r w:rsidRPr="00481FA3">
              <w:rPr>
                <w:lang w:val="en-GB"/>
              </w:rPr>
              <w:t>Describe the method of transport for the goods - F.O.B. or C.I.F., etc.</w:t>
            </w:r>
          </w:p>
          <w:p w:rsidR="00AB3C1A" w:rsidRPr="00481FA3" w:rsidRDefault="00AB3C1A" w:rsidP="0099532C">
            <w:pPr>
              <w:pStyle w:val="ListParagraph"/>
              <w:numPr>
                <w:ilvl w:val="0"/>
                <w:numId w:val="123"/>
              </w:numPr>
              <w:tabs>
                <w:tab w:val="left" w:pos="743"/>
              </w:tabs>
              <w:spacing w:after="200" w:line="360" w:lineRule="auto"/>
              <w:jc w:val="both"/>
              <w:rPr>
                <w:lang w:val="en-GB"/>
              </w:rPr>
            </w:pPr>
            <w:r w:rsidRPr="00481FA3">
              <w:rPr>
                <w:lang w:val="en-GB"/>
              </w:rPr>
              <w:t>From shipping documents, note the location and date of direct shipment of the goods to the Home Country.</w:t>
            </w:r>
          </w:p>
          <w:p w:rsidR="00AB3C1A" w:rsidRPr="00481FA3" w:rsidRDefault="00AB3C1A" w:rsidP="002D6F4D">
            <w:pPr>
              <w:spacing w:line="360" w:lineRule="auto"/>
              <w:jc w:val="both"/>
            </w:pPr>
            <w:r w:rsidRPr="00481FA3">
              <w:rPr>
                <w:lang w:val="en-GB"/>
              </w:rPr>
              <w:t xml:space="preserve">NOTE:  </w:t>
            </w:r>
            <w:r w:rsidRPr="00481FA3">
              <w:t>Any reasonable date of direct shipment that the importer relied on for exchange rate purposes (i.e. invoice date) should be accepted if it is necessary to substantiate / validate that the proper date has been declared.  However, all unreasonable dates (i.e. each Wednesday) should be considered an error.</w:t>
            </w:r>
          </w:p>
          <w:p w:rsidR="00AB3C1A" w:rsidRPr="00481FA3" w:rsidRDefault="00AB3C1A" w:rsidP="002D6F4D">
            <w:pPr>
              <w:spacing w:line="360" w:lineRule="auto"/>
              <w:jc w:val="both"/>
            </w:pPr>
            <w:r w:rsidRPr="00481FA3">
              <w:t>The date of direct shipment need only be verified if there would be a material or substantive impact on the value for duty (e.g. the place of direct shipment is incorrect for purposes of determining transportation charges or any rate fluctuation would result in a substantive effect on the value or using the wrong currency exchange).</w:t>
            </w:r>
          </w:p>
          <w:p w:rsidR="00AB3C1A" w:rsidRPr="00481FA3" w:rsidRDefault="00AB3C1A" w:rsidP="002D6F4D">
            <w:pPr>
              <w:spacing w:line="360" w:lineRule="auto"/>
              <w:jc w:val="both"/>
            </w:pPr>
            <w:r w:rsidRPr="00481FA3">
              <w:t>There are a number of documents that the importer may rely on based on the information relative to the movement (direct shipment date) of the goods.  These documents might be one of the following: bill of lading, P.O., freight invoices, commercial invoices, and confirmation of sale.</w:t>
            </w:r>
          </w:p>
          <w:p w:rsidR="00AB3C1A" w:rsidRPr="00481FA3" w:rsidRDefault="00AB3C1A" w:rsidP="002D6F4D">
            <w:pPr>
              <w:spacing w:line="360" w:lineRule="auto"/>
              <w:jc w:val="both"/>
              <w:rPr>
                <w:lang w:val="en-GB"/>
              </w:rPr>
            </w:pPr>
            <w:r w:rsidRPr="00481FA3">
              <w:rPr>
                <w:lang w:val="en-GB"/>
              </w:rPr>
              <w:t>If there are inland freight charges, determine if they have been included in the value for duty.</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95629C">
        <w:trPr>
          <w:trHeight w:val="426"/>
        </w:trPr>
        <w:tc>
          <w:tcPr>
            <w:tcW w:w="8370" w:type="dxa"/>
            <w:shd w:val="clear" w:color="auto" w:fill="auto"/>
          </w:tcPr>
          <w:p w:rsidR="00AB3C1A" w:rsidRPr="00481FA3" w:rsidRDefault="00AB3C1A" w:rsidP="0099532C">
            <w:pPr>
              <w:pStyle w:val="ListParagraph"/>
              <w:numPr>
                <w:ilvl w:val="0"/>
                <w:numId w:val="122"/>
              </w:numPr>
              <w:tabs>
                <w:tab w:val="left" w:pos="317"/>
              </w:tabs>
              <w:spacing w:after="200" w:line="360" w:lineRule="auto"/>
              <w:jc w:val="both"/>
              <w:rPr>
                <w:lang w:val="en-GB"/>
              </w:rPr>
            </w:pPr>
            <w:r w:rsidRPr="00481FA3">
              <w:rPr>
                <w:lang w:val="en-GB"/>
              </w:rPr>
              <w:t xml:space="preserve">Examine through the disbursement records or accounts payable for the freight charges actually paid to determine that any amounts deducted as C.I.F. charges are accurate; to determine whether the importer is receiving any rebates; to determine whether there are any additional charges, which </w:t>
            </w:r>
            <w:r w:rsidRPr="00481FA3">
              <w:rPr>
                <w:lang w:val="en-GB"/>
              </w:rPr>
              <w:lastRenderedPageBreak/>
              <w:t>may be of a dutiable nature.</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22"/>
              </w:numPr>
              <w:tabs>
                <w:tab w:val="left" w:pos="317"/>
              </w:tabs>
              <w:spacing w:after="200" w:line="360" w:lineRule="auto"/>
              <w:jc w:val="both"/>
              <w:rPr>
                <w:lang w:val="en-GB"/>
              </w:rPr>
            </w:pPr>
            <w:r w:rsidRPr="00481FA3">
              <w:rPr>
                <w:lang w:val="en-GB"/>
              </w:rPr>
              <w:lastRenderedPageBreak/>
              <w:t>Obtain copies of all insurance contracts (policies) on exported goods and verify amounts claimed.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22"/>
              </w:numPr>
              <w:tabs>
                <w:tab w:val="left" w:pos="317"/>
              </w:tabs>
              <w:spacing w:after="200" w:line="360" w:lineRule="auto"/>
              <w:jc w:val="both"/>
              <w:rPr>
                <w:lang w:val="en-GB"/>
              </w:rPr>
            </w:pPr>
            <w:r w:rsidRPr="00481FA3">
              <w:rPr>
                <w:lang w:val="en-GB"/>
              </w:rPr>
              <w:t xml:space="preserve">Compare terms of sale on shipping documents with terms quoted on invoices and/or contracts.  </w:t>
            </w:r>
          </w:p>
          <w:p w:rsidR="00AB3C1A" w:rsidRPr="00481FA3" w:rsidRDefault="00AB3C1A" w:rsidP="0099532C">
            <w:pPr>
              <w:pStyle w:val="ListParagraph"/>
              <w:numPr>
                <w:ilvl w:val="0"/>
                <w:numId w:val="124"/>
              </w:numPr>
              <w:tabs>
                <w:tab w:val="left" w:pos="317"/>
              </w:tabs>
              <w:spacing w:after="200" w:line="360" w:lineRule="auto"/>
              <w:jc w:val="both"/>
              <w:rPr>
                <w:lang w:val="en-GB"/>
              </w:rPr>
            </w:pPr>
            <w:r w:rsidRPr="00481FA3">
              <w:rPr>
                <w:lang w:val="en-GB"/>
              </w:rPr>
              <w:t xml:space="preserve">Determine point where the title changes hands as well as risk of loss.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22"/>
              </w:numPr>
              <w:tabs>
                <w:tab w:val="left" w:pos="317"/>
              </w:tabs>
              <w:spacing w:after="200" w:line="360" w:lineRule="auto"/>
              <w:jc w:val="both"/>
              <w:rPr>
                <w:lang w:val="en-GB"/>
              </w:rPr>
            </w:pPr>
            <w:r w:rsidRPr="00481FA3">
              <w:rPr>
                <w:lang w:val="en-GB"/>
              </w:rPr>
              <w:t>Determine the nature of any warehousing or storage expenses, domestic or foreign.  Determine the reasons for the storage with shipper’s agents for purposes of transhipment or is there a new point of direct shipment.  Verify amounts actually paid against amounts claimed.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22"/>
              </w:numPr>
              <w:tabs>
                <w:tab w:val="left" w:pos="317"/>
              </w:tabs>
              <w:spacing w:after="200" w:line="360" w:lineRule="auto"/>
              <w:jc w:val="both"/>
              <w:rPr>
                <w:lang w:val="en-GB"/>
              </w:rPr>
            </w:pPr>
            <w:r w:rsidRPr="00481FA3">
              <w:rPr>
                <w:lang w:val="en-GB"/>
              </w:rPr>
              <w:t>Where shipping agents are utilized, i.e., freight forwarders or freight consolidators obtain copies of bills and compare all amounts with those on the actual shipping documents.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5"/>
              </w:numPr>
              <w:tabs>
                <w:tab w:val="left" w:pos="317"/>
              </w:tabs>
              <w:spacing w:after="200" w:line="360" w:lineRule="auto"/>
              <w:ind w:left="743" w:hanging="709"/>
              <w:jc w:val="both"/>
              <w:rPr>
                <w:b/>
                <w:lang w:val="en-GB"/>
              </w:rPr>
            </w:pPr>
            <w:r w:rsidRPr="00481FA3">
              <w:rPr>
                <w:b/>
                <w:lang w:val="en-GB"/>
              </w:rPr>
              <w:t>Adjustments to the Price Paid or Payable- Other.</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6"/>
              </w:numPr>
              <w:tabs>
                <w:tab w:val="left" w:pos="317"/>
              </w:tabs>
              <w:spacing w:after="120" w:line="360" w:lineRule="auto"/>
              <w:ind w:left="357" w:hanging="357"/>
              <w:jc w:val="both"/>
              <w:rPr>
                <w:lang w:val="en-GB"/>
              </w:rPr>
            </w:pPr>
            <w:r w:rsidRPr="00481FA3">
              <w:rPr>
                <w:lang w:val="en-GB"/>
              </w:rPr>
              <w:t>Construction, erection, expenses incurred after goods are imported:</w:t>
            </w:r>
          </w:p>
          <w:p w:rsidR="00AB3C1A" w:rsidRPr="00481FA3" w:rsidRDefault="00AB3C1A" w:rsidP="0099532C">
            <w:pPr>
              <w:pStyle w:val="ListParagraph"/>
              <w:numPr>
                <w:ilvl w:val="0"/>
                <w:numId w:val="124"/>
              </w:numPr>
              <w:tabs>
                <w:tab w:val="left" w:pos="743"/>
              </w:tabs>
              <w:spacing w:after="200" w:line="360" w:lineRule="auto"/>
              <w:jc w:val="both"/>
              <w:rPr>
                <w:lang w:val="en-GB"/>
              </w:rPr>
            </w:pPr>
            <w:r w:rsidRPr="00481FA3">
              <w:rPr>
                <w:lang w:val="en-GB"/>
              </w:rPr>
              <w:t>Obtain an explanation of any costs or charges included in the invoiced selling price incurred for the construction, erection, assembly or maintenance of the goods and/or any technical assistance in respect of the goods after importation, purchase order and agreement and all related correspondence.</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6"/>
              </w:numPr>
              <w:tabs>
                <w:tab w:val="left" w:pos="317"/>
              </w:tabs>
              <w:spacing w:after="120" w:line="360" w:lineRule="auto"/>
              <w:ind w:left="357" w:hanging="357"/>
              <w:jc w:val="both"/>
              <w:rPr>
                <w:lang w:val="en-GB"/>
              </w:rPr>
            </w:pPr>
            <w:r w:rsidRPr="00481FA3">
              <w:rPr>
                <w:lang w:val="en-GB"/>
              </w:rPr>
              <w:t>Duties and taxes deducted:</w:t>
            </w:r>
          </w:p>
          <w:p w:rsidR="00AB3C1A" w:rsidRPr="00481FA3" w:rsidRDefault="00AB3C1A" w:rsidP="0099532C">
            <w:pPr>
              <w:pStyle w:val="ListParagraph"/>
              <w:numPr>
                <w:ilvl w:val="0"/>
                <w:numId w:val="124"/>
              </w:numPr>
              <w:tabs>
                <w:tab w:val="left" w:pos="743"/>
              </w:tabs>
              <w:spacing w:after="200" w:line="360" w:lineRule="auto"/>
              <w:jc w:val="both"/>
              <w:rPr>
                <w:lang w:val="en-GB"/>
              </w:rPr>
            </w:pPr>
            <w:r w:rsidRPr="00481FA3">
              <w:rPr>
                <w:lang w:val="en-GB"/>
              </w:rPr>
              <w:t>Obtain amounts for any Home Country duties and taxes included in the price paid or payable for the goods under review. Purchase order and agreement and all related correspondence.</w:t>
            </w:r>
          </w:p>
          <w:p w:rsidR="00AB3C1A" w:rsidRPr="00481FA3" w:rsidRDefault="00AB3C1A" w:rsidP="002D6F4D">
            <w:pPr>
              <w:spacing w:line="360" w:lineRule="auto"/>
              <w:jc w:val="both"/>
              <w:rPr>
                <w:lang w:val="en-GB"/>
              </w:rPr>
            </w:pPr>
            <w:r w:rsidRPr="00481FA3">
              <w:rPr>
                <w:lang w:val="en-GB"/>
              </w:rPr>
              <w:t xml:space="preserve">Note: any actual amounts can be deducted.  For example, if the duty rate is 10%, the importer may deduct 9.09% of the selling price (1/ (1+10% duty rate)).  This deduction should only be effected after deductions for freight / erection has been made.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6"/>
              </w:numPr>
              <w:tabs>
                <w:tab w:val="left" w:pos="317"/>
              </w:tabs>
              <w:spacing w:after="200" w:line="360" w:lineRule="auto"/>
              <w:jc w:val="both"/>
              <w:rPr>
                <w:lang w:val="en-GB"/>
              </w:rPr>
            </w:pPr>
            <w:r w:rsidRPr="00481FA3">
              <w:rPr>
                <w:lang w:val="en-GB"/>
              </w:rPr>
              <w:lastRenderedPageBreak/>
              <w:t>Rebate after importation</w:t>
            </w:r>
          </w:p>
          <w:p w:rsidR="00AB3C1A" w:rsidRPr="00481FA3" w:rsidRDefault="00AB3C1A" w:rsidP="0099532C">
            <w:pPr>
              <w:pStyle w:val="ListParagraph"/>
              <w:numPr>
                <w:ilvl w:val="0"/>
                <w:numId w:val="124"/>
              </w:numPr>
              <w:tabs>
                <w:tab w:val="left" w:pos="743"/>
              </w:tabs>
              <w:spacing w:after="200" w:line="360" w:lineRule="auto"/>
              <w:jc w:val="both"/>
              <w:rPr>
                <w:lang w:val="en-GB"/>
              </w:rPr>
            </w:pPr>
            <w:r w:rsidRPr="00481FA3">
              <w:rPr>
                <w:lang w:val="en-GB"/>
              </w:rPr>
              <w:t>Obtain full details regarding any discounts, rebates or any other decrease in the price extended to the purchaser by the vendor in respect of the goods under review. Purchase order and agreement and all related correspondence,</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lang w:val="en-GB"/>
              </w:rPr>
              <w:t>Note:</w:t>
            </w:r>
          </w:p>
          <w:p w:rsidR="00AB3C1A" w:rsidRPr="00481FA3" w:rsidRDefault="00AB3C1A" w:rsidP="002D6F4D">
            <w:pPr>
              <w:spacing w:line="360" w:lineRule="auto"/>
              <w:jc w:val="both"/>
              <w:rPr>
                <w:lang w:val="en-GB"/>
              </w:rPr>
            </w:pPr>
            <w:r w:rsidRPr="00481FA3">
              <w:rPr>
                <w:lang w:val="en-GB"/>
              </w:rPr>
              <w:t>The purchaser may be receiving a cash discount for early payment but not declaring the discount at the time of importation.  This is not to be treated as an error but should be pointed out to the importer as a possible benefit.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32"/>
              </w:numPr>
              <w:tabs>
                <w:tab w:val="left" w:pos="317"/>
              </w:tabs>
              <w:spacing w:after="200" w:line="360" w:lineRule="auto"/>
              <w:ind w:left="884" w:hanging="850"/>
              <w:jc w:val="both"/>
              <w:rPr>
                <w:b/>
                <w:lang w:val="en-GB"/>
              </w:rPr>
            </w:pPr>
            <w:r w:rsidRPr="00481FA3">
              <w:rPr>
                <w:b/>
                <w:lang w:val="en-GB"/>
              </w:rPr>
              <w:t>Transactional Value of identical or Similar Goods.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7"/>
              </w:numPr>
              <w:tabs>
                <w:tab w:val="left" w:pos="317"/>
              </w:tabs>
              <w:spacing w:after="200" w:line="360" w:lineRule="auto"/>
              <w:jc w:val="both"/>
              <w:rPr>
                <w:lang w:val="en-GB"/>
              </w:rPr>
            </w:pPr>
            <w:r w:rsidRPr="00481FA3">
              <w:rPr>
                <w:lang w:val="en-GB"/>
              </w:rPr>
              <w:t>Find a T.V. of identical or similar goods exported at the same or substantially the same time.</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7"/>
              </w:numPr>
              <w:tabs>
                <w:tab w:val="left" w:pos="317"/>
              </w:tabs>
              <w:spacing w:after="200" w:line="360" w:lineRule="auto"/>
              <w:jc w:val="both"/>
              <w:rPr>
                <w:lang w:val="en-GB"/>
              </w:rPr>
            </w:pPr>
            <w:r w:rsidRPr="00481FA3">
              <w:rPr>
                <w:lang w:val="en-GB"/>
              </w:rPr>
              <w:t>Obtain price list and establish if it is a bona fide price list by tracing to a sample of sales invoices.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7"/>
              </w:numPr>
              <w:tabs>
                <w:tab w:val="left" w:pos="317"/>
              </w:tabs>
              <w:spacing w:after="200" w:line="360" w:lineRule="auto"/>
              <w:jc w:val="both"/>
              <w:rPr>
                <w:lang w:val="en-GB"/>
              </w:rPr>
            </w:pPr>
            <w:r w:rsidRPr="00481FA3">
              <w:rPr>
                <w:lang w:val="en-GB"/>
              </w:rPr>
              <w:t>Make adjustments for trade level and quantities if necessary.</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7"/>
              </w:numPr>
              <w:tabs>
                <w:tab w:val="left" w:pos="317"/>
              </w:tabs>
              <w:spacing w:after="200" w:line="360" w:lineRule="auto"/>
              <w:jc w:val="both"/>
              <w:rPr>
                <w:lang w:val="en-GB"/>
              </w:rPr>
            </w:pPr>
            <w:r w:rsidRPr="00481FA3">
              <w:rPr>
                <w:lang w:val="en-GB"/>
              </w:rPr>
              <w:t>Look at freight invoices to the place of direct shipment in order to make adjustment for differences in the transportation costs resulting from differences in the mode of transport and in the distance the goods are shipped.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726000">
        <w:trPr>
          <w:trHeight w:val="3135"/>
        </w:trPr>
        <w:tc>
          <w:tcPr>
            <w:tcW w:w="8370" w:type="dxa"/>
            <w:shd w:val="clear" w:color="auto" w:fill="auto"/>
          </w:tcPr>
          <w:p w:rsidR="00AB3C1A" w:rsidRPr="00481FA3" w:rsidRDefault="00AB3C1A" w:rsidP="002D6F4D">
            <w:pPr>
              <w:spacing w:line="360" w:lineRule="auto"/>
              <w:jc w:val="both"/>
              <w:rPr>
                <w:lang w:val="en-GB"/>
              </w:rPr>
            </w:pPr>
            <w:r w:rsidRPr="00481FA3">
              <w:rPr>
                <w:caps/>
                <w:lang w:val="en-GB"/>
              </w:rPr>
              <w:t>Note:</w:t>
            </w:r>
            <w:r w:rsidRPr="00481FA3">
              <w:rPr>
                <w:lang w:val="en-GB"/>
              </w:rPr>
              <w:t xml:space="preserve"> the next two methods of valuation are the deductive value method and the computed value method. If the exporter is not the manufacturer, these two methods require information that the importer cannot usually provide. They are more theoretical than usually applied, but must be considered. Valuation Audit Procedure N. will outline a flexible application under the residual method in situations where a </w:t>
            </w:r>
            <w:r w:rsidRPr="00481FA3">
              <w:rPr>
                <w:caps/>
                <w:lang w:val="en-GB"/>
              </w:rPr>
              <w:t>nri</w:t>
            </w:r>
            <w:r w:rsidRPr="00481FA3">
              <w:rPr>
                <w:lang w:val="en-GB"/>
              </w:rPr>
              <w:t xml:space="preserve"> transfers/import goods to the home Country on speculation or is not a valid purchaser in the Home Country.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32"/>
              </w:numPr>
              <w:tabs>
                <w:tab w:val="left" w:pos="317"/>
              </w:tabs>
              <w:spacing w:after="200" w:line="360" w:lineRule="auto"/>
              <w:ind w:left="743" w:hanging="709"/>
              <w:jc w:val="both"/>
              <w:rPr>
                <w:b/>
                <w:lang w:val="en-GB"/>
              </w:rPr>
            </w:pPr>
            <w:r w:rsidRPr="00481FA3">
              <w:rPr>
                <w:b/>
                <w:lang w:val="en-GB"/>
              </w:rPr>
              <w:t>Deductive Value Method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lang w:val="en-GB"/>
              </w:rPr>
              <w:t>Price per Unit:</w:t>
            </w:r>
          </w:p>
          <w:p w:rsidR="00AB3C1A" w:rsidRPr="00481FA3" w:rsidRDefault="00AB3C1A" w:rsidP="002D6F4D">
            <w:pPr>
              <w:spacing w:line="360" w:lineRule="auto"/>
              <w:jc w:val="both"/>
              <w:rPr>
                <w:lang w:val="en-GB"/>
              </w:rPr>
            </w:pPr>
            <w:r w:rsidRPr="00481FA3">
              <w:rPr>
                <w:lang w:val="en-GB"/>
              </w:rPr>
              <w:lastRenderedPageBreak/>
              <w:t>Determine, for each product (where applicable), the selling price at which the greatest number of units is sold.  Ensure that the sales are made to persons at the first trade level after importation, and that this person is not related to the importer and that the person has not provided any assists.  Ensure the selling price is exclusive of VAT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lang w:val="en-GB"/>
              </w:rPr>
              <w:lastRenderedPageBreak/>
              <w:t xml:space="preserve">Commission or Profit and General Expenses </w:t>
            </w:r>
          </w:p>
          <w:p w:rsidR="00AB3C1A" w:rsidRPr="00481FA3" w:rsidRDefault="00AB3C1A" w:rsidP="0099532C">
            <w:pPr>
              <w:pStyle w:val="ListParagraph"/>
              <w:numPr>
                <w:ilvl w:val="0"/>
                <w:numId w:val="146"/>
              </w:numPr>
              <w:tabs>
                <w:tab w:val="left" w:pos="317"/>
              </w:tabs>
              <w:spacing w:after="200" w:line="360" w:lineRule="auto"/>
              <w:jc w:val="both"/>
              <w:rPr>
                <w:lang w:val="en-GB"/>
              </w:rPr>
            </w:pPr>
            <w:r w:rsidRPr="00481FA3">
              <w:rPr>
                <w:lang w:val="en-GB"/>
              </w:rPr>
              <w:t>Determine the amount for commissions, which is generally earned or reflected on a unit basis in sales of imported goods of the same class or kind in the Home Country.</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46"/>
              </w:numPr>
              <w:tabs>
                <w:tab w:val="left" w:pos="317"/>
              </w:tabs>
              <w:spacing w:after="200" w:line="360" w:lineRule="auto"/>
              <w:jc w:val="both"/>
              <w:rPr>
                <w:lang w:val="en-GB"/>
              </w:rPr>
            </w:pPr>
            <w:r w:rsidRPr="00481FA3">
              <w:rPr>
                <w:lang w:val="en-GB"/>
              </w:rPr>
              <w:t>Or, when no commission is paid:</w:t>
            </w:r>
          </w:p>
          <w:p w:rsidR="00AB3C1A" w:rsidRPr="00481FA3" w:rsidRDefault="00AB3C1A" w:rsidP="0099532C">
            <w:pPr>
              <w:pStyle w:val="ListParagraph"/>
              <w:numPr>
                <w:ilvl w:val="0"/>
                <w:numId w:val="124"/>
              </w:numPr>
              <w:tabs>
                <w:tab w:val="left" w:pos="743"/>
              </w:tabs>
              <w:spacing w:after="200" w:line="360" w:lineRule="auto"/>
              <w:jc w:val="both"/>
              <w:rPr>
                <w:lang w:val="en-GB"/>
              </w:rPr>
            </w:pPr>
            <w:r w:rsidRPr="00481FA3">
              <w:rPr>
                <w:lang w:val="en-GB"/>
              </w:rPr>
              <w:t>Compare the importer’s amount for profit and general expenses to the amount for profit and general expenses generally earned in connection with sales in the home Country of goods of the same class or kind. (the procedures for identifying such amounts are currently under review)</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46"/>
              </w:numPr>
              <w:tabs>
                <w:tab w:val="left" w:pos="317"/>
              </w:tabs>
              <w:spacing w:after="200" w:line="360" w:lineRule="auto"/>
              <w:jc w:val="both"/>
              <w:rPr>
                <w:lang w:val="en-GB"/>
              </w:rPr>
            </w:pPr>
            <w:r w:rsidRPr="00481FA3">
              <w:rPr>
                <w:lang w:val="en-GB"/>
              </w:rPr>
              <w:t>Or, when no commission is paid and the amount for profit and general expenses generally earned is not available:</w:t>
            </w:r>
          </w:p>
          <w:p w:rsidR="00AB3C1A" w:rsidRPr="00481FA3" w:rsidRDefault="00AB3C1A" w:rsidP="0099532C">
            <w:pPr>
              <w:pStyle w:val="ListParagraph"/>
              <w:numPr>
                <w:ilvl w:val="0"/>
                <w:numId w:val="124"/>
              </w:numPr>
              <w:tabs>
                <w:tab w:val="left" w:pos="743"/>
              </w:tabs>
              <w:spacing w:after="200" w:line="360" w:lineRule="auto"/>
              <w:jc w:val="both"/>
              <w:rPr>
                <w:lang w:val="en-GB"/>
              </w:rPr>
            </w:pPr>
            <w:r w:rsidRPr="00481FA3">
              <w:rPr>
                <w:lang w:val="en-GB"/>
              </w:rPr>
              <w:t>Determine the general expenses that have been incurred in the home Country in selling the imported goods.  Verify that these expenses have been incurred in the Home Country by tracing a sample to supporting commercial documents.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46"/>
              </w:numPr>
              <w:tabs>
                <w:tab w:val="left" w:pos="317"/>
              </w:tabs>
              <w:spacing w:after="200" w:line="360" w:lineRule="auto"/>
              <w:jc w:val="both"/>
              <w:rPr>
                <w:lang w:val="en-GB"/>
              </w:rPr>
            </w:pPr>
            <w:r w:rsidRPr="00481FA3">
              <w:rPr>
                <w:lang w:val="en-GB"/>
              </w:rPr>
              <w:t>For management and administration fees and research and development expenses, obtain a breakdown of what elements are covered under the payments. Examine the method of allocation for the management and administrative fees and research and development expenses.  Determine if the Home Country operations have been allocated their fare share of all management and administrative expenses (this procedure is relevant when procedure #4 is applied).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46"/>
              </w:numPr>
              <w:tabs>
                <w:tab w:val="left" w:pos="317"/>
              </w:tabs>
              <w:spacing w:after="200" w:line="360" w:lineRule="auto"/>
              <w:jc w:val="both"/>
              <w:rPr>
                <w:lang w:val="en-GB"/>
              </w:rPr>
            </w:pPr>
            <w:r w:rsidRPr="00481FA3">
              <w:rPr>
                <w:lang w:val="en-GB"/>
              </w:rPr>
              <w:t xml:space="preserve">If an amount for profit and general expenses (mark-up) is already included in the transfer price to the Home Country business entity, determine if this amount for profit and general expenses resembles an arm’s length amount.  </w:t>
            </w:r>
            <w:r w:rsidRPr="00481FA3">
              <w:rPr>
                <w:lang w:val="en-GB"/>
              </w:rPr>
              <w:lastRenderedPageBreak/>
              <w:t xml:space="preserve">Refer to “Related Party Transactions” section of this document.  (How is this done?)    </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46"/>
              </w:numPr>
              <w:tabs>
                <w:tab w:val="left" w:pos="317"/>
              </w:tabs>
              <w:spacing w:after="200" w:line="360" w:lineRule="auto"/>
              <w:jc w:val="both"/>
              <w:rPr>
                <w:lang w:val="en-GB"/>
              </w:rPr>
            </w:pPr>
            <w:r w:rsidRPr="00481FA3">
              <w:rPr>
                <w:lang w:val="en-GB"/>
              </w:rPr>
              <w:lastRenderedPageBreak/>
              <w:t>If importer is a VAT registrant, no deduction from the selling price should be allowed for VAT paid on any purchase transaction (i.e. hydro, photocopier lease payments, etc.)</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46"/>
              </w:numPr>
              <w:tabs>
                <w:tab w:val="left" w:pos="317"/>
              </w:tabs>
              <w:spacing w:after="200" w:line="360" w:lineRule="auto"/>
              <w:jc w:val="both"/>
              <w:rPr>
                <w:lang w:val="en-GB"/>
              </w:rPr>
            </w:pPr>
            <w:r w:rsidRPr="00481FA3">
              <w:rPr>
                <w:lang w:val="en-GB"/>
              </w:rPr>
              <w:t>Examine the deductions for duties, brokerage and transportation</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shd w:val="clear" w:color="auto" w:fill="auto"/>
          </w:tcPr>
          <w:p w:rsidR="00AB3C1A" w:rsidRPr="00481FA3" w:rsidRDefault="00AB3C1A" w:rsidP="0099532C">
            <w:pPr>
              <w:pStyle w:val="ListParagraph"/>
              <w:numPr>
                <w:ilvl w:val="0"/>
                <w:numId w:val="146"/>
              </w:numPr>
              <w:tabs>
                <w:tab w:val="left" w:pos="317"/>
              </w:tabs>
              <w:spacing w:after="200" w:line="360" w:lineRule="auto"/>
              <w:jc w:val="both"/>
              <w:rPr>
                <w:lang w:val="en-GB"/>
              </w:rPr>
            </w:pPr>
            <w:r w:rsidRPr="00481FA3">
              <w:rPr>
                <w:lang w:val="en-GB"/>
              </w:rPr>
              <w:t>Tabulate and express all deductions from the price per unit as a percentage of sales in the Home Country.</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bottom w:val="single" w:sz="6" w:space="0" w:color="auto"/>
            </w:tcBorders>
            <w:shd w:val="clear" w:color="auto" w:fill="auto"/>
          </w:tcPr>
          <w:p w:rsidR="00AB3C1A" w:rsidRPr="00481FA3" w:rsidRDefault="00AB3C1A" w:rsidP="002D6F4D">
            <w:pPr>
              <w:spacing w:line="360" w:lineRule="auto"/>
              <w:jc w:val="both"/>
              <w:rPr>
                <w:lang w:val="en-GB"/>
              </w:rPr>
            </w:pPr>
            <w:r w:rsidRPr="00481FA3">
              <w:rPr>
                <w:lang w:val="en-GB"/>
              </w:rPr>
              <w:t>10 .</w:t>
            </w:r>
            <w:r w:rsidRPr="00481FA3">
              <w:t xml:space="preserve">An </w:t>
            </w:r>
            <w:proofErr w:type="gramStart"/>
            <w:r w:rsidRPr="00481FA3">
              <w:t>amount</w:t>
            </w:r>
            <w:proofErr w:type="gramEnd"/>
            <w:r w:rsidRPr="00481FA3">
              <w:t xml:space="preserve"> for profit must be allowed under the deductive method.  Ensure that the amount claimed for profit and general expenses are reasonable</w:t>
            </w:r>
            <w:r w:rsidRPr="00481FA3">
              <w:rPr>
                <w:lang w:val="en-GB"/>
              </w:rPr>
              <w:t>.</w:t>
            </w:r>
          </w:p>
        </w:tc>
        <w:tc>
          <w:tcPr>
            <w:tcW w:w="900" w:type="dxa"/>
            <w:tcBorders>
              <w:bottom w:val="single" w:sz="6" w:space="0" w:color="auto"/>
            </w:tcBorders>
            <w:shd w:val="clear" w:color="auto" w:fill="auto"/>
          </w:tcPr>
          <w:p w:rsidR="00AB3C1A" w:rsidRPr="00481FA3" w:rsidRDefault="00AB3C1A" w:rsidP="002D6F4D">
            <w:pPr>
              <w:spacing w:line="360" w:lineRule="auto"/>
              <w:jc w:val="both"/>
            </w:pPr>
          </w:p>
        </w:tc>
        <w:tc>
          <w:tcPr>
            <w:tcW w:w="720" w:type="dxa"/>
            <w:tcBorders>
              <w:bottom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32"/>
              </w:numPr>
              <w:tabs>
                <w:tab w:val="left" w:pos="317"/>
              </w:tabs>
              <w:spacing w:after="200" w:line="360" w:lineRule="auto"/>
              <w:ind w:left="884" w:hanging="850"/>
              <w:jc w:val="both"/>
              <w:rPr>
                <w:b/>
                <w:lang w:val="en-GB"/>
              </w:rPr>
            </w:pPr>
            <w:r w:rsidRPr="00481FA3">
              <w:rPr>
                <w:b/>
                <w:lang w:val="en-GB"/>
              </w:rPr>
              <w:t>Computed Value Method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8"/>
              </w:numPr>
              <w:tabs>
                <w:tab w:val="left" w:pos="317"/>
              </w:tabs>
              <w:spacing w:after="200" w:line="360" w:lineRule="auto"/>
              <w:jc w:val="both"/>
              <w:rPr>
                <w:lang w:val="en-GB"/>
              </w:rPr>
            </w:pPr>
            <w:r w:rsidRPr="00481FA3">
              <w:rPr>
                <w:lang w:val="en-GB"/>
              </w:rPr>
              <w:t>Determine the production cost of the imported goods. Ensure that the following costs, charges and expenses are included:</w:t>
            </w:r>
          </w:p>
          <w:p w:rsidR="00AB3C1A" w:rsidRPr="00481FA3" w:rsidRDefault="00AB3C1A" w:rsidP="0099532C">
            <w:pPr>
              <w:pStyle w:val="ListParagraph"/>
              <w:numPr>
                <w:ilvl w:val="0"/>
                <w:numId w:val="124"/>
              </w:numPr>
              <w:tabs>
                <w:tab w:val="left" w:pos="743"/>
              </w:tabs>
              <w:spacing w:after="200" w:line="360" w:lineRule="auto"/>
              <w:jc w:val="both"/>
              <w:rPr>
                <w:lang w:val="en-GB"/>
              </w:rPr>
            </w:pPr>
            <w:r w:rsidRPr="00481FA3">
              <w:rPr>
                <w:lang w:val="en-GB"/>
              </w:rPr>
              <w:t>materials employed in producing the goods being appraised;</w:t>
            </w:r>
          </w:p>
          <w:p w:rsidR="00AB3C1A" w:rsidRPr="00481FA3" w:rsidRDefault="00AB3C1A" w:rsidP="0099532C">
            <w:pPr>
              <w:pStyle w:val="ListParagraph"/>
              <w:numPr>
                <w:ilvl w:val="0"/>
                <w:numId w:val="124"/>
              </w:numPr>
              <w:tabs>
                <w:tab w:val="left" w:pos="743"/>
              </w:tabs>
              <w:spacing w:after="200" w:line="360" w:lineRule="auto"/>
              <w:jc w:val="both"/>
              <w:rPr>
                <w:lang w:val="en-GB"/>
              </w:rPr>
            </w:pPr>
            <w:r w:rsidRPr="00481FA3">
              <w:rPr>
                <w:lang w:val="en-GB"/>
              </w:rPr>
              <w:t>the production or other processing of the goods being appraised;</w:t>
            </w:r>
          </w:p>
          <w:p w:rsidR="00AB3C1A" w:rsidRPr="00481FA3" w:rsidRDefault="00AB3C1A" w:rsidP="0099532C">
            <w:pPr>
              <w:pStyle w:val="ListParagraph"/>
              <w:numPr>
                <w:ilvl w:val="0"/>
                <w:numId w:val="124"/>
              </w:numPr>
              <w:tabs>
                <w:tab w:val="left" w:pos="743"/>
              </w:tabs>
              <w:spacing w:after="200" w:line="360" w:lineRule="auto"/>
              <w:jc w:val="both"/>
              <w:rPr>
                <w:lang w:val="en-GB"/>
              </w:rPr>
            </w:pPr>
            <w:r w:rsidRPr="00481FA3">
              <w:rPr>
                <w:lang w:val="en-GB"/>
              </w:rPr>
              <w:t>packing costs and charges;</w:t>
            </w:r>
          </w:p>
          <w:p w:rsidR="00AB3C1A" w:rsidRPr="00481FA3" w:rsidRDefault="00AB3C1A" w:rsidP="0099532C">
            <w:pPr>
              <w:pStyle w:val="ListParagraph"/>
              <w:numPr>
                <w:ilvl w:val="0"/>
                <w:numId w:val="124"/>
              </w:numPr>
              <w:tabs>
                <w:tab w:val="left" w:pos="743"/>
              </w:tabs>
              <w:spacing w:after="200" w:line="360" w:lineRule="auto"/>
              <w:jc w:val="both"/>
              <w:rPr>
                <w:lang w:val="en-GB"/>
              </w:rPr>
            </w:pPr>
            <w:r w:rsidRPr="00481FA3">
              <w:rPr>
                <w:lang w:val="en-GB"/>
              </w:rPr>
              <w:t>the value of goods and services provided free of charge or at a reduced cost (assists); and</w:t>
            </w:r>
          </w:p>
          <w:p w:rsidR="00AB3C1A" w:rsidRPr="00481FA3" w:rsidRDefault="00AB3C1A" w:rsidP="0099532C">
            <w:pPr>
              <w:pStyle w:val="ListParagraph"/>
              <w:numPr>
                <w:ilvl w:val="0"/>
                <w:numId w:val="124"/>
              </w:numPr>
              <w:tabs>
                <w:tab w:val="left" w:pos="743"/>
              </w:tabs>
              <w:spacing w:after="200" w:line="360" w:lineRule="auto"/>
              <w:jc w:val="both"/>
              <w:rPr>
                <w:lang w:val="en-GB"/>
              </w:rPr>
            </w:pPr>
            <w:proofErr w:type="gramStart"/>
            <w:r w:rsidRPr="00481FA3">
              <w:rPr>
                <w:lang w:val="en-GB"/>
              </w:rPr>
              <w:t>any</w:t>
            </w:r>
            <w:proofErr w:type="gramEnd"/>
            <w:r w:rsidRPr="00481FA3">
              <w:rPr>
                <w:lang w:val="en-GB"/>
              </w:rPr>
              <w:t xml:space="preserve"> costs, charges and expenses incurred by the producer in respect of engineering, development work, art work, design work, plans or sketches undertaken in the Home Country.</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8"/>
              </w:numPr>
              <w:tabs>
                <w:tab w:val="left" w:pos="317"/>
              </w:tabs>
              <w:spacing w:after="200" w:line="360" w:lineRule="auto"/>
              <w:jc w:val="both"/>
              <w:rPr>
                <w:lang w:val="en-GB"/>
              </w:rPr>
            </w:pPr>
            <w:r w:rsidRPr="00481FA3">
              <w:rPr>
                <w:lang w:val="en-GB"/>
              </w:rPr>
              <w:t>Ensure that the above costs, charges, and expenses are supplied by or on behalf of the producer of the goods and prepared in accordance to the Generally Accepted Accounting Principles (GAAP) of the country of production.</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8"/>
              </w:numPr>
              <w:tabs>
                <w:tab w:val="left" w:pos="317"/>
              </w:tabs>
              <w:spacing w:after="200" w:line="360" w:lineRule="auto"/>
              <w:jc w:val="both"/>
            </w:pPr>
            <w:r w:rsidRPr="00481FA3">
              <w:rPr>
                <w:lang w:val="en-GB"/>
              </w:rPr>
              <w:t>Determine the amount for profit</w:t>
            </w:r>
            <w:r w:rsidRPr="00481FA3">
              <w:t xml:space="preserve"> and general expenses to be added to the cost of production of the imported goods.  Ensure that this amount is that which is generally reflected in sales for export to the Home Country of goods of the </w:t>
            </w:r>
            <w:r w:rsidRPr="00481FA3">
              <w:lastRenderedPageBreak/>
              <w:t>same class or kind as the goods being appraised made by producers in the country of export. (the procedures for identifying such amounts are currently under review)</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8"/>
              </w:numPr>
              <w:tabs>
                <w:tab w:val="left" w:pos="317"/>
              </w:tabs>
              <w:spacing w:after="200" w:line="360" w:lineRule="auto"/>
              <w:jc w:val="both"/>
              <w:rPr>
                <w:lang w:val="en-GB"/>
              </w:rPr>
            </w:pPr>
            <w:r w:rsidRPr="00481FA3">
              <w:rPr>
                <w:lang w:val="en-GB"/>
              </w:rPr>
              <w:lastRenderedPageBreak/>
              <w:t>For the purpose of calculating the producer’s amount for profit and general expenses over costs, the value of goods or services provided free of charge should not be included in the cost of production of the goods.  The value of these goods and services should be included in the cost of production only after the amount for profit and general expenses as been calculated.</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99532C">
            <w:pPr>
              <w:pStyle w:val="ListParagraph"/>
              <w:numPr>
                <w:ilvl w:val="0"/>
                <w:numId w:val="128"/>
              </w:numPr>
              <w:tabs>
                <w:tab w:val="left" w:pos="317"/>
              </w:tabs>
              <w:spacing w:after="200" w:line="360" w:lineRule="auto"/>
              <w:jc w:val="both"/>
              <w:rPr>
                <w:lang w:val="en-GB"/>
              </w:rPr>
            </w:pPr>
            <w:r w:rsidRPr="00481FA3">
              <w:rPr>
                <w:lang w:val="en-GB"/>
              </w:rPr>
              <w:t>The value of an assist provided at a reduced cost is to be treated as above, for the portion of the value provided at no cost to the producer.  The portion of the value for which the producer incurs a cost or charge is to be added to the cost of production when calculating the amount for profit and general expenses over cost.</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c>
          <w:tcPr>
            <w:tcW w:w="8370" w:type="dxa"/>
            <w:shd w:val="clear" w:color="auto" w:fill="auto"/>
          </w:tcPr>
          <w:p w:rsidR="00AB3C1A" w:rsidRPr="00481FA3" w:rsidRDefault="00AB3C1A" w:rsidP="002D6F4D">
            <w:pPr>
              <w:spacing w:line="360" w:lineRule="auto"/>
              <w:jc w:val="both"/>
              <w:rPr>
                <w:lang w:val="en-GB"/>
              </w:rPr>
            </w:pPr>
            <w:r w:rsidRPr="00481FA3">
              <w:rPr>
                <w:lang w:val="en-GB"/>
              </w:rPr>
              <w:t>Note:</w:t>
            </w:r>
          </w:p>
          <w:p w:rsidR="00AB3C1A" w:rsidRPr="00481FA3" w:rsidRDefault="00AB3C1A" w:rsidP="002D6F4D">
            <w:pPr>
              <w:spacing w:line="360" w:lineRule="auto"/>
              <w:jc w:val="both"/>
              <w:rPr>
                <w:lang w:val="en-GB"/>
              </w:rPr>
            </w:pPr>
            <w:r w:rsidRPr="00481FA3">
              <w:rPr>
                <w:lang w:val="en-GB"/>
              </w:rPr>
              <w:t>The calculation of the combustive method requires a significant understanding of cost accounting, financial statements, accounting issues, and records.</w:t>
            </w:r>
          </w:p>
        </w:tc>
        <w:tc>
          <w:tcPr>
            <w:tcW w:w="900" w:type="dxa"/>
            <w:shd w:val="clear" w:color="auto" w:fill="auto"/>
          </w:tcPr>
          <w:p w:rsidR="00AB3C1A" w:rsidRPr="00481FA3" w:rsidRDefault="00AB3C1A" w:rsidP="002D6F4D">
            <w:pPr>
              <w:spacing w:line="360" w:lineRule="auto"/>
              <w:jc w:val="both"/>
            </w:pPr>
          </w:p>
        </w:tc>
        <w:tc>
          <w:tcPr>
            <w:tcW w:w="720" w:type="dxa"/>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2"/>
              </w:numPr>
              <w:tabs>
                <w:tab w:val="left" w:pos="459"/>
              </w:tabs>
              <w:spacing w:after="200" w:line="360" w:lineRule="auto"/>
              <w:ind w:left="743" w:hanging="709"/>
              <w:jc w:val="both"/>
            </w:pPr>
            <w:r w:rsidRPr="00481FA3">
              <w:t>Residual Method ( Fallback  Method)</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0"/>
              </w:numPr>
              <w:tabs>
                <w:tab w:val="left" w:pos="317"/>
              </w:tabs>
              <w:spacing w:after="200" w:line="360" w:lineRule="auto"/>
              <w:jc w:val="both"/>
            </w:pPr>
            <w:r w:rsidRPr="00481FA3">
              <w:t xml:space="preserve">If the value for duty of the imported goods cannot be determined under any of the previous methods of valuation, it is to be determined using the Residual/Fall Back Method. This Method is the flexible application of one of the other methods of Valuation that requires the least amount of Adjustment.  </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0"/>
              </w:numPr>
              <w:tabs>
                <w:tab w:val="left" w:pos="317"/>
              </w:tabs>
              <w:spacing w:after="200" w:line="360" w:lineRule="auto"/>
              <w:jc w:val="both"/>
            </w:pPr>
            <w:r w:rsidRPr="00481FA3">
              <w:t xml:space="preserve">In the flexible application of one of the other methods of Valuation, Customs will be guided by the World Trade Organization (WTO) Valuation Agreement which principals state that the Values should be fair, reasonable, uniform, </w:t>
            </w:r>
            <w:r w:rsidR="00C35D6B" w:rsidRPr="00481FA3">
              <w:t>and neutral</w:t>
            </w:r>
            <w:r w:rsidRPr="00481FA3">
              <w:t xml:space="preserve"> and reflect commercial reality.</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0"/>
              </w:numPr>
              <w:tabs>
                <w:tab w:val="left" w:pos="317"/>
              </w:tabs>
              <w:spacing w:after="200" w:line="360" w:lineRule="auto"/>
              <w:jc w:val="both"/>
            </w:pPr>
            <w:r w:rsidRPr="00481FA3">
              <w:t xml:space="preserve">The Residual/Fall Back method permits the requirements of the other methods of Valuation to be flexibly applied, but it does not disregard them completely.  </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0"/>
              </w:numPr>
              <w:tabs>
                <w:tab w:val="left" w:pos="317"/>
              </w:tabs>
              <w:spacing w:after="120" w:line="360" w:lineRule="auto"/>
              <w:ind w:hanging="357"/>
              <w:jc w:val="both"/>
            </w:pPr>
            <w:r w:rsidRPr="00481FA3">
              <w:lastRenderedPageBreak/>
              <w:t>Valuation under the residual/Fall-Back Method cannot be determined on the basis of:</w:t>
            </w:r>
          </w:p>
          <w:p w:rsidR="00AB3C1A" w:rsidRPr="00481FA3" w:rsidRDefault="00AB3C1A" w:rsidP="0099532C">
            <w:pPr>
              <w:pStyle w:val="ListParagraph"/>
              <w:numPr>
                <w:ilvl w:val="0"/>
                <w:numId w:val="131"/>
              </w:numPr>
              <w:tabs>
                <w:tab w:val="left" w:pos="743"/>
              </w:tabs>
              <w:spacing w:after="120" w:line="360" w:lineRule="auto"/>
              <w:ind w:hanging="357"/>
              <w:jc w:val="both"/>
            </w:pPr>
            <w:r w:rsidRPr="00481FA3">
              <w:t>The selling price in the Home Country of goods produced in the Home Country.</w:t>
            </w:r>
          </w:p>
          <w:p w:rsidR="00AB3C1A" w:rsidRPr="00481FA3" w:rsidRDefault="00AB3C1A" w:rsidP="0099532C">
            <w:pPr>
              <w:pStyle w:val="ListParagraph"/>
              <w:numPr>
                <w:ilvl w:val="0"/>
                <w:numId w:val="131"/>
              </w:numPr>
              <w:tabs>
                <w:tab w:val="left" w:pos="743"/>
              </w:tabs>
              <w:spacing w:after="120" w:line="360" w:lineRule="auto"/>
              <w:ind w:hanging="357"/>
              <w:jc w:val="both"/>
            </w:pPr>
            <w:r w:rsidRPr="00481FA3">
              <w:t>A system which provides for the acceptance for Customs purposes of the higher of two alternative values</w:t>
            </w:r>
          </w:p>
          <w:p w:rsidR="00AB3C1A" w:rsidRPr="00481FA3" w:rsidRDefault="00AB3C1A" w:rsidP="0099532C">
            <w:pPr>
              <w:pStyle w:val="ListParagraph"/>
              <w:numPr>
                <w:ilvl w:val="0"/>
                <w:numId w:val="131"/>
              </w:numPr>
              <w:tabs>
                <w:tab w:val="left" w:pos="743"/>
              </w:tabs>
              <w:spacing w:after="120" w:line="360" w:lineRule="auto"/>
              <w:ind w:hanging="357"/>
              <w:jc w:val="both"/>
            </w:pPr>
            <w:r w:rsidRPr="00481FA3">
              <w:t>The price of goods on the domestic market of the country of exportation</w:t>
            </w:r>
          </w:p>
          <w:p w:rsidR="00AB3C1A" w:rsidRPr="00481FA3" w:rsidRDefault="00AB3C1A" w:rsidP="0099532C">
            <w:pPr>
              <w:pStyle w:val="ListParagraph"/>
              <w:numPr>
                <w:ilvl w:val="0"/>
                <w:numId w:val="131"/>
              </w:numPr>
              <w:tabs>
                <w:tab w:val="left" w:pos="743"/>
              </w:tabs>
              <w:spacing w:after="120" w:line="360" w:lineRule="auto"/>
              <w:ind w:hanging="357"/>
              <w:jc w:val="both"/>
            </w:pPr>
            <w:r w:rsidRPr="00481FA3">
              <w:t>The cost of production other than the computed values which have been determined for identical or similar goods in accordance with the Computed Method of Valuation.</w:t>
            </w:r>
          </w:p>
          <w:p w:rsidR="00AB3C1A" w:rsidRPr="00481FA3" w:rsidRDefault="00AB3C1A" w:rsidP="0099532C">
            <w:pPr>
              <w:pStyle w:val="ListParagraph"/>
              <w:numPr>
                <w:ilvl w:val="0"/>
                <w:numId w:val="131"/>
              </w:numPr>
              <w:tabs>
                <w:tab w:val="left" w:pos="743"/>
              </w:tabs>
              <w:spacing w:after="120" w:line="360" w:lineRule="auto"/>
              <w:ind w:hanging="357"/>
              <w:jc w:val="both"/>
            </w:pPr>
            <w:r w:rsidRPr="00481FA3">
              <w:t>The price of goods for export to a country other than the Home Country</w:t>
            </w:r>
          </w:p>
          <w:p w:rsidR="00AB3C1A" w:rsidRPr="00481FA3" w:rsidRDefault="00AB3C1A" w:rsidP="0099532C">
            <w:pPr>
              <w:pStyle w:val="ListParagraph"/>
              <w:numPr>
                <w:ilvl w:val="0"/>
                <w:numId w:val="131"/>
              </w:numPr>
              <w:tabs>
                <w:tab w:val="left" w:pos="743"/>
              </w:tabs>
              <w:spacing w:after="200" w:line="360" w:lineRule="auto"/>
              <w:jc w:val="both"/>
            </w:pPr>
            <w:r w:rsidRPr="00481FA3">
              <w:t>Minimum Customs Values</w:t>
            </w:r>
          </w:p>
          <w:p w:rsidR="00AB3C1A" w:rsidRPr="00481FA3" w:rsidRDefault="00AB3C1A" w:rsidP="0099532C">
            <w:pPr>
              <w:pStyle w:val="ListParagraph"/>
              <w:numPr>
                <w:ilvl w:val="0"/>
                <w:numId w:val="131"/>
              </w:numPr>
              <w:tabs>
                <w:tab w:val="left" w:pos="743"/>
              </w:tabs>
              <w:spacing w:after="200" w:line="360" w:lineRule="auto"/>
              <w:jc w:val="both"/>
            </w:pPr>
            <w:r w:rsidRPr="00481FA3">
              <w:t>Arbitrary of fictitious values.</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2"/>
              </w:numPr>
              <w:tabs>
                <w:tab w:val="left" w:pos="459"/>
              </w:tabs>
              <w:spacing w:after="200" w:line="360" w:lineRule="auto"/>
              <w:ind w:left="884" w:hanging="884"/>
              <w:jc w:val="both"/>
              <w:rPr>
                <w:b/>
              </w:rPr>
            </w:pPr>
            <w:r w:rsidRPr="00481FA3">
              <w:rPr>
                <w:b/>
              </w:rPr>
              <w:t>Closing Interview</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3"/>
              </w:numPr>
              <w:tabs>
                <w:tab w:val="left" w:pos="317"/>
              </w:tabs>
              <w:spacing w:after="200" w:line="360" w:lineRule="auto"/>
              <w:jc w:val="both"/>
              <w:rPr>
                <w:lang w:val="en-GB"/>
              </w:rPr>
            </w:pPr>
            <w:r w:rsidRPr="00481FA3">
              <w:rPr>
                <w:lang w:val="en-GB"/>
              </w:rPr>
              <w:t>Prepare and distribute an agenda to company representatives in advance, to give them time to prepare for the meeting and to ensure that the appropriate personnel are available to attend.</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3"/>
              </w:numPr>
              <w:tabs>
                <w:tab w:val="left" w:pos="317"/>
              </w:tabs>
              <w:spacing w:after="200" w:line="360" w:lineRule="auto"/>
              <w:jc w:val="both"/>
              <w:rPr>
                <w:lang w:val="en-GB"/>
              </w:rPr>
            </w:pPr>
            <w:r w:rsidRPr="00481FA3">
              <w:rPr>
                <w:lang w:val="en-GB"/>
              </w:rPr>
              <w:t>Take notes during the Closing Interview.</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3"/>
              </w:numPr>
              <w:tabs>
                <w:tab w:val="left" w:pos="317"/>
              </w:tabs>
              <w:spacing w:after="200" w:line="360" w:lineRule="auto"/>
              <w:jc w:val="both"/>
              <w:rPr>
                <w:lang w:val="en-GB"/>
              </w:rPr>
            </w:pPr>
            <w:r w:rsidRPr="00481FA3">
              <w:rPr>
                <w:lang w:val="en-GB"/>
              </w:rPr>
              <w:t>Review with the company representatives the Audit procedures followed.</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3"/>
              </w:numPr>
              <w:tabs>
                <w:tab w:val="left" w:pos="317"/>
              </w:tabs>
              <w:spacing w:after="200" w:line="360" w:lineRule="auto"/>
              <w:jc w:val="both"/>
              <w:rPr>
                <w:lang w:val="en-GB"/>
              </w:rPr>
            </w:pPr>
            <w:r w:rsidRPr="00481FA3">
              <w:rPr>
                <w:lang w:val="en-GB"/>
              </w:rPr>
              <w:t>Ensure that there is agreement between the team members and the importer on factual matters.</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3"/>
              </w:numPr>
              <w:tabs>
                <w:tab w:val="left" w:pos="317"/>
              </w:tabs>
              <w:spacing w:after="200" w:line="360" w:lineRule="auto"/>
              <w:jc w:val="both"/>
              <w:rPr>
                <w:lang w:val="en-GB"/>
              </w:rPr>
            </w:pPr>
            <w:r w:rsidRPr="00481FA3">
              <w:rPr>
                <w:lang w:val="en-GB"/>
              </w:rPr>
              <w:t>Prepare document for the company officials’ signature that includes the following elements:</w:t>
            </w:r>
          </w:p>
          <w:p w:rsidR="00AB3C1A" w:rsidRPr="00481FA3" w:rsidRDefault="00AB3C1A" w:rsidP="0099532C">
            <w:pPr>
              <w:pStyle w:val="ListParagraph"/>
              <w:numPr>
                <w:ilvl w:val="0"/>
                <w:numId w:val="134"/>
              </w:numPr>
              <w:tabs>
                <w:tab w:val="left" w:pos="743"/>
              </w:tabs>
              <w:spacing w:after="200" w:line="360" w:lineRule="auto"/>
              <w:jc w:val="both"/>
              <w:rPr>
                <w:lang w:val="en-GB"/>
              </w:rPr>
            </w:pPr>
            <w:r w:rsidRPr="00481FA3">
              <w:rPr>
                <w:lang w:val="en-GB"/>
              </w:rPr>
              <w:t>statement of facts made by the company representatives;</w:t>
            </w:r>
          </w:p>
          <w:p w:rsidR="00AB3C1A" w:rsidRPr="00481FA3" w:rsidRDefault="00AB3C1A" w:rsidP="0099532C">
            <w:pPr>
              <w:pStyle w:val="ListParagraph"/>
              <w:numPr>
                <w:ilvl w:val="0"/>
                <w:numId w:val="134"/>
              </w:numPr>
              <w:tabs>
                <w:tab w:val="left" w:pos="743"/>
              </w:tabs>
              <w:spacing w:after="200" w:line="360" w:lineRule="auto"/>
              <w:jc w:val="both"/>
              <w:rPr>
                <w:lang w:val="en-GB"/>
              </w:rPr>
            </w:pPr>
            <w:r w:rsidRPr="00481FA3">
              <w:rPr>
                <w:lang w:val="en-GB"/>
              </w:rPr>
              <w:t>the Customs officers’ understanding of the statements made by the company representatives;</w:t>
            </w:r>
          </w:p>
          <w:p w:rsidR="00AB3C1A" w:rsidRPr="00481FA3" w:rsidRDefault="00AB3C1A" w:rsidP="0099532C">
            <w:pPr>
              <w:pStyle w:val="ListParagraph"/>
              <w:numPr>
                <w:ilvl w:val="0"/>
                <w:numId w:val="134"/>
              </w:numPr>
              <w:tabs>
                <w:tab w:val="left" w:pos="743"/>
              </w:tabs>
              <w:spacing w:after="200" w:line="360" w:lineRule="auto"/>
              <w:jc w:val="both"/>
              <w:rPr>
                <w:lang w:val="en-GB"/>
              </w:rPr>
            </w:pPr>
            <w:r w:rsidRPr="00481FA3">
              <w:rPr>
                <w:lang w:val="en-GB"/>
              </w:rPr>
              <w:t xml:space="preserve">a list of the documents and/or information which were requested and not yet provided (including time commitments for providing the outstanding </w:t>
            </w:r>
            <w:r w:rsidRPr="00481FA3">
              <w:rPr>
                <w:lang w:val="en-GB"/>
              </w:rPr>
              <w:lastRenderedPageBreak/>
              <w:t>documents and/or information); and</w:t>
            </w:r>
          </w:p>
          <w:p w:rsidR="00AB3C1A" w:rsidRPr="00481FA3" w:rsidRDefault="00AB3C1A" w:rsidP="0099532C">
            <w:pPr>
              <w:pStyle w:val="ListParagraph"/>
              <w:numPr>
                <w:ilvl w:val="0"/>
                <w:numId w:val="134"/>
              </w:numPr>
              <w:tabs>
                <w:tab w:val="left" w:pos="743"/>
              </w:tabs>
              <w:spacing w:after="200" w:line="360" w:lineRule="auto"/>
              <w:jc w:val="both"/>
              <w:rPr>
                <w:lang w:val="en-GB"/>
              </w:rPr>
            </w:pPr>
            <w:proofErr w:type="gramStart"/>
            <w:r w:rsidRPr="00481FA3">
              <w:rPr>
                <w:lang w:val="en-GB"/>
              </w:rPr>
              <w:t>a</w:t>
            </w:r>
            <w:proofErr w:type="gramEnd"/>
            <w:r w:rsidRPr="00481FA3">
              <w:rPr>
                <w:lang w:val="en-GB"/>
              </w:rPr>
              <w:t xml:space="preserve"> list of the documents and/or information which were requested and that the company declined to provide.</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3"/>
              </w:numPr>
              <w:tabs>
                <w:tab w:val="left" w:pos="317"/>
              </w:tabs>
              <w:spacing w:after="200" w:line="360" w:lineRule="auto"/>
              <w:jc w:val="both"/>
              <w:rPr>
                <w:lang w:val="en-GB"/>
              </w:rPr>
            </w:pPr>
            <w:r w:rsidRPr="00481FA3">
              <w:rPr>
                <w:lang w:val="en-GB"/>
              </w:rPr>
              <w:lastRenderedPageBreak/>
              <w:t>Discuss with importer the audit findings and their implications.</w:t>
            </w: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r w:rsidR="00AB3C1A" w:rsidRPr="00481FA3" w:rsidTr="00E5151D">
        <w:trPr>
          <w:trHeight w:val="665"/>
        </w:trPr>
        <w:tc>
          <w:tcPr>
            <w:tcW w:w="837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99532C">
            <w:pPr>
              <w:pStyle w:val="ListParagraph"/>
              <w:numPr>
                <w:ilvl w:val="0"/>
                <w:numId w:val="133"/>
              </w:numPr>
              <w:tabs>
                <w:tab w:val="left" w:pos="317"/>
              </w:tabs>
              <w:spacing w:after="200" w:line="360" w:lineRule="auto"/>
              <w:jc w:val="both"/>
              <w:rPr>
                <w:lang w:val="en-GB"/>
              </w:rPr>
            </w:pPr>
            <w:r w:rsidRPr="00481FA3">
              <w:rPr>
                <w:lang w:val="en-GB"/>
              </w:rPr>
              <w:t>Prepare working paper for audit file.</w:t>
            </w:r>
          </w:p>
          <w:p w:rsidR="00AB3C1A" w:rsidRPr="00481FA3" w:rsidRDefault="00AB3C1A" w:rsidP="002D6F4D">
            <w:pPr>
              <w:tabs>
                <w:tab w:val="left" w:pos="317"/>
              </w:tabs>
              <w:spacing w:line="360" w:lineRule="auto"/>
              <w:jc w:val="both"/>
              <w:rPr>
                <w:lang w:val="en-GB"/>
              </w:rPr>
            </w:pPr>
          </w:p>
        </w:tc>
        <w:tc>
          <w:tcPr>
            <w:tcW w:w="90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B3C1A" w:rsidRPr="00481FA3" w:rsidRDefault="00AB3C1A" w:rsidP="002D6F4D">
            <w:pPr>
              <w:spacing w:line="360" w:lineRule="auto"/>
              <w:jc w:val="both"/>
            </w:pPr>
          </w:p>
        </w:tc>
      </w:tr>
    </w:tbl>
    <w:p w:rsidR="00AB3C1A" w:rsidRPr="00481FA3" w:rsidRDefault="00AB3C1A" w:rsidP="00AB3C1A">
      <w:pPr>
        <w:spacing w:line="360" w:lineRule="auto"/>
        <w:jc w:val="both"/>
      </w:pPr>
    </w:p>
    <w:p w:rsidR="00AB3C1A" w:rsidRPr="00481FA3" w:rsidRDefault="00AB3C1A" w:rsidP="00AB3C1A">
      <w:pPr>
        <w:spacing w:line="360" w:lineRule="auto"/>
        <w:jc w:val="both"/>
      </w:pPr>
      <w:r w:rsidRPr="00481FA3">
        <w:br w:type="page"/>
      </w:r>
    </w:p>
    <w:p w:rsidR="00AB3C1A" w:rsidRPr="00481FA3" w:rsidRDefault="00AB3C1A" w:rsidP="00AB3C1A">
      <w:pPr>
        <w:pStyle w:val="Heading1"/>
        <w:jc w:val="center"/>
        <w:rPr>
          <w:rFonts w:ascii="Times New Roman" w:hAnsi="Times New Roman"/>
          <w:b/>
          <w:sz w:val="24"/>
          <w:szCs w:val="24"/>
        </w:rPr>
      </w:pPr>
      <w:bookmarkStart w:id="253" w:name="_Toc362943178"/>
      <w:bookmarkStart w:id="254" w:name="_Toc363182399"/>
      <w:r w:rsidRPr="00481FA3">
        <w:rPr>
          <w:rFonts w:ascii="Times New Roman" w:hAnsi="Times New Roman"/>
          <w:b/>
          <w:sz w:val="24"/>
          <w:szCs w:val="24"/>
          <w:lang w:val="am-ET"/>
        </w:rPr>
        <w:lastRenderedPageBreak/>
        <w:t xml:space="preserve">ANNEXT </w:t>
      </w:r>
      <w:r w:rsidRPr="00481FA3">
        <w:rPr>
          <w:rFonts w:ascii="Times New Roman" w:hAnsi="Times New Roman"/>
          <w:b/>
          <w:sz w:val="24"/>
          <w:szCs w:val="24"/>
        </w:rPr>
        <w:t>FOR</w:t>
      </w:r>
      <w:r w:rsidRPr="00481FA3">
        <w:rPr>
          <w:rFonts w:ascii="Times New Roman" w:hAnsi="Times New Roman"/>
          <w:b/>
          <w:sz w:val="24"/>
          <w:szCs w:val="24"/>
          <w:lang w:val="am-ET"/>
        </w:rPr>
        <w:t xml:space="preserve"> </w:t>
      </w:r>
      <w:r w:rsidRPr="00481FA3">
        <w:rPr>
          <w:rFonts w:ascii="Times New Roman" w:hAnsi="Times New Roman"/>
          <w:b/>
          <w:sz w:val="24"/>
          <w:szCs w:val="24"/>
        </w:rPr>
        <w:t>Reporting Phase</w:t>
      </w:r>
      <w:bookmarkEnd w:id="253"/>
      <w:bookmarkEnd w:id="254"/>
    </w:p>
    <w:p w:rsidR="00AB3C1A" w:rsidRPr="00481FA3" w:rsidRDefault="00AB3C1A" w:rsidP="00AB3C1A">
      <w:pPr>
        <w:pStyle w:val="Heading2"/>
        <w:spacing w:line="360" w:lineRule="auto"/>
        <w:jc w:val="both"/>
        <w:rPr>
          <w:rFonts w:ascii="Times New Roman" w:hAnsi="Times New Roman"/>
          <w:b/>
          <w:sz w:val="24"/>
          <w:szCs w:val="24"/>
          <w:lang w:val="am-ET"/>
        </w:rPr>
      </w:pPr>
      <w:bookmarkStart w:id="255" w:name="_Toc362943179"/>
      <w:bookmarkStart w:id="256" w:name="_Toc363182400"/>
      <w:r w:rsidRPr="00481FA3">
        <w:rPr>
          <w:rFonts w:ascii="Times New Roman" w:hAnsi="Times New Roman"/>
          <w:b/>
          <w:sz w:val="24"/>
          <w:szCs w:val="24"/>
        </w:rPr>
        <w:t xml:space="preserve">Exhibit </w:t>
      </w:r>
      <w:r w:rsidR="0043214B" w:rsidRPr="00481FA3">
        <w:rPr>
          <w:rFonts w:ascii="Times New Roman" w:hAnsi="Times New Roman"/>
          <w:b/>
          <w:sz w:val="24"/>
          <w:szCs w:val="24"/>
        </w:rPr>
        <w:t xml:space="preserve">a </w:t>
      </w:r>
      <w:r w:rsidRPr="00481FA3">
        <w:rPr>
          <w:rFonts w:ascii="Times New Roman" w:hAnsi="Times New Roman"/>
          <w:b/>
          <w:sz w:val="24"/>
          <w:szCs w:val="24"/>
        </w:rPr>
        <w:t>– Interim/Final Audit Report INSTRUCTION</w:t>
      </w:r>
      <w:bookmarkEnd w:id="255"/>
      <w:bookmarkEnd w:id="256"/>
    </w:p>
    <w:p w:rsidR="00AB3C1A" w:rsidRPr="00481FA3" w:rsidRDefault="00AB3C1A" w:rsidP="00AB3C1A">
      <w:pPr>
        <w:spacing w:line="360" w:lineRule="auto"/>
        <w:jc w:val="both"/>
      </w:pPr>
      <w:r w:rsidRPr="00481FA3">
        <w:t>The Audit report should contain the following components:</w:t>
      </w:r>
    </w:p>
    <w:p w:rsidR="00AB3C1A" w:rsidRPr="00481FA3" w:rsidRDefault="00AB3C1A" w:rsidP="00C35D6B">
      <w:pPr>
        <w:pStyle w:val="ListParagraph"/>
        <w:numPr>
          <w:ilvl w:val="0"/>
          <w:numId w:val="139"/>
        </w:numPr>
        <w:tabs>
          <w:tab w:val="left" w:pos="1134"/>
        </w:tabs>
        <w:spacing w:after="200" w:line="360" w:lineRule="auto"/>
        <w:jc w:val="both"/>
      </w:pPr>
      <w:r w:rsidRPr="00481FA3">
        <w:t>Purpose</w:t>
      </w:r>
    </w:p>
    <w:p w:rsidR="00AB3C1A" w:rsidRPr="00481FA3" w:rsidRDefault="00AB3C1A" w:rsidP="0099532C">
      <w:pPr>
        <w:pStyle w:val="ListParagraph"/>
        <w:numPr>
          <w:ilvl w:val="0"/>
          <w:numId w:val="140"/>
        </w:numPr>
        <w:tabs>
          <w:tab w:val="left" w:pos="1530"/>
          <w:tab w:val="left" w:pos="1710"/>
        </w:tabs>
        <w:spacing w:after="200" w:line="360" w:lineRule="auto"/>
        <w:ind w:left="900" w:firstLine="360"/>
        <w:jc w:val="both"/>
      </w:pPr>
      <w:r w:rsidRPr="00481FA3">
        <w:t>The purpose of the report.</w:t>
      </w:r>
    </w:p>
    <w:p w:rsidR="00AB3C1A" w:rsidRPr="00481FA3" w:rsidRDefault="00AB3C1A" w:rsidP="00C35D6B">
      <w:pPr>
        <w:pStyle w:val="ListParagraph"/>
        <w:numPr>
          <w:ilvl w:val="0"/>
          <w:numId w:val="139"/>
        </w:numPr>
        <w:tabs>
          <w:tab w:val="left" w:pos="1134"/>
        </w:tabs>
        <w:spacing w:after="200" w:line="360" w:lineRule="auto"/>
        <w:jc w:val="both"/>
      </w:pPr>
      <w:r w:rsidRPr="00481FA3">
        <w:t>Objectives</w:t>
      </w:r>
    </w:p>
    <w:p w:rsidR="00AB3C1A" w:rsidRPr="00481FA3" w:rsidRDefault="00AB3C1A" w:rsidP="00C35D6B">
      <w:pPr>
        <w:pStyle w:val="ListParagraph"/>
        <w:numPr>
          <w:ilvl w:val="0"/>
          <w:numId w:val="140"/>
        </w:numPr>
        <w:tabs>
          <w:tab w:val="left" w:pos="990"/>
          <w:tab w:val="left" w:pos="1530"/>
          <w:tab w:val="left" w:pos="1710"/>
        </w:tabs>
        <w:spacing w:after="200" w:line="360" w:lineRule="auto"/>
        <w:ind w:left="900" w:firstLine="360"/>
        <w:jc w:val="both"/>
      </w:pPr>
      <w:r w:rsidRPr="00481FA3">
        <w:t>The objectives of the Audit</w:t>
      </w:r>
    </w:p>
    <w:p w:rsidR="00AB3C1A" w:rsidRPr="00481FA3" w:rsidRDefault="00AB3C1A" w:rsidP="00C35D6B">
      <w:pPr>
        <w:pStyle w:val="ListParagraph"/>
        <w:numPr>
          <w:ilvl w:val="0"/>
          <w:numId w:val="139"/>
        </w:numPr>
        <w:tabs>
          <w:tab w:val="left" w:pos="990"/>
        </w:tabs>
        <w:spacing w:after="200" w:line="360" w:lineRule="auto"/>
        <w:ind w:left="1134" w:hanging="567"/>
        <w:jc w:val="both"/>
      </w:pPr>
      <w:r w:rsidRPr="00481FA3">
        <w:t>Scope</w:t>
      </w:r>
    </w:p>
    <w:p w:rsidR="00AB3C1A" w:rsidRPr="00481FA3" w:rsidRDefault="00AB3C1A" w:rsidP="00C35D6B">
      <w:pPr>
        <w:pStyle w:val="ListParagraph"/>
        <w:numPr>
          <w:ilvl w:val="0"/>
          <w:numId w:val="140"/>
        </w:numPr>
        <w:tabs>
          <w:tab w:val="left" w:pos="990"/>
          <w:tab w:val="left" w:pos="1530"/>
          <w:tab w:val="left" w:pos="1710"/>
        </w:tabs>
        <w:spacing w:after="200" w:line="360" w:lineRule="auto"/>
        <w:ind w:left="1530" w:hanging="270"/>
        <w:jc w:val="both"/>
      </w:pPr>
      <w:r w:rsidRPr="00481FA3">
        <w:t>The period and goods being audited; the focus of the Audit; and programs being reviewed</w:t>
      </w:r>
    </w:p>
    <w:p w:rsidR="00AB3C1A" w:rsidRPr="00481FA3" w:rsidRDefault="00AB3C1A" w:rsidP="00C35D6B">
      <w:pPr>
        <w:pStyle w:val="ListParagraph"/>
        <w:numPr>
          <w:ilvl w:val="0"/>
          <w:numId w:val="139"/>
        </w:numPr>
        <w:tabs>
          <w:tab w:val="left" w:pos="990"/>
          <w:tab w:val="left" w:pos="1134"/>
        </w:tabs>
        <w:spacing w:after="200" w:line="360" w:lineRule="auto"/>
        <w:ind w:hanging="153"/>
        <w:jc w:val="both"/>
      </w:pPr>
      <w:r w:rsidRPr="00481FA3">
        <w:t>Audit Error Summary</w:t>
      </w:r>
    </w:p>
    <w:p w:rsidR="00AB3C1A" w:rsidRPr="00481FA3" w:rsidRDefault="00AB3C1A" w:rsidP="00C35D6B">
      <w:pPr>
        <w:pStyle w:val="ListParagraph"/>
        <w:numPr>
          <w:ilvl w:val="0"/>
          <w:numId w:val="140"/>
        </w:numPr>
        <w:tabs>
          <w:tab w:val="left" w:pos="990"/>
          <w:tab w:val="left" w:pos="1530"/>
          <w:tab w:val="left" w:pos="1710"/>
        </w:tabs>
        <w:spacing w:after="200" w:line="360" w:lineRule="auto"/>
        <w:ind w:left="1530" w:hanging="270"/>
        <w:jc w:val="both"/>
      </w:pPr>
      <w:r w:rsidRPr="00481FA3">
        <w:t xml:space="preserve">The number of samples verified and whether the samples were drawn from ASYCUDA or the Clients records; Customs Program Summary Charts </w:t>
      </w:r>
    </w:p>
    <w:p w:rsidR="00AB3C1A" w:rsidRPr="00481FA3" w:rsidRDefault="00AB3C1A" w:rsidP="00C35D6B">
      <w:pPr>
        <w:pStyle w:val="ListParagraph"/>
        <w:numPr>
          <w:ilvl w:val="0"/>
          <w:numId w:val="139"/>
        </w:numPr>
        <w:tabs>
          <w:tab w:val="left" w:pos="990"/>
          <w:tab w:val="left" w:pos="1134"/>
        </w:tabs>
        <w:spacing w:after="200" w:line="360" w:lineRule="auto"/>
        <w:ind w:hanging="153"/>
        <w:jc w:val="both"/>
      </w:pPr>
      <w:r w:rsidRPr="00481FA3">
        <w:t>Requirements</w:t>
      </w:r>
    </w:p>
    <w:p w:rsidR="00AB3C1A" w:rsidRPr="00481FA3" w:rsidRDefault="00AB3C1A" w:rsidP="00C35D6B">
      <w:pPr>
        <w:pStyle w:val="ListParagraph"/>
        <w:numPr>
          <w:ilvl w:val="0"/>
          <w:numId w:val="140"/>
        </w:numPr>
        <w:tabs>
          <w:tab w:val="left" w:pos="990"/>
          <w:tab w:val="left" w:pos="1440"/>
          <w:tab w:val="left" w:pos="1530"/>
          <w:tab w:val="left" w:pos="1710"/>
        </w:tabs>
        <w:spacing w:after="200" w:line="360" w:lineRule="auto"/>
        <w:ind w:left="1530" w:hanging="450"/>
        <w:jc w:val="both"/>
      </w:pPr>
      <w:r w:rsidRPr="00481FA3">
        <w:t>This part explains the “requirements” section of the Tariff Classification, Valuation and Origin portion of the report and provides the client with the legislative references relating to corrections under the Customs Legislation.</w:t>
      </w:r>
    </w:p>
    <w:p w:rsidR="00AB3C1A" w:rsidRPr="00481FA3" w:rsidRDefault="00AB3C1A" w:rsidP="00C35D6B">
      <w:pPr>
        <w:pStyle w:val="ListParagraph"/>
        <w:numPr>
          <w:ilvl w:val="0"/>
          <w:numId w:val="139"/>
        </w:numPr>
        <w:tabs>
          <w:tab w:val="left" w:pos="990"/>
          <w:tab w:val="left" w:pos="1134"/>
        </w:tabs>
        <w:spacing w:after="200" w:line="360" w:lineRule="auto"/>
        <w:ind w:hanging="153"/>
        <w:jc w:val="both"/>
      </w:pPr>
      <w:r w:rsidRPr="00481FA3">
        <w:t>Dispute Procedures</w:t>
      </w:r>
    </w:p>
    <w:p w:rsidR="00AB3C1A" w:rsidRPr="00481FA3" w:rsidRDefault="00AB3C1A" w:rsidP="00C35D6B">
      <w:pPr>
        <w:pStyle w:val="ListParagraph"/>
        <w:numPr>
          <w:ilvl w:val="0"/>
          <w:numId w:val="140"/>
        </w:numPr>
        <w:tabs>
          <w:tab w:val="left" w:pos="990"/>
          <w:tab w:val="left" w:pos="1530"/>
          <w:tab w:val="left" w:pos="1710"/>
        </w:tabs>
        <w:spacing w:after="200" w:line="360" w:lineRule="auto"/>
        <w:ind w:left="1530" w:hanging="270"/>
        <w:jc w:val="both"/>
      </w:pPr>
      <w:r w:rsidRPr="00481FA3">
        <w:t>This part advises the client of the procedures in the event of a dispute.</w:t>
      </w:r>
    </w:p>
    <w:p w:rsidR="00AB3C1A" w:rsidRPr="00481FA3" w:rsidRDefault="00AB3C1A" w:rsidP="00C35D6B">
      <w:pPr>
        <w:pStyle w:val="ListParagraph"/>
        <w:numPr>
          <w:ilvl w:val="0"/>
          <w:numId w:val="139"/>
        </w:numPr>
        <w:tabs>
          <w:tab w:val="left" w:pos="990"/>
          <w:tab w:val="left" w:pos="1134"/>
        </w:tabs>
        <w:spacing w:after="200" w:line="360" w:lineRule="auto"/>
        <w:ind w:hanging="153"/>
        <w:jc w:val="both"/>
      </w:pPr>
      <w:r w:rsidRPr="00481FA3">
        <w:t>Appendices</w:t>
      </w:r>
    </w:p>
    <w:p w:rsidR="00AB3C1A" w:rsidRPr="00481FA3" w:rsidRDefault="00AB3C1A" w:rsidP="00C35D6B">
      <w:pPr>
        <w:pStyle w:val="ListParagraph"/>
        <w:numPr>
          <w:ilvl w:val="0"/>
          <w:numId w:val="140"/>
        </w:numPr>
        <w:tabs>
          <w:tab w:val="left" w:pos="990"/>
          <w:tab w:val="left" w:pos="1530"/>
          <w:tab w:val="left" w:pos="1710"/>
        </w:tabs>
        <w:spacing w:after="200" w:line="360" w:lineRule="auto"/>
        <w:ind w:left="1530" w:hanging="270"/>
        <w:jc w:val="both"/>
      </w:pPr>
      <w:r w:rsidRPr="00481FA3">
        <w:t xml:space="preserve">Containing the results of the programs audited.( Detailed findings on systems review, Accounting records, duty relief /concession/ drawback, tariff treatment, end use ,origin, tariff classification and valuation)  </w:t>
      </w:r>
    </w:p>
    <w:p w:rsidR="00AB3C1A" w:rsidRPr="00481FA3" w:rsidRDefault="00AB3C1A" w:rsidP="00C35D6B">
      <w:pPr>
        <w:pStyle w:val="ListParagraph"/>
        <w:numPr>
          <w:ilvl w:val="0"/>
          <w:numId w:val="139"/>
        </w:numPr>
        <w:tabs>
          <w:tab w:val="left" w:pos="990"/>
          <w:tab w:val="left" w:pos="1134"/>
        </w:tabs>
        <w:spacing w:after="200" w:line="360" w:lineRule="auto"/>
        <w:ind w:hanging="153"/>
        <w:jc w:val="both"/>
      </w:pPr>
      <w:r w:rsidRPr="00481FA3">
        <w:t>Attachments</w:t>
      </w:r>
    </w:p>
    <w:p w:rsidR="00AB3C1A" w:rsidRPr="00481FA3" w:rsidRDefault="00AB3C1A" w:rsidP="00C35D6B">
      <w:pPr>
        <w:pStyle w:val="ListParagraph"/>
        <w:numPr>
          <w:ilvl w:val="0"/>
          <w:numId w:val="140"/>
        </w:numPr>
        <w:tabs>
          <w:tab w:val="left" w:pos="990"/>
          <w:tab w:val="left" w:pos="1530"/>
          <w:tab w:val="left" w:pos="1710"/>
        </w:tabs>
        <w:spacing w:after="200" w:line="360" w:lineRule="auto"/>
        <w:ind w:left="1530" w:hanging="270"/>
        <w:jc w:val="both"/>
      </w:pPr>
      <w:r w:rsidRPr="00481FA3">
        <w:t>Containing the roll up of Samples Review for Customs (See Reporting Exhibit C Report Template)</w:t>
      </w:r>
    </w:p>
    <w:p w:rsidR="00AB3C1A" w:rsidRPr="00481FA3" w:rsidRDefault="00AB3C1A" w:rsidP="00AB3C1A">
      <w:pPr>
        <w:pStyle w:val="Heading1"/>
        <w:jc w:val="center"/>
        <w:rPr>
          <w:rFonts w:ascii="Times New Roman" w:hAnsi="Times New Roman"/>
          <w:b/>
          <w:sz w:val="20"/>
          <w:szCs w:val="18"/>
        </w:rPr>
      </w:pPr>
    </w:p>
    <w:p w:rsidR="002D6F4D" w:rsidRPr="00481FA3" w:rsidRDefault="002D6F4D" w:rsidP="002D6F4D">
      <w:pPr>
        <w:rPr>
          <w:lang w:bidi="en-US"/>
        </w:rPr>
      </w:pPr>
    </w:p>
    <w:p w:rsidR="002D6F4D" w:rsidRPr="00481FA3" w:rsidRDefault="002D6F4D" w:rsidP="002D6F4D">
      <w:pPr>
        <w:rPr>
          <w:lang w:bidi="en-US"/>
        </w:rPr>
      </w:pPr>
    </w:p>
    <w:p w:rsidR="002D6F4D" w:rsidRPr="00481FA3" w:rsidRDefault="002D6F4D" w:rsidP="002D6F4D">
      <w:pPr>
        <w:rPr>
          <w:lang w:bidi="en-US"/>
        </w:rPr>
      </w:pPr>
    </w:p>
    <w:p w:rsidR="002D6F4D" w:rsidRPr="00481FA3" w:rsidRDefault="002D6F4D" w:rsidP="002D6F4D">
      <w:pPr>
        <w:rPr>
          <w:lang w:bidi="en-US"/>
        </w:rPr>
      </w:pPr>
    </w:p>
    <w:p w:rsidR="002D6F4D" w:rsidRPr="00481FA3" w:rsidRDefault="002D6F4D" w:rsidP="002D6F4D">
      <w:pPr>
        <w:rPr>
          <w:lang w:bidi="en-US"/>
        </w:rPr>
      </w:pPr>
    </w:p>
    <w:p w:rsidR="00AB3C1A" w:rsidRPr="00481FA3" w:rsidRDefault="00AB3C1A" w:rsidP="00AB3C1A">
      <w:pPr>
        <w:pStyle w:val="Heading1"/>
        <w:jc w:val="center"/>
        <w:rPr>
          <w:rFonts w:ascii="Times New Roman" w:hAnsi="Times New Roman"/>
          <w:b/>
          <w:sz w:val="20"/>
          <w:szCs w:val="18"/>
        </w:rPr>
      </w:pPr>
      <w:bookmarkStart w:id="257" w:name="_Toc237797137"/>
      <w:bookmarkStart w:id="258" w:name="_Toc362943181"/>
      <w:bookmarkStart w:id="259" w:name="_Toc363182402"/>
      <w:r w:rsidRPr="00481FA3">
        <w:rPr>
          <w:rFonts w:ascii="Times New Roman" w:hAnsi="Times New Roman"/>
          <w:b/>
          <w:sz w:val="20"/>
          <w:szCs w:val="18"/>
        </w:rPr>
        <w:lastRenderedPageBreak/>
        <w:t>Exhibit b – Cover Letter to Client- Interim report</w:t>
      </w:r>
      <w:bookmarkEnd w:id="257"/>
      <w:bookmarkEnd w:id="258"/>
      <w:bookmarkEnd w:id="259"/>
    </w:p>
    <w:p w:rsidR="00AB3C1A" w:rsidRPr="00481FA3" w:rsidRDefault="00AB3C1A" w:rsidP="00AB3C1A">
      <w:pPr>
        <w:rPr>
          <w:sz w:val="18"/>
          <w:szCs w:val="18"/>
        </w:rPr>
      </w:pPr>
    </w:p>
    <w:p w:rsidR="00AB3C1A" w:rsidRPr="00481FA3" w:rsidRDefault="00AB3C1A" w:rsidP="00AB3C1A">
      <w:pPr>
        <w:spacing w:line="276" w:lineRule="auto"/>
        <w:jc w:val="both"/>
        <w:rPr>
          <w:sz w:val="20"/>
          <w:szCs w:val="20"/>
        </w:rPr>
      </w:pPr>
      <w:r w:rsidRPr="00481FA3">
        <w:rPr>
          <w:sz w:val="20"/>
          <w:szCs w:val="20"/>
        </w:rPr>
        <w:t xml:space="preserve">Below is a sample covering letter used to submit the interim report to the </w:t>
      </w:r>
      <w:proofErr w:type="gramStart"/>
      <w:r w:rsidRPr="00481FA3">
        <w:rPr>
          <w:sz w:val="20"/>
          <w:szCs w:val="20"/>
        </w:rPr>
        <w:t>Client.</w:t>
      </w:r>
      <w:proofErr w:type="gramEnd"/>
    </w:p>
    <w:p w:rsidR="00AB3C1A" w:rsidRPr="00481FA3" w:rsidRDefault="00AB3C1A" w:rsidP="00AB3C1A">
      <w:pPr>
        <w:spacing w:line="276" w:lineRule="auto"/>
        <w:jc w:val="both"/>
        <w:rPr>
          <w:sz w:val="20"/>
          <w:szCs w:val="20"/>
          <w:lang w:eastAsia="en-CA"/>
        </w:rPr>
      </w:pPr>
      <w:r w:rsidRPr="00481FA3">
        <w:rPr>
          <w:sz w:val="20"/>
          <w:szCs w:val="20"/>
        </w:rPr>
        <w:tab/>
        <w:t>REGISTERED MAIL</w:t>
      </w:r>
    </w:p>
    <w:p w:rsidR="00AB3C1A" w:rsidRPr="00481FA3" w:rsidRDefault="00AB3C1A" w:rsidP="00AB3C1A">
      <w:pPr>
        <w:spacing w:line="276" w:lineRule="auto"/>
        <w:jc w:val="both"/>
        <w:rPr>
          <w:sz w:val="20"/>
          <w:szCs w:val="20"/>
        </w:rPr>
      </w:pPr>
      <w:r w:rsidRPr="00481FA3">
        <w:rPr>
          <w:sz w:val="20"/>
          <w:szCs w:val="20"/>
        </w:rPr>
        <w:tab/>
        <w:t>Customs Audit Division</w:t>
      </w:r>
    </w:p>
    <w:p w:rsidR="00AB3C1A" w:rsidRPr="00481FA3" w:rsidRDefault="00AB3C1A" w:rsidP="00950C44">
      <w:pPr>
        <w:rPr>
          <w:highlight w:val="lightGray"/>
        </w:rPr>
      </w:pPr>
      <w:bookmarkStart w:id="260" w:name="_Toc362943182"/>
      <w:bookmarkStart w:id="261" w:name="_Toc362960190"/>
      <w:bookmarkStart w:id="262" w:name="_Toc363134740"/>
      <w:bookmarkStart w:id="263" w:name="_Toc363182403"/>
      <w:r w:rsidRPr="00481FA3">
        <w:rPr>
          <w:highlight w:val="lightGray"/>
        </w:rPr>
        <w:t>Insert Company Name</w:t>
      </w:r>
      <w:bookmarkEnd w:id="260"/>
      <w:bookmarkEnd w:id="261"/>
      <w:bookmarkEnd w:id="262"/>
      <w:bookmarkEnd w:id="263"/>
    </w:p>
    <w:p w:rsidR="00AB3C1A" w:rsidRPr="00481FA3" w:rsidRDefault="00AB3C1A" w:rsidP="00950C44">
      <w:pPr>
        <w:rPr>
          <w:highlight w:val="lightGray"/>
          <w:lang w:eastAsia="en-CA"/>
        </w:rPr>
      </w:pPr>
      <w:r w:rsidRPr="00481FA3">
        <w:rPr>
          <w:highlight w:val="lightGray"/>
        </w:rPr>
        <w:t>Insert</w:t>
      </w:r>
      <w:r w:rsidRPr="00481FA3">
        <w:rPr>
          <w:highlight w:val="lightGray"/>
          <w:lang w:eastAsia="en-CA"/>
        </w:rPr>
        <w:t xml:space="preserve"> Address</w:t>
      </w:r>
    </w:p>
    <w:p w:rsidR="00AB3C1A" w:rsidRPr="00481FA3" w:rsidRDefault="00AB3C1A" w:rsidP="00950C44">
      <w:r w:rsidRPr="00481FA3">
        <w:rPr>
          <w:highlight w:val="lightGray"/>
        </w:rPr>
        <w:t>Insert Address</w:t>
      </w:r>
    </w:p>
    <w:p w:rsidR="00AB3C1A" w:rsidRPr="00481FA3" w:rsidRDefault="00AB3C1A" w:rsidP="00AB3C1A">
      <w:pPr>
        <w:pStyle w:val="Heading3"/>
        <w:jc w:val="both"/>
        <w:rPr>
          <w:rFonts w:ascii="Times New Roman" w:hAnsi="Times New Roman" w:cs="Times New Roman"/>
          <w:color w:val="auto"/>
          <w:sz w:val="20"/>
          <w:szCs w:val="20"/>
        </w:rPr>
      </w:pPr>
      <w:bookmarkStart w:id="264" w:name="_Toc362943183"/>
      <w:bookmarkStart w:id="265" w:name="_Toc362960191"/>
      <w:bookmarkStart w:id="266" w:name="_Toc363134741"/>
      <w:bookmarkStart w:id="267" w:name="_Toc363182404"/>
      <w:r w:rsidRPr="00481FA3">
        <w:rPr>
          <w:rFonts w:ascii="Times New Roman" w:hAnsi="Times New Roman" w:cs="Times New Roman"/>
          <w:b w:val="0"/>
          <w:color w:val="auto"/>
          <w:sz w:val="20"/>
          <w:szCs w:val="20"/>
        </w:rPr>
        <w:t xml:space="preserve">Attn:  </w:t>
      </w:r>
      <w:r w:rsidRPr="00481FA3">
        <w:rPr>
          <w:rFonts w:ascii="Times New Roman" w:hAnsi="Times New Roman" w:cs="Times New Roman"/>
          <w:b w:val="0"/>
          <w:i/>
          <w:color w:val="auto"/>
          <w:sz w:val="20"/>
          <w:szCs w:val="20"/>
          <w:highlight w:val="lightGray"/>
        </w:rPr>
        <w:t>Insert Client Contact name and title</w:t>
      </w:r>
      <w:bookmarkEnd w:id="264"/>
      <w:bookmarkEnd w:id="265"/>
      <w:bookmarkEnd w:id="266"/>
      <w:bookmarkEnd w:id="267"/>
      <w:r w:rsidRPr="00481FA3">
        <w:rPr>
          <w:rFonts w:ascii="Times New Roman" w:hAnsi="Times New Roman" w:cs="Times New Roman"/>
          <w:color w:val="auto"/>
          <w:sz w:val="20"/>
          <w:szCs w:val="20"/>
        </w:rPr>
        <w:t xml:space="preserve">  </w:t>
      </w:r>
    </w:p>
    <w:p w:rsidR="00AB3C1A" w:rsidRPr="00481FA3" w:rsidRDefault="00AB3C1A" w:rsidP="00AB3C1A">
      <w:pPr>
        <w:spacing w:line="276" w:lineRule="auto"/>
        <w:jc w:val="both"/>
        <w:rPr>
          <w:i/>
          <w:sz w:val="20"/>
          <w:szCs w:val="20"/>
        </w:rPr>
      </w:pP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sz w:val="20"/>
          <w:szCs w:val="20"/>
        </w:rPr>
        <w:tab/>
      </w:r>
      <w:r w:rsidRPr="00481FA3">
        <w:rPr>
          <w:i/>
          <w:sz w:val="20"/>
          <w:szCs w:val="20"/>
          <w:highlight w:val="lightGray"/>
        </w:rPr>
        <w:t>Insert Date</w:t>
      </w:r>
    </w:p>
    <w:p w:rsidR="00AB3C1A" w:rsidRPr="00481FA3" w:rsidRDefault="00AB3C1A" w:rsidP="00AB3C1A">
      <w:pPr>
        <w:spacing w:line="276" w:lineRule="auto"/>
        <w:jc w:val="both"/>
        <w:rPr>
          <w:sz w:val="20"/>
          <w:szCs w:val="20"/>
        </w:rPr>
      </w:pPr>
    </w:p>
    <w:p w:rsidR="00AB3C1A" w:rsidRPr="00481FA3" w:rsidRDefault="00AB3C1A" w:rsidP="00AB3C1A">
      <w:pPr>
        <w:spacing w:line="276" w:lineRule="auto"/>
        <w:jc w:val="both"/>
        <w:rPr>
          <w:sz w:val="20"/>
          <w:szCs w:val="20"/>
        </w:rPr>
      </w:pPr>
      <w:r w:rsidRPr="00481FA3">
        <w:rPr>
          <w:sz w:val="20"/>
          <w:szCs w:val="20"/>
        </w:rPr>
        <w:t xml:space="preserve">Dear </w:t>
      </w:r>
      <w:r w:rsidRPr="00481FA3">
        <w:rPr>
          <w:sz w:val="20"/>
          <w:szCs w:val="20"/>
          <w:highlight w:val="lightGray"/>
        </w:rPr>
        <w:t>Insert Client Surname</w:t>
      </w:r>
      <w:r w:rsidRPr="00481FA3">
        <w:rPr>
          <w:sz w:val="20"/>
          <w:szCs w:val="20"/>
        </w:rPr>
        <w:t xml:space="preserve">   </w:t>
      </w:r>
    </w:p>
    <w:p w:rsidR="00AB3C1A" w:rsidRPr="00481FA3" w:rsidRDefault="00AB3C1A" w:rsidP="00AB3C1A">
      <w:pPr>
        <w:spacing w:line="276" w:lineRule="auto"/>
        <w:jc w:val="both"/>
        <w:rPr>
          <w:sz w:val="20"/>
          <w:szCs w:val="20"/>
        </w:rPr>
      </w:pPr>
    </w:p>
    <w:p w:rsidR="00AB3C1A" w:rsidRPr="00481FA3" w:rsidRDefault="00AB3C1A" w:rsidP="00AB3C1A">
      <w:pPr>
        <w:spacing w:line="276" w:lineRule="auto"/>
        <w:jc w:val="both"/>
        <w:rPr>
          <w:sz w:val="20"/>
          <w:szCs w:val="20"/>
        </w:rPr>
      </w:pPr>
      <w:r w:rsidRPr="00481FA3">
        <w:rPr>
          <w:sz w:val="20"/>
          <w:szCs w:val="20"/>
        </w:rPr>
        <w:t xml:space="preserve">SUBJECT: </w:t>
      </w:r>
      <w:r w:rsidRPr="00481FA3">
        <w:rPr>
          <w:i/>
          <w:sz w:val="20"/>
          <w:szCs w:val="20"/>
          <w:highlight w:val="lightGray"/>
        </w:rPr>
        <w:t>Insert Client name</w:t>
      </w:r>
      <w:r w:rsidRPr="00481FA3">
        <w:rPr>
          <w:sz w:val="20"/>
          <w:szCs w:val="20"/>
        </w:rPr>
        <w:t xml:space="preserve"> Customs Post Clearance Interim Audit Report</w:t>
      </w:r>
    </w:p>
    <w:p w:rsidR="00AB3C1A" w:rsidRPr="00481FA3" w:rsidRDefault="00AB3C1A" w:rsidP="00AB3C1A">
      <w:pPr>
        <w:spacing w:line="276" w:lineRule="auto"/>
        <w:jc w:val="both"/>
        <w:rPr>
          <w:i/>
          <w:sz w:val="20"/>
          <w:szCs w:val="20"/>
        </w:rPr>
      </w:pPr>
      <w:r w:rsidRPr="00481FA3">
        <w:rPr>
          <w:sz w:val="20"/>
          <w:szCs w:val="20"/>
        </w:rPr>
        <w:t xml:space="preserve">Please find attached the Customs Interim Audit Report, hereafter referred to as the Interim Report, dated </w:t>
      </w:r>
      <w:r w:rsidRPr="00481FA3">
        <w:rPr>
          <w:i/>
          <w:sz w:val="20"/>
          <w:szCs w:val="20"/>
          <w:highlight w:val="lightGray"/>
        </w:rPr>
        <w:t>Insert date</w:t>
      </w:r>
      <w:r w:rsidRPr="00481FA3">
        <w:rPr>
          <w:sz w:val="20"/>
          <w:szCs w:val="20"/>
        </w:rPr>
        <w:t xml:space="preserve">.  This Audit was conducted on imports of insert </w:t>
      </w:r>
      <w:r w:rsidRPr="00481FA3">
        <w:rPr>
          <w:i/>
          <w:sz w:val="20"/>
          <w:szCs w:val="20"/>
          <w:highlight w:val="lightGray"/>
        </w:rPr>
        <w:t>commodity(s),</w:t>
      </w:r>
      <w:r w:rsidRPr="00481FA3">
        <w:rPr>
          <w:sz w:val="20"/>
          <w:szCs w:val="20"/>
        </w:rPr>
        <w:t xml:space="preserve"> pursuant to</w:t>
      </w:r>
      <w:r w:rsidRPr="00481FA3">
        <w:rPr>
          <w:sz w:val="20"/>
          <w:szCs w:val="20"/>
          <w:highlight w:val="lightGray"/>
        </w:rPr>
        <w:t xml:space="preserve"> </w:t>
      </w:r>
      <w:r w:rsidRPr="00481FA3">
        <w:rPr>
          <w:i/>
          <w:sz w:val="20"/>
          <w:szCs w:val="20"/>
          <w:highlight w:val="lightGray"/>
        </w:rPr>
        <w:t>insert Customs Legislation</w:t>
      </w:r>
      <w:r w:rsidRPr="00481FA3">
        <w:rPr>
          <w:sz w:val="20"/>
          <w:szCs w:val="20"/>
        </w:rPr>
        <w:t xml:space="preserve"> by </w:t>
      </w:r>
      <w:r w:rsidRPr="00481FA3">
        <w:rPr>
          <w:i/>
          <w:sz w:val="20"/>
          <w:szCs w:val="20"/>
          <w:highlight w:val="lightGray"/>
        </w:rPr>
        <w:t>insert Country</w:t>
      </w:r>
      <w:r w:rsidRPr="00481FA3">
        <w:rPr>
          <w:sz w:val="20"/>
          <w:szCs w:val="20"/>
        </w:rPr>
        <w:t xml:space="preserve"> Customs at </w:t>
      </w:r>
      <w:r w:rsidRPr="00481FA3">
        <w:rPr>
          <w:i/>
          <w:sz w:val="20"/>
          <w:szCs w:val="20"/>
          <w:highlight w:val="lightGray"/>
        </w:rPr>
        <w:t>insert location</w:t>
      </w:r>
      <w:r w:rsidRPr="00481FA3">
        <w:rPr>
          <w:sz w:val="20"/>
          <w:szCs w:val="20"/>
        </w:rPr>
        <w:t xml:space="preserve">, for the period of </w:t>
      </w:r>
      <w:r w:rsidRPr="00481FA3">
        <w:rPr>
          <w:i/>
          <w:sz w:val="20"/>
          <w:szCs w:val="20"/>
          <w:highlight w:val="lightGray"/>
        </w:rPr>
        <w:t>insert audit period</w:t>
      </w:r>
      <w:r w:rsidRPr="00481FA3">
        <w:rPr>
          <w:sz w:val="20"/>
          <w:szCs w:val="20"/>
        </w:rPr>
        <w:t xml:space="preserve">. </w:t>
      </w:r>
    </w:p>
    <w:p w:rsidR="00AB3C1A" w:rsidRPr="00481FA3" w:rsidRDefault="00AB3C1A" w:rsidP="00AB3C1A">
      <w:pPr>
        <w:spacing w:line="276" w:lineRule="auto"/>
        <w:jc w:val="both"/>
        <w:rPr>
          <w:sz w:val="20"/>
          <w:szCs w:val="20"/>
        </w:rPr>
      </w:pPr>
      <w:r w:rsidRPr="00481FA3">
        <w:rPr>
          <w:sz w:val="20"/>
          <w:szCs w:val="20"/>
        </w:rPr>
        <w:t>The Interim Audit Report contains the following:</w:t>
      </w:r>
    </w:p>
    <w:p w:rsidR="00AB3C1A" w:rsidRPr="00481FA3" w:rsidRDefault="00AB3C1A" w:rsidP="0099532C">
      <w:pPr>
        <w:pStyle w:val="ListParagraph"/>
        <w:numPr>
          <w:ilvl w:val="0"/>
          <w:numId w:val="140"/>
        </w:numPr>
        <w:tabs>
          <w:tab w:val="left" w:pos="1134"/>
        </w:tabs>
        <w:spacing w:after="200" w:line="276" w:lineRule="auto"/>
        <w:ind w:hanging="502"/>
        <w:jc w:val="both"/>
        <w:rPr>
          <w:sz w:val="20"/>
          <w:szCs w:val="20"/>
        </w:rPr>
      </w:pPr>
      <w:r w:rsidRPr="00481FA3">
        <w:rPr>
          <w:sz w:val="20"/>
          <w:szCs w:val="20"/>
        </w:rPr>
        <w:t>results of the Audit</w:t>
      </w:r>
    </w:p>
    <w:p w:rsidR="00AB3C1A" w:rsidRPr="00481FA3" w:rsidRDefault="00AB3C1A" w:rsidP="0099532C">
      <w:pPr>
        <w:pStyle w:val="ListParagraph"/>
        <w:numPr>
          <w:ilvl w:val="0"/>
          <w:numId w:val="140"/>
        </w:numPr>
        <w:tabs>
          <w:tab w:val="left" w:pos="1134"/>
        </w:tabs>
        <w:spacing w:after="200" w:line="276" w:lineRule="auto"/>
        <w:ind w:hanging="502"/>
        <w:jc w:val="both"/>
        <w:rPr>
          <w:sz w:val="20"/>
          <w:szCs w:val="20"/>
        </w:rPr>
      </w:pPr>
      <w:r w:rsidRPr="00481FA3">
        <w:rPr>
          <w:sz w:val="20"/>
          <w:szCs w:val="20"/>
        </w:rPr>
        <w:t>a description of the errors found;</w:t>
      </w:r>
    </w:p>
    <w:p w:rsidR="00AB3C1A" w:rsidRPr="00481FA3" w:rsidRDefault="00AB3C1A" w:rsidP="0099532C">
      <w:pPr>
        <w:pStyle w:val="ListParagraph"/>
        <w:numPr>
          <w:ilvl w:val="0"/>
          <w:numId w:val="140"/>
        </w:numPr>
        <w:tabs>
          <w:tab w:val="left" w:pos="1134"/>
        </w:tabs>
        <w:spacing w:after="200" w:line="276" w:lineRule="auto"/>
        <w:ind w:hanging="502"/>
        <w:jc w:val="both"/>
        <w:rPr>
          <w:sz w:val="20"/>
          <w:szCs w:val="20"/>
        </w:rPr>
      </w:pPr>
      <w:r w:rsidRPr="00481FA3">
        <w:rPr>
          <w:sz w:val="20"/>
          <w:szCs w:val="20"/>
        </w:rPr>
        <w:t>requirements and recommendations to assist you in correcting the identified errors;</w:t>
      </w:r>
    </w:p>
    <w:p w:rsidR="00AB3C1A" w:rsidRPr="00481FA3" w:rsidRDefault="00AB3C1A" w:rsidP="0099532C">
      <w:pPr>
        <w:pStyle w:val="ListParagraph"/>
        <w:numPr>
          <w:ilvl w:val="0"/>
          <w:numId w:val="140"/>
        </w:numPr>
        <w:tabs>
          <w:tab w:val="left" w:pos="1134"/>
        </w:tabs>
        <w:spacing w:after="200" w:line="276" w:lineRule="auto"/>
        <w:ind w:hanging="502"/>
        <w:jc w:val="both"/>
        <w:rPr>
          <w:sz w:val="20"/>
          <w:szCs w:val="20"/>
        </w:rPr>
      </w:pPr>
      <w:r w:rsidRPr="00481FA3">
        <w:rPr>
          <w:sz w:val="20"/>
          <w:szCs w:val="20"/>
        </w:rPr>
        <w:t xml:space="preserve">a listing of any penalties and information ; and </w:t>
      </w:r>
    </w:p>
    <w:p w:rsidR="00AB3C1A" w:rsidRPr="00481FA3" w:rsidRDefault="00AB3C1A" w:rsidP="0099532C">
      <w:pPr>
        <w:pStyle w:val="ListParagraph"/>
        <w:numPr>
          <w:ilvl w:val="0"/>
          <w:numId w:val="140"/>
        </w:numPr>
        <w:tabs>
          <w:tab w:val="left" w:pos="1134"/>
        </w:tabs>
        <w:spacing w:after="200" w:line="276" w:lineRule="auto"/>
        <w:ind w:hanging="502"/>
        <w:jc w:val="both"/>
        <w:rPr>
          <w:sz w:val="20"/>
          <w:szCs w:val="20"/>
        </w:rPr>
      </w:pPr>
      <w:r w:rsidRPr="00481FA3">
        <w:rPr>
          <w:sz w:val="20"/>
          <w:szCs w:val="20"/>
        </w:rPr>
        <w:t>Your rights with regard to Dispute Resolution.</w:t>
      </w:r>
    </w:p>
    <w:p w:rsidR="00AB3C1A" w:rsidRPr="00481FA3" w:rsidRDefault="00AB3C1A" w:rsidP="00AB3C1A">
      <w:pPr>
        <w:spacing w:line="276" w:lineRule="auto"/>
        <w:jc w:val="both"/>
        <w:rPr>
          <w:sz w:val="20"/>
          <w:szCs w:val="20"/>
        </w:rPr>
      </w:pPr>
      <w:r w:rsidRPr="00481FA3">
        <w:rPr>
          <w:sz w:val="20"/>
          <w:szCs w:val="20"/>
        </w:rPr>
        <w:t xml:space="preserve">The Interim Report is being presented for your review and comments prior to the issuance of the Customs Final Audit Report. Space has been provided for your response in the body of the report. You are also being provided with a diskette for you to document and submit your comments electronically, should you wish to do so. The file “Company Response.doc” contains comment boxes for each of the Customs programs audited.  </w:t>
      </w:r>
    </w:p>
    <w:p w:rsidR="00AB3C1A" w:rsidRPr="00481FA3" w:rsidRDefault="00AB3C1A" w:rsidP="00AB3C1A">
      <w:pPr>
        <w:spacing w:line="276" w:lineRule="auto"/>
        <w:jc w:val="both"/>
        <w:rPr>
          <w:sz w:val="20"/>
          <w:szCs w:val="20"/>
        </w:rPr>
      </w:pPr>
      <w:r w:rsidRPr="00481FA3">
        <w:rPr>
          <w:sz w:val="20"/>
          <w:szCs w:val="20"/>
        </w:rPr>
        <w:t xml:space="preserve">Please forward your comments to the undersigned by </w:t>
      </w:r>
      <w:r w:rsidRPr="00481FA3">
        <w:rPr>
          <w:i/>
          <w:sz w:val="20"/>
          <w:szCs w:val="20"/>
          <w:highlight w:val="lightGray"/>
        </w:rPr>
        <w:t>insert date</w:t>
      </w:r>
      <w:r w:rsidRPr="00481FA3">
        <w:rPr>
          <w:i/>
          <w:sz w:val="20"/>
          <w:szCs w:val="20"/>
        </w:rPr>
        <w:t>.</w:t>
      </w:r>
      <w:r w:rsidRPr="00481FA3">
        <w:rPr>
          <w:sz w:val="20"/>
          <w:szCs w:val="20"/>
        </w:rPr>
        <w:t xml:space="preserve"> If comments are not received by this date, it will be assumed that you agree with the findings and recommendations and a Customs Final Audit Report will be issued.</w:t>
      </w:r>
    </w:p>
    <w:p w:rsidR="00AB3C1A" w:rsidRPr="00481FA3" w:rsidRDefault="00AB3C1A" w:rsidP="00AB3C1A">
      <w:pPr>
        <w:spacing w:line="276" w:lineRule="auto"/>
        <w:jc w:val="both"/>
        <w:rPr>
          <w:sz w:val="20"/>
          <w:szCs w:val="20"/>
        </w:rPr>
      </w:pPr>
      <w:r w:rsidRPr="00481FA3">
        <w:rPr>
          <w:sz w:val="20"/>
          <w:szCs w:val="20"/>
        </w:rPr>
        <w:t xml:space="preserve">Should you have any questions, please contact </w:t>
      </w:r>
      <w:r w:rsidRPr="00481FA3">
        <w:rPr>
          <w:sz w:val="20"/>
          <w:szCs w:val="20"/>
          <w:highlight w:val="lightGray"/>
        </w:rPr>
        <w:t>insert Manager or Officer Name, title and contact number</w:t>
      </w:r>
    </w:p>
    <w:p w:rsidR="00AB3C1A" w:rsidRPr="00481FA3" w:rsidRDefault="00AB3C1A" w:rsidP="00AB3C1A">
      <w:pPr>
        <w:spacing w:line="276" w:lineRule="auto"/>
        <w:jc w:val="both"/>
        <w:rPr>
          <w:sz w:val="20"/>
          <w:szCs w:val="20"/>
        </w:rPr>
      </w:pPr>
      <w:r w:rsidRPr="00481FA3">
        <w:rPr>
          <w:sz w:val="20"/>
          <w:szCs w:val="20"/>
        </w:rPr>
        <w:t>On behalf of the Audit team, I would like to take this opportunity to thank you for your cooperation and assistance throughout this process.</w:t>
      </w:r>
    </w:p>
    <w:p w:rsidR="00AB3C1A" w:rsidRPr="00481FA3" w:rsidRDefault="00AB3C1A" w:rsidP="00AB3C1A">
      <w:pPr>
        <w:spacing w:line="276" w:lineRule="auto"/>
        <w:jc w:val="both"/>
        <w:rPr>
          <w:sz w:val="20"/>
          <w:szCs w:val="20"/>
        </w:rPr>
      </w:pPr>
    </w:p>
    <w:p w:rsidR="00AB3C1A" w:rsidRPr="00481FA3" w:rsidRDefault="00AB3C1A" w:rsidP="00AB3C1A">
      <w:pPr>
        <w:spacing w:line="276" w:lineRule="auto"/>
        <w:jc w:val="both"/>
        <w:rPr>
          <w:sz w:val="20"/>
          <w:szCs w:val="20"/>
        </w:rPr>
      </w:pPr>
      <w:r w:rsidRPr="00481FA3">
        <w:rPr>
          <w:sz w:val="20"/>
          <w:szCs w:val="20"/>
        </w:rPr>
        <w:t xml:space="preserve">Yours truly, </w:t>
      </w:r>
    </w:p>
    <w:p w:rsidR="00AB3C1A" w:rsidRPr="00481FA3" w:rsidRDefault="00AB3C1A" w:rsidP="00AB3C1A">
      <w:pPr>
        <w:spacing w:line="276" w:lineRule="auto"/>
        <w:jc w:val="both"/>
        <w:rPr>
          <w:sz w:val="20"/>
          <w:szCs w:val="20"/>
        </w:rPr>
      </w:pPr>
    </w:p>
    <w:p w:rsidR="00AB3C1A" w:rsidRPr="00481FA3" w:rsidRDefault="00AB3C1A" w:rsidP="00AB3C1A">
      <w:pPr>
        <w:spacing w:line="276" w:lineRule="auto"/>
        <w:jc w:val="both"/>
        <w:rPr>
          <w:sz w:val="20"/>
          <w:szCs w:val="20"/>
        </w:rPr>
      </w:pPr>
      <w:r w:rsidRPr="00481FA3">
        <w:rPr>
          <w:sz w:val="20"/>
          <w:szCs w:val="20"/>
          <w:highlight w:val="lightGray"/>
        </w:rPr>
        <w:t>Insert Manager or Officer Name, title, address</w:t>
      </w:r>
    </w:p>
    <w:p w:rsidR="00AB3C1A" w:rsidRPr="00481FA3" w:rsidRDefault="00AB3C1A" w:rsidP="00AB3C1A">
      <w:pPr>
        <w:spacing w:line="276" w:lineRule="auto"/>
        <w:jc w:val="both"/>
        <w:rPr>
          <w:sz w:val="20"/>
          <w:szCs w:val="20"/>
        </w:rPr>
      </w:pPr>
    </w:p>
    <w:p w:rsidR="00AB3C1A" w:rsidRPr="00481FA3" w:rsidRDefault="00AB3C1A" w:rsidP="00AB3C1A">
      <w:pPr>
        <w:spacing w:line="276" w:lineRule="auto"/>
        <w:jc w:val="both"/>
        <w:rPr>
          <w:sz w:val="20"/>
          <w:szCs w:val="20"/>
        </w:rPr>
      </w:pPr>
      <w:r w:rsidRPr="00481FA3">
        <w:rPr>
          <w:sz w:val="20"/>
          <w:szCs w:val="20"/>
        </w:rPr>
        <w:t>Attachment</w:t>
      </w:r>
    </w:p>
    <w:p w:rsidR="00AB3C1A" w:rsidRPr="00481FA3" w:rsidRDefault="00AB3C1A" w:rsidP="00AB3C1A">
      <w:pPr>
        <w:spacing w:line="276" w:lineRule="auto"/>
        <w:jc w:val="both"/>
        <w:rPr>
          <w:sz w:val="20"/>
          <w:szCs w:val="20"/>
          <w:lang w:eastAsia="en-CA"/>
        </w:rPr>
      </w:pPr>
      <w:r w:rsidRPr="00481FA3">
        <w:rPr>
          <w:sz w:val="20"/>
          <w:szCs w:val="20"/>
          <w:lang w:eastAsia="en-CA"/>
        </w:rPr>
        <w:br w:type="page"/>
      </w:r>
    </w:p>
    <w:p w:rsidR="00AB3C1A" w:rsidRPr="00481FA3" w:rsidRDefault="00AB3C1A" w:rsidP="00AB3C1A">
      <w:pPr>
        <w:pStyle w:val="Heading1"/>
        <w:jc w:val="center"/>
        <w:rPr>
          <w:b/>
          <w:sz w:val="24"/>
        </w:rPr>
      </w:pPr>
      <w:bookmarkStart w:id="268" w:name="_Toc237797138"/>
      <w:bookmarkStart w:id="269" w:name="_Toc362943185"/>
      <w:bookmarkStart w:id="270" w:name="_Toc363182406"/>
      <w:r w:rsidRPr="00481FA3">
        <w:rPr>
          <w:b/>
          <w:sz w:val="24"/>
        </w:rPr>
        <w:lastRenderedPageBreak/>
        <w:t>Exhibit c – Cover Letter to Client- Final report</w:t>
      </w:r>
      <w:bookmarkEnd w:id="268"/>
      <w:bookmarkEnd w:id="269"/>
      <w:bookmarkEnd w:id="270"/>
    </w:p>
    <w:p w:rsidR="00AB3C1A" w:rsidRPr="00481FA3" w:rsidRDefault="00AB3C1A" w:rsidP="00AB3C1A">
      <w:pPr>
        <w:rPr>
          <w:lang w:eastAsia="en-CA"/>
        </w:rPr>
      </w:pPr>
    </w:p>
    <w:p w:rsidR="00AB3C1A" w:rsidRPr="00481FA3" w:rsidRDefault="00AB3C1A" w:rsidP="00AB3C1A">
      <w:pPr>
        <w:spacing w:line="276" w:lineRule="auto"/>
        <w:rPr>
          <w:sz w:val="22"/>
          <w:szCs w:val="20"/>
        </w:rPr>
      </w:pPr>
      <w:r w:rsidRPr="00481FA3">
        <w:rPr>
          <w:sz w:val="22"/>
          <w:szCs w:val="20"/>
        </w:rPr>
        <w:t xml:space="preserve">Below is a sample covering letter used to submit the final report to the </w:t>
      </w:r>
      <w:proofErr w:type="gramStart"/>
      <w:r w:rsidRPr="00481FA3">
        <w:rPr>
          <w:sz w:val="22"/>
          <w:szCs w:val="20"/>
        </w:rPr>
        <w:t>Client</w:t>
      </w:r>
      <w:proofErr w:type="gramEnd"/>
    </w:p>
    <w:p w:rsidR="00AB3C1A" w:rsidRPr="00481FA3" w:rsidRDefault="00AB3C1A" w:rsidP="00AB3C1A">
      <w:pPr>
        <w:spacing w:line="276" w:lineRule="auto"/>
        <w:rPr>
          <w:sz w:val="22"/>
          <w:szCs w:val="20"/>
          <w:lang w:eastAsia="en-CA"/>
        </w:rPr>
      </w:pPr>
      <w:r w:rsidRPr="00481FA3">
        <w:rPr>
          <w:sz w:val="22"/>
          <w:szCs w:val="20"/>
        </w:rPr>
        <w:t>REGISTERED MAIL</w:t>
      </w:r>
    </w:p>
    <w:p w:rsidR="00AB3C1A" w:rsidRPr="00481FA3" w:rsidRDefault="00AB3C1A" w:rsidP="00AB3C1A">
      <w:pPr>
        <w:spacing w:line="276" w:lineRule="auto"/>
        <w:rPr>
          <w:sz w:val="22"/>
          <w:szCs w:val="20"/>
        </w:rPr>
      </w:pPr>
      <w:r w:rsidRPr="00481FA3">
        <w:rPr>
          <w:sz w:val="22"/>
          <w:szCs w:val="20"/>
        </w:rPr>
        <w:t>Customs Audit Division</w:t>
      </w:r>
    </w:p>
    <w:p w:rsidR="00AB3C1A" w:rsidRPr="00481FA3" w:rsidRDefault="00AB3C1A" w:rsidP="00AB3C1A">
      <w:pPr>
        <w:pStyle w:val="Heading2"/>
        <w:spacing w:line="276" w:lineRule="auto"/>
        <w:rPr>
          <w:b/>
          <w:i/>
          <w:sz w:val="22"/>
          <w:szCs w:val="20"/>
          <w:highlight w:val="lightGray"/>
        </w:rPr>
      </w:pPr>
      <w:bookmarkStart w:id="271" w:name="_Toc362943186"/>
      <w:bookmarkStart w:id="272" w:name="_Toc362960194"/>
      <w:bookmarkStart w:id="273" w:name="_Toc363134744"/>
      <w:bookmarkStart w:id="274" w:name="_Toc363182407"/>
      <w:r w:rsidRPr="00481FA3">
        <w:rPr>
          <w:b/>
          <w:i/>
          <w:sz w:val="22"/>
          <w:szCs w:val="20"/>
          <w:highlight w:val="lightGray"/>
        </w:rPr>
        <w:t>Insert Company Name</w:t>
      </w:r>
      <w:bookmarkEnd w:id="271"/>
      <w:bookmarkEnd w:id="272"/>
      <w:bookmarkEnd w:id="273"/>
      <w:bookmarkEnd w:id="274"/>
    </w:p>
    <w:p w:rsidR="00AB3C1A" w:rsidRPr="00481FA3" w:rsidRDefault="00AB3C1A" w:rsidP="00AB3C1A">
      <w:pPr>
        <w:spacing w:line="276" w:lineRule="auto"/>
        <w:rPr>
          <w:sz w:val="22"/>
          <w:szCs w:val="20"/>
          <w:highlight w:val="lightGray"/>
          <w:lang w:eastAsia="en-CA"/>
        </w:rPr>
      </w:pPr>
      <w:r w:rsidRPr="00481FA3">
        <w:rPr>
          <w:sz w:val="22"/>
          <w:szCs w:val="20"/>
          <w:highlight w:val="lightGray"/>
        </w:rPr>
        <w:t>Insert</w:t>
      </w:r>
      <w:r w:rsidRPr="00481FA3">
        <w:rPr>
          <w:sz w:val="22"/>
          <w:szCs w:val="20"/>
          <w:highlight w:val="lightGray"/>
          <w:lang w:eastAsia="en-CA"/>
        </w:rPr>
        <w:t xml:space="preserve"> Address</w:t>
      </w:r>
    </w:p>
    <w:p w:rsidR="00AB3C1A" w:rsidRPr="00481FA3" w:rsidRDefault="00AB3C1A" w:rsidP="00AB3C1A">
      <w:pPr>
        <w:spacing w:line="276" w:lineRule="auto"/>
        <w:rPr>
          <w:sz w:val="22"/>
          <w:szCs w:val="20"/>
        </w:rPr>
      </w:pPr>
      <w:r w:rsidRPr="00481FA3">
        <w:rPr>
          <w:sz w:val="22"/>
          <w:szCs w:val="20"/>
          <w:highlight w:val="lightGray"/>
        </w:rPr>
        <w:t>Insert Address</w:t>
      </w:r>
    </w:p>
    <w:p w:rsidR="00AB3C1A" w:rsidRPr="00481FA3" w:rsidRDefault="00AB3C1A" w:rsidP="00AB3C1A">
      <w:pPr>
        <w:pStyle w:val="Heading3"/>
        <w:rPr>
          <w:color w:val="auto"/>
          <w:szCs w:val="20"/>
        </w:rPr>
      </w:pPr>
      <w:bookmarkStart w:id="275" w:name="_Toc362943187"/>
      <w:bookmarkStart w:id="276" w:name="_Toc362960195"/>
      <w:bookmarkStart w:id="277" w:name="_Toc363134745"/>
      <w:bookmarkStart w:id="278" w:name="_Toc363182408"/>
      <w:r w:rsidRPr="00481FA3">
        <w:rPr>
          <w:b w:val="0"/>
          <w:color w:val="auto"/>
          <w:szCs w:val="20"/>
        </w:rPr>
        <w:t xml:space="preserve">Attn:  </w:t>
      </w:r>
      <w:r w:rsidRPr="00481FA3">
        <w:rPr>
          <w:b w:val="0"/>
          <w:i/>
          <w:color w:val="auto"/>
          <w:szCs w:val="20"/>
          <w:highlight w:val="lightGray"/>
        </w:rPr>
        <w:t>Insert Client Contact name and title</w:t>
      </w:r>
      <w:bookmarkEnd w:id="275"/>
      <w:bookmarkEnd w:id="276"/>
      <w:bookmarkEnd w:id="277"/>
      <w:bookmarkEnd w:id="278"/>
      <w:r w:rsidRPr="00481FA3">
        <w:rPr>
          <w:color w:val="auto"/>
          <w:szCs w:val="20"/>
        </w:rPr>
        <w:t xml:space="preserve">  </w:t>
      </w:r>
    </w:p>
    <w:p w:rsidR="00AB3C1A" w:rsidRPr="00481FA3" w:rsidRDefault="00AB3C1A" w:rsidP="00AB3C1A">
      <w:pPr>
        <w:spacing w:line="276" w:lineRule="auto"/>
        <w:rPr>
          <w:sz w:val="22"/>
          <w:szCs w:val="20"/>
        </w:rPr>
      </w:pPr>
      <w:r w:rsidRPr="00481FA3">
        <w:rPr>
          <w:sz w:val="22"/>
          <w:szCs w:val="20"/>
        </w:rPr>
        <w:tab/>
      </w:r>
      <w:r w:rsidRPr="00481FA3">
        <w:rPr>
          <w:sz w:val="22"/>
          <w:szCs w:val="20"/>
        </w:rPr>
        <w:tab/>
      </w:r>
      <w:r w:rsidRPr="00481FA3">
        <w:rPr>
          <w:sz w:val="22"/>
          <w:szCs w:val="20"/>
        </w:rPr>
        <w:tab/>
      </w:r>
      <w:r w:rsidRPr="00481FA3">
        <w:rPr>
          <w:sz w:val="22"/>
          <w:szCs w:val="20"/>
        </w:rPr>
        <w:tab/>
      </w:r>
      <w:r w:rsidRPr="00481FA3">
        <w:rPr>
          <w:sz w:val="22"/>
          <w:szCs w:val="20"/>
        </w:rPr>
        <w:tab/>
      </w:r>
      <w:r w:rsidRPr="00481FA3">
        <w:rPr>
          <w:sz w:val="22"/>
          <w:szCs w:val="20"/>
        </w:rPr>
        <w:tab/>
      </w:r>
      <w:r w:rsidRPr="00481FA3">
        <w:rPr>
          <w:sz w:val="22"/>
          <w:szCs w:val="20"/>
        </w:rPr>
        <w:tab/>
      </w:r>
      <w:r w:rsidRPr="00481FA3">
        <w:rPr>
          <w:sz w:val="22"/>
          <w:szCs w:val="20"/>
        </w:rPr>
        <w:tab/>
      </w:r>
      <w:r w:rsidRPr="00481FA3">
        <w:rPr>
          <w:sz w:val="22"/>
          <w:szCs w:val="20"/>
        </w:rPr>
        <w:tab/>
      </w:r>
      <w:r w:rsidRPr="00481FA3">
        <w:rPr>
          <w:sz w:val="22"/>
          <w:szCs w:val="20"/>
        </w:rPr>
        <w:tab/>
      </w:r>
      <w:r w:rsidRPr="00481FA3">
        <w:rPr>
          <w:sz w:val="22"/>
          <w:szCs w:val="20"/>
          <w:highlight w:val="lightGray"/>
        </w:rPr>
        <w:t>Insert Date</w:t>
      </w:r>
    </w:p>
    <w:p w:rsidR="00AB3C1A" w:rsidRPr="00481FA3" w:rsidRDefault="00AB3C1A" w:rsidP="00AB3C1A">
      <w:pPr>
        <w:spacing w:line="276" w:lineRule="auto"/>
        <w:rPr>
          <w:sz w:val="22"/>
          <w:szCs w:val="20"/>
        </w:rPr>
      </w:pPr>
      <w:r w:rsidRPr="00481FA3">
        <w:rPr>
          <w:sz w:val="22"/>
          <w:szCs w:val="20"/>
        </w:rPr>
        <w:t xml:space="preserve">Dear </w:t>
      </w:r>
      <w:r w:rsidRPr="00481FA3">
        <w:rPr>
          <w:sz w:val="22"/>
          <w:szCs w:val="20"/>
          <w:highlight w:val="lightGray"/>
        </w:rPr>
        <w:t>Insert Client Surname</w:t>
      </w:r>
      <w:r w:rsidRPr="00481FA3">
        <w:rPr>
          <w:sz w:val="22"/>
          <w:szCs w:val="20"/>
        </w:rPr>
        <w:t xml:space="preserve">   </w:t>
      </w:r>
    </w:p>
    <w:p w:rsidR="00AB3C1A" w:rsidRPr="00481FA3" w:rsidRDefault="00AB3C1A" w:rsidP="00AB3C1A">
      <w:pPr>
        <w:spacing w:line="276" w:lineRule="auto"/>
        <w:rPr>
          <w:sz w:val="22"/>
          <w:szCs w:val="20"/>
        </w:rPr>
      </w:pPr>
    </w:p>
    <w:p w:rsidR="00AB3C1A" w:rsidRPr="00481FA3" w:rsidRDefault="00AB3C1A" w:rsidP="00AB3C1A">
      <w:pPr>
        <w:spacing w:line="276" w:lineRule="auto"/>
        <w:rPr>
          <w:sz w:val="22"/>
          <w:szCs w:val="20"/>
        </w:rPr>
      </w:pPr>
      <w:r w:rsidRPr="00481FA3">
        <w:rPr>
          <w:sz w:val="22"/>
          <w:szCs w:val="20"/>
        </w:rPr>
        <w:t xml:space="preserve">SUBJECT: </w:t>
      </w:r>
      <w:r w:rsidRPr="00481FA3">
        <w:rPr>
          <w:i/>
          <w:sz w:val="22"/>
          <w:szCs w:val="20"/>
          <w:highlight w:val="lightGray"/>
        </w:rPr>
        <w:t>Insert Client name</w:t>
      </w:r>
      <w:r w:rsidRPr="00481FA3">
        <w:rPr>
          <w:sz w:val="22"/>
          <w:szCs w:val="20"/>
        </w:rPr>
        <w:t xml:space="preserve"> Customs Post Clearance Final Audit Report</w:t>
      </w:r>
    </w:p>
    <w:p w:rsidR="00AB3C1A" w:rsidRPr="00481FA3" w:rsidRDefault="00AB3C1A" w:rsidP="00AB3C1A">
      <w:pPr>
        <w:spacing w:line="276" w:lineRule="auto"/>
        <w:rPr>
          <w:sz w:val="22"/>
          <w:szCs w:val="20"/>
        </w:rPr>
      </w:pPr>
    </w:p>
    <w:p w:rsidR="00AB3C1A" w:rsidRPr="00481FA3" w:rsidRDefault="00AB3C1A" w:rsidP="00AB3C1A">
      <w:pPr>
        <w:spacing w:line="276" w:lineRule="auto"/>
        <w:rPr>
          <w:i/>
          <w:sz w:val="22"/>
          <w:szCs w:val="20"/>
        </w:rPr>
      </w:pPr>
      <w:r w:rsidRPr="00481FA3">
        <w:rPr>
          <w:sz w:val="22"/>
          <w:szCs w:val="20"/>
        </w:rPr>
        <w:t xml:space="preserve">This letter finalizes the Customs Post Clearance Audit that was conducted on imports of insert </w:t>
      </w:r>
      <w:r w:rsidRPr="00481FA3">
        <w:rPr>
          <w:i/>
          <w:sz w:val="22"/>
          <w:szCs w:val="20"/>
          <w:highlight w:val="lightGray"/>
        </w:rPr>
        <w:t>commodity(s),</w:t>
      </w:r>
      <w:r w:rsidRPr="00481FA3">
        <w:rPr>
          <w:sz w:val="22"/>
          <w:szCs w:val="20"/>
        </w:rPr>
        <w:t xml:space="preserve"> pursuant to</w:t>
      </w:r>
      <w:r w:rsidRPr="00481FA3">
        <w:rPr>
          <w:sz w:val="22"/>
          <w:szCs w:val="20"/>
          <w:highlight w:val="lightGray"/>
        </w:rPr>
        <w:t xml:space="preserve"> </w:t>
      </w:r>
      <w:r w:rsidRPr="00481FA3">
        <w:rPr>
          <w:i/>
          <w:sz w:val="22"/>
          <w:szCs w:val="20"/>
          <w:highlight w:val="lightGray"/>
        </w:rPr>
        <w:t>insert Customs Legislation</w:t>
      </w:r>
      <w:r w:rsidRPr="00481FA3">
        <w:rPr>
          <w:sz w:val="22"/>
          <w:szCs w:val="20"/>
        </w:rPr>
        <w:t xml:space="preserve"> by </w:t>
      </w:r>
      <w:r w:rsidRPr="00481FA3">
        <w:rPr>
          <w:i/>
          <w:sz w:val="22"/>
          <w:szCs w:val="20"/>
          <w:highlight w:val="lightGray"/>
        </w:rPr>
        <w:t>insert Country</w:t>
      </w:r>
      <w:r w:rsidRPr="00481FA3">
        <w:rPr>
          <w:sz w:val="22"/>
          <w:szCs w:val="20"/>
        </w:rPr>
        <w:t xml:space="preserve"> Customs at </w:t>
      </w:r>
      <w:r w:rsidRPr="00481FA3">
        <w:rPr>
          <w:i/>
          <w:sz w:val="22"/>
          <w:szCs w:val="20"/>
          <w:highlight w:val="lightGray"/>
        </w:rPr>
        <w:t>insert location</w:t>
      </w:r>
      <w:r w:rsidRPr="00481FA3">
        <w:rPr>
          <w:sz w:val="22"/>
          <w:szCs w:val="20"/>
        </w:rPr>
        <w:t xml:space="preserve">, for the period of </w:t>
      </w:r>
      <w:r w:rsidRPr="00481FA3">
        <w:rPr>
          <w:i/>
          <w:sz w:val="22"/>
          <w:szCs w:val="20"/>
          <w:highlight w:val="lightGray"/>
        </w:rPr>
        <w:t>insert audit period</w:t>
      </w:r>
      <w:r w:rsidRPr="00481FA3">
        <w:rPr>
          <w:sz w:val="22"/>
          <w:szCs w:val="20"/>
        </w:rPr>
        <w:t xml:space="preserve">. </w:t>
      </w:r>
    </w:p>
    <w:p w:rsidR="00AB3C1A" w:rsidRPr="00481FA3" w:rsidRDefault="00AB3C1A" w:rsidP="00AB3C1A">
      <w:pPr>
        <w:spacing w:line="276" w:lineRule="auto"/>
        <w:rPr>
          <w:sz w:val="22"/>
          <w:szCs w:val="20"/>
        </w:rPr>
      </w:pPr>
      <w:r w:rsidRPr="00481FA3">
        <w:rPr>
          <w:sz w:val="22"/>
          <w:szCs w:val="20"/>
        </w:rPr>
        <w:t xml:space="preserve">This report supersedes the Customs Interim Audit Report dated </w:t>
      </w:r>
      <w:r w:rsidRPr="00481FA3">
        <w:rPr>
          <w:i/>
          <w:sz w:val="22"/>
          <w:szCs w:val="20"/>
          <w:highlight w:val="lightGray"/>
        </w:rPr>
        <w:t>insert date.</w:t>
      </w:r>
      <w:r w:rsidRPr="00481FA3">
        <w:rPr>
          <w:sz w:val="22"/>
          <w:szCs w:val="20"/>
        </w:rPr>
        <w:t xml:space="preserve"> </w:t>
      </w:r>
    </w:p>
    <w:p w:rsidR="00AB3C1A" w:rsidRPr="00481FA3" w:rsidRDefault="00AB3C1A" w:rsidP="00AB3C1A">
      <w:pPr>
        <w:spacing w:line="276" w:lineRule="auto"/>
        <w:rPr>
          <w:sz w:val="22"/>
          <w:szCs w:val="20"/>
        </w:rPr>
      </w:pPr>
      <w:r w:rsidRPr="00481FA3">
        <w:rPr>
          <w:sz w:val="22"/>
          <w:szCs w:val="20"/>
        </w:rPr>
        <w:t xml:space="preserve">Please find attached the Customs Final Audit Report dated </w:t>
      </w:r>
      <w:r w:rsidRPr="00481FA3">
        <w:rPr>
          <w:i/>
          <w:sz w:val="22"/>
          <w:szCs w:val="20"/>
          <w:highlight w:val="lightGray"/>
        </w:rPr>
        <w:t>insert date</w:t>
      </w:r>
      <w:r w:rsidRPr="00481FA3">
        <w:rPr>
          <w:sz w:val="22"/>
          <w:szCs w:val="20"/>
        </w:rPr>
        <w:t xml:space="preserve"> which contains the following:</w:t>
      </w:r>
    </w:p>
    <w:p w:rsidR="00AB3C1A" w:rsidRPr="00481FA3" w:rsidRDefault="00AB3C1A" w:rsidP="0099532C">
      <w:pPr>
        <w:pStyle w:val="ListParagraph"/>
        <w:numPr>
          <w:ilvl w:val="0"/>
          <w:numId w:val="140"/>
        </w:numPr>
        <w:tabs>
          <w:tab w:val="left" w:pos="1134"/>
        </w:tabs>
        <w:spacing w:after="200" w:line="276" w:lineRule="auto"/>
        <w:ind w:hanging="502"/>
        <w:rPr>
          <w:sz w:val="22"/>
          <w:szCs w:val="20"/>
        </w:rPr>
      </w:pPr>
      <w:r w:rsidRPr="00481FA3">
        <w:rPr>
          <w:sz w:val="22"/>
          <w:szCs w:val="20"/>
        </w:rPr>
        <w:t>results of the Audit</w:t>
      </w:r>
    </w:p>
    <w:p w:rsidR="00AB3C1A" w:rsidRPr="00481FA3" w:rsidRDefault="00AB3C1A" w:rsidP="0099532C">
      <w:pPr>
        <w:pStyle w:val="ListParagraph"/>
        <w:numPr>
          <w:ilvl w:val="0"/>
          <w:numId w:val="140"/>
        </w:numPr>
        <w:tabs>
          <w:tab w:val="left" w:pos="1134"/>
        </w:tabs>
        <w:spacing w:after="200" w:line="276" w:lineRule="auto"/>
        <w:ind w:hanging="502"/>
        <w:rPr>
          <w:sz w:val="22"/>
          <w:szCs w:val="20"/>
        </w:rPr>
      </w:pPr>
      <w:r w:rsidRPr="00481FA3">
        <w:rPr>
          <w:sz w:val="22"/>
          <w:szCs w:val="20"/>
        </w:rPr>
        <w:t>a description of the errors found;</w:t>
      </w:r>
    </w:p>
    <w:p w:rsidR="00AB3C1A" w:rsidRPr="00481FA3" w:rsidRDefault="00AB3C1A" w:rsidP="0099532C">
      <w:pPr>
        <w:pStyle w:val="ListParagraph"/>
        <w:numPr>
          <w:ilvl w:val="0"/>
          <w:numId w:val="140"/>
        </w:numPr>
        <w:tabs>
          <w:tab w:val="left" w:pos="1134"/>
        </w:tabs>
        <w:spacing w:after="200" w:line="276" w:lineRule="auto"/>
        <w:ind w:hanging="502"/>
        <w:rPr>
          <w:sz w:val="22"/>
          <w:szCs w:val="20"/>
        </w:rPr>
      </w:pPr>
      <w:r w:rsidRPr="00481FA3">
        <w:rPr>
          <w:sz w:val="22"/>
          <w:szCs w:val="20"/>
        </w:rPr>
        <w:t>requirements and recommendations to assist you in correcting the identified errors;</w:t>
      </w:r>
    </w:p>
    <w:p w:rsidR="00AB3C1A" w:rsidRPr="00481FA3" w:rsidRDefault="00AB3C1A" w:rsidP="0099532C">
      <w:pPr>
        <w:pStyle w:val="ListParagraph"/>
        <w:numPr>
          <w:ilvl w:val="0"/>
          <w:numId w:val="140"/>
        </w:numPr>
        <w:tabs>
          <w:tab w:val="left" w:pos="1134"/>
        </w:tabs>
        <w:spacing w:after="200" w:line="276" w:lineRule="auto"/>
        <w:ind w:hanging="502"/>
        <w:rPr>
          <w:sz w:val="22"/>
          <w:szCs w:val="20"/>
        </w:rPr>
      </w:pPr>
      <w:r w:rsidRPr="00481FA3">
        <w:rPr>
          <w:sz w:val="22"/>
          <w:szCs w:val="20"/>
        </w:rPr>
        <w:t>a listing of any penalties and information ;</w:t>
      </w:r>
    </w:p>
    <w:p w:rsidR="00AB3C1A" w:rsidRPr="00481FA3" w:rsidRDefault="00AB3C1A" w:rsidP="0099532C">
      <w:pPr>
        <w:pStyle w:val="ListParagraph"/>
        <w:numPr>
          <w:ilvl w:val="0"/>
          <w:numId w:val="140"/>
        </w:numPr>
        <w:tabs>
          <w:tab w:val="left" w:pos="1134"/>
        </w:tabs>
        <w:spacing w:after="200" w:line="276" w:lineRule="auto"/>
        <w:ind w:hanging="502"/>
        <w:rPr>
          <w:sz w:val="22"/>
          <w:szCs w:val="20"/>
        </w:rPr>
      </w:pPr>
      <w:r w:rsidRPr="00481FA3">
        <w:rPr>
          <w:sz w:val="22"/>
          <w:szCs w:val="20"/>
        </w:rPr>
        <w:t>your rights with regard to Dispute Resolution; and</w:t>
      </w:r>
    </w:p>
    <w:p w:rsidR="00AB3C1A" w:rsidRPr="00481FA3" w:rsidRDefault="00AB3C1A" w:rsidP="0099532C">
      <w:pPr>
        <w:pStyle w:val="ListParagraph"/>
        <w:numPr>
          <w:ilvl w:val="0"/>
          <w:numId w:val="140"/>
        </w:numPr>
        <w:tabs>
          <w:tab w:val="left" w:pos="1134"/>
        </w:tabs>
        <w:spacing w:after="200" w:line="276" w:lineRule="auto"/>
        <w:ind w:hanging="502"/>
        <w:rPr>
          <w:sz w:val="22"/>
          <w:szCs w:val="20"/>
        </w:rPr>
      </w:pPr>
      <w:r w:rsidRPr="00481FA3">
        <w:rPr>
          <w:sz w:val="22"/>
          <w:szCs w:val="20"/>
        </w:rPr>
        <w:t>your comments regarding the Audit findings</w:t>
      </w:r>
    </w:p>
    <w:p w:rsidR="00AB3C1A" w:rsidRPr="00481FA3" w:rsidRDefault="00AB3C1A" w:rsidP="00AB3C1A">
      <w:pPr>
        <w:spacing w:line="276" w:lineRule="auto"/>
        <w:rPr>
          <w:sz w:val="22"/>
          <w:szCs w:val="20"/>
        </w:rPr>
      </w:pPr>
      <w:r w:rsidRPr="00481FA3">
        <w:rPr>
          <w:sz w:val="22"/>
          <w:szCs w:val="20"/>
        </w:rPr>
        <w:t xml:space="preserve">Should you have any questions, please contact </w:t>
      </w:r>
      <w:r w:rsidRPr="00481FA3">
        <w:rPr>
          <w:sz w:val="22"/>
          <w:szCs w:val="20"/>
          <w:highlight w:val="lightGray"/>
        </w:rPr>
        <w:t>insert Manager or Officer Name, title and contact number</w:t>
      </w:r>
    </w:p>
    <w:p w:rsidR="00AB3C1A" w:rsidRPr="00481FA3" w:rsidRDefault="00AB3C1A" w:rsidP="00AB3C1A">
      <w:pPr>
        <w:spacing w:line="276" w:lineRule="auto"/>
        <w:rPr>
          <w:sz w:val="22"/>
          <w:szCs w:val="20"/>
        </w:rPr>
      </w:pPr>
      <w:r w:rsidRPr="00481FA3">
        <w:rPr>
          <w:sz w:val="22"/>
          <w:szCs w:val="20"/>
        </w:rPr>
        <w:t>On behalf of the Audit team, I would like to take this opportunity to thank you for your cooperation and assistance throughout this process.</w:t>
      </w:r>
    </w:p>
    <w:p w:rsidR="00AB3C1A" w:rsidRPr="00481FA3" w:rsidRDefault="00AB3C1A" w:rsidP="00AB3C1A">
      <w:pPr>
        <w:spacing w:line="276" w:lineRule="auto"/>
        <w:rPr>
          <w:sz w:val="22"/>
          <w:szCs w:val="20"/>
        </w:rPr>
      </w:pPr>
    </w:p>
    <w:p w:rsidR="00AB3C1A" w:rsidRPr="00481FA3" w:rsidRDefault="00AB3C1A" w:rsidP="00AB3C1A">
      <w:pPr>
        <w:spacing w:line="276" w:lineRule="auto"/>
        <w:rPr>
          <w:sz w:val="22"/>
          <w:szCs w:val="20"/>
        </w:rPr>
      </w:pPr>
      <w:r w:rsidRPr="00481FA3">
        <w:rPr>
          <w:sz w:val="22"/>
          <w:szCs w:val="20"/>
        </w:rPr>
        <w:t xml:space="preserve">Yours truly, </w:t>
      </w:r>
    </w:p>
    <w:p w:rsidR="00AB3C1A" w:rsidRPr="00481FA3" w:rsidRDefault="00AB3C1A" w:rsidP="00AB3C1A">
      <w:pPr>
        <w:spacing w:line="276" w:lineRule="auto"/>
        <w:rPr>
          <w:sz w:val="22"/>
          <w:szCs w:val="20"/>
        </w:rPr>
      </w:pPr>
      <w:r w:rsidRPr="00481FA3">
        <w:rPr>
          <w:sz w:val="22"/>
          <w:szCs w:val="20"/>
          <w:highlight w:val="lightGray"/>
        </w:rPr>
        <w:t>Insert Manager or Officer Name, title, address</w:t>
      </w:r>
    </w:p>
    <w:p w:rsidR="00AB3C1A" w:rsidRPr="00481FA3" w:rsidRDefault="00AB3C1A" w:rsidP="00AB3C1A">
      <w:pPr>
        <w:spacing w:line="276" w:lineRule="auto"/>
        <w:rPr>
          <w:sz w:val="22"/>
          <w:szCs w:val="20"/>
        </w:rPr>
      </w:pPr>
    </w:p>
    <w:p w:rsidR="00AB3C1A" w:rsidRPr="00481FA3" w:rsidRDefault="00AB3C1A" w:rsidP="00AB3C1A">
      <w:pPr>
        <w:spacing w:line="276" w:lineRule="auto"/>
        <w:rPr>
          <w:sz w:val="22"/>
          <w:szCs w:val="20"/>
        </w:rPr>
      </w:pPr>
      <w:r w:rsidRPr="00481FA3">
        <w:rPr>
          <w:sz w:val="22"/>
          <w:szCs w:val="20"/>
        </w:rPr>
        <w:t>Attachment</w:t>
      </w:r>
    </w:p>
    <w:p w:rsidR="00AB3C1A" w:rsidRPr="00481FA3" w:rsidRDefault="00AB3C1A" w:rsidP="00AB3C1A">
      <w:pPr>
        <w:spacing w:line="276" w:lineRule="auto"/>
        <w:rPr>
          <w:sz w:val="20"/>
          <w:szCs w:val="20"/>
        </w:rPr>
      </w:pPr>
      <w:r w:rsidRPr="00481FA3">
        <w:rPr>
          <w:sz w:val="20"/>
          <w:szCs w:val="20"/>
        </w:rPr>
        <w:br w:type="page"/>
      </w:r>
    </w:p>
    <w:p w:rsidR="00AB3C1A" w:rsidRPr="00481FA3" w:rsidRDefault="00AB3C1A" w:rsidP="00AB3C1A">
      <w:pPr>
        <w:pStyle w:val="Heading1"/>
        <w:jc w:val="center"/>
        <w:rPr>
          <w:rFonts w:ascii="Times New Roman" w:hAnsi="Times New Roman"/>
          <w:b/>
          <w:sz w:val="28"/>
        </w:rPr>
      </w:pPr>
      <w:bookmarkStart w:id="279" w:name="_Toc237797139"/>
      <w:bookmarkStart w:id="280" w:name="_Toc362943189"/>
      <w:bookmarkStart w:id="281" w:name="_Toc363182410"/>
      <w:r w:rsidRPr="00481FA3">
        <w:rPr>
          <w:rFonts w:ascii="Times New Roman" w:hAnsi="Times New Roman"/>
          <w:b/>
          <w:sz w:val="28"/>
        </w:rPr>
        <w:lastRenderedPageBreak/>
        <w:t>Exhibit d– Cover Letter to Client- Desk Review</w:t>
      </w:r>
      <w:bookmarkEnd w:id="279"/>
      <w:bookmarkEnd w:id="280"/>
      <w:bookmarkEnd w:id="281"/>
    </w:p>
    <w:p w:rsidR="00AB3C1A" w:rsidRPr="00481FA3" w:rsidRDefault="00AB3C1A" w:rsidP="00AB3C1A">
      <w:r w:rsidRPr="00481FA3">
        <w:t xml:space="preserve">Below is a sample covering letter used to submit the final Desk review report to the </w:t>
      </w:r>
      <w:proofErr w:type="gramStart"/>
      <w:r w:rsidRPr="00481FA3">
        <w:t>Client</w:t>
      </w:r>
      <w:proofErr w:type="gramEnd"/>
    </w:p>
    <w:p w:rsidR="00AB3C1A" w:rsidRPr="00481FA3" w:rsidRDefault="00AB3C1A" w:rsidP="00AB3C1A">
      <w:pPr>
        <w:rPr>
          <w:lang w:eastAsia="en-CA"/>
        </w:rPr>
      </w:pPr>
    </w:p>
    <w:p w:rsidR="00AB3C1A" w:rsidRPr="00481FA3" w:rsidRDefault="00AB3C1A" w:rsidP="00AB3C1A">
      <w:pPr>
        <w:rPr>
          <w:lang w:eastAsia="en-CA"/>
        </w:rPr>
      </w:pPr>
      <w:r w:rsidRPr="00481FA3">
        <w:t>REGISTERED MAIL</w:t>
      </w:r>
    </w:p>
    <w:p w:rsidR="00AB3C1A" w:rsidRPr="00481FA3" w:rsidRDefault="00AB3C1A" w:rsidP="00AB3C1A">
      <w:r w:rsidRPr="00481FA3">
        <w:t>Customs Audit Division</w:t>
      </w:r>
    </w:p>
    <w:p w:rsidR="00AB3C1A" w:rsidRPr="00481FA3" w:rsidRDefault="00AB3C1A" w:rsidP="00810C59">
      <w:pPr>
        <w:rPr>
          <w:highlight w:val="lightGray"/>
        </w:rPr>
      </w:pPr>
      <w:bookmarkStart w:id="282" w:name="_Toc362943190"/>
      <w:bookmarkStart w:id="283" w:name="_Toc362960198"/>
      <w:bookmarkStart w:id="284" w:name="_Toc363134748"/>
      <w:bookmarkStart w:id="285" w:name="_Toc363182411"/>
      <w:r w:rsidRPr="00481FA3">
        <w:rPr>
          <w:highlight w:val="lightGray"/>
        </w:rPr>
        <w:t>Insert Company Name</w:t>
      </w:r>
      <w:bookmarkEnd w:id="282"/>
      <w:bookmarkEnd w:id="283"/>
      <w:bookmarkEnd w:id="284"/>
      <w:bookmarkEnd w:id="285"/>
    </w:p>
    <w:p w:rsidR="00AB3C1A" w:rsidRPr="00481FA3" w:rsidRDefault="00AB3C1A" w:rsidP="00810C59">
      <w:pPr>
        <w:rPr>
          <w:highlight w:val="lightGray"/>
          <w:lang w:eastAsia="en-CA"/>
        </w:rPr>
      </w:pPr>
      <w:r w:rsidRPr="00481FA3">
        <w:rPr>
          <w:highlight w:val="lightGray"/>
        </w:rPr>
        <w:t>Insert</w:t>
      </w:r>
      <w:r w:rsidRPr="00481FA3">
        <w:rPr>
          <w:highlight w:val="lightGray"/>
          <w:lang w:eastAsia="en-CA"/>
        </w:rPr>
        <w:t xml:space="preserve"> Address</w:t>
      </w:r>
    </w:p>
    <w:p w:rsidR="00AB3C1A" w:rsidRPr="00481FA3" w:rsidRDefault="00AB3C1A" w:rsidP="00AB3C1A">
      <w:r w:rsidRPr="00481FA3">
        <w:rPr>
          <w:highlight w:val="lightGray"/>
        </w:rPr>
        <w:t>Insert Address</w:t>
      </w:r>
    </w:p>
    <w:p w:rsidR="00AB3C1A" w:rsidRPr="00481FA3" w:rsidRDefault="00AB3C1A" w:rsidP="00AB3C1A">
      <w:pPr>
        <w:pStyle w:val="Heading3"/>
        <w:rPr>
          <w:color w:val="auto"/>
        </w:rPr>
      </w:pPr>
      <w:bookmarkStart w:id="286" w:name="_Toc362943191"/>
      <w:bookmarkStart w:id="287" w:name="_Toc362960199"/>
      <w:bookmarkStart w:id="288" w:name="_Toc363134749"/>
      <w:bookmarkStart w:id="289" w:name="_Toc363182412"/>
      <w:r w:rsidRPr="00481FA3">
        <w:rPr>
          <w:b w:val="0"/>
          <w:color w:val="auto"/>
          <w:sz w:val="24"/>
          <w:szCs w:val="24"/>
        </w:rPr>
        <w:t xml:space="preserve">Attn:  </w:t>
      </w:r>
      <w:r w:rsidRPr="00481FA3">
        <w:rPr>
          <w:b w:val="0"/>
          <w:i/>
          <w:color w:val="auto"/>
          <w:sz w:val="24"/>
          <w:szCs w:val="24"/>
          <w:highlight w:val="lightGray"/>
        </w:rPr>
        <w:t>Insert Client Contact name and title</w:t>
      </w:r>
      <w:bookmarkEnd w:id="286"/>
      <w:bookmarkEnd w:id="287"/>
      <w:bookmarkEnd w:id="288"/>
      <w:bookmarkEnd w:id="289"/>
      <w:r w:rsidRPr="00481FA3">
        <w:rPr>
          <w:color w:val="auto"/>
        </w:rPr>
        <w:t xml:space="preserve">  </w:t>
      </w:r>
    </w:p>
    <w:p w:rsidR="00AB3C1A" w:rsidRPr="00481FA3" w:rsidRDefault="00AB3C1A" w:rsidP="00AB3C1A">
      <w:r w:rsidRPr="00481FA3">
        <w:tab/>
      </w:r>
      <w:r w:rsidRPr="00481FA3">
        <w:tab/>
      </w:r>
      <w:r w:rsidRPr="00481FA3">
        <w:tab/>
      </w:r>
      <w:r w:rsidRPr="00481FA3">
        <w:tab/>
      </w:r>
      <w:r w:rsidRPr="00481FA3">
        <w:tab/>
      </w:r>
      <w:r w:rsidRPr="00481FA3">
        <w:tab/>
      </w:r>
      <w:r w:rsidRPr="00481FA3">
        <w:tab/>
      </w:r>
      <w:r w:rsidRPr="00481FA3">
        <w:tab/>
      </w:r>
      <w:r w:rsidRPr="00481FA3">
        <w:tab/>
      </w:r>
      <w:r w:rsidRPr="00481FA3">
        <w:tab/>
      </w:r>
      <w:r w:rsidRPr="00481FA3">
        <w:rPr>
          <w:highlight w:val="lightGray"/>
        </w:rPr>
        <w:t>Insert Date</w:t>
      </w:r>
    </w:p>
    <w:p w:rsidR="00AB3C1A" w:rsidRPr="00481FA3" w:rsidRDefault="00AB3C1A" w:rsidP="00AB3C1A"/>
    <w:p w:rsidR="00AB3C1A" w:rsidRPr="00481FA3" w:rsidRDefault="00AB3C1A" w:rsidP="00AB3C1A">
      <w:r w:rsidRPr="00481FA3">
        <w:t xml:space="preserve">Dear </w:t>
      </w:r>
      <w:r w:rsidRPr="00481FA3">
        <w:rPr>
          <w:highlight w:val="lightGray"/>
        </w:rPr>
        <w:t>Insert Client Surname</w:t>
      </w:r>
      <w:r w:rsidRPr="00481FA3">
        <w:t xml:space="preserve">   </w:t>
      </w:r>
    </w:p>
    <w:p w:rsidR="00AB3C1A" w:rsidRPr="00481FA3" w:rsidRDefault="00AB3C1A" w:rsidP="00AB3C1A"/>
    <w:p w:rsidR="00AB3C1A" w:rsidRPr="00481FA3" w:rsidRDefault="00AB3C1A" w:rsidP="00AB3C1A"/>
    <w:p w:rsidR="00AB3C1A" w:rsidRPr="00481FA3" w:rsidRDefault="00AB3C1A" w:rsidP="00AB3C1A">
      <w:r w:rsidRPr="00481FA3">
        <w:t xml:space="preserve">SUBJECT: </w:t>
      </w:r>
      <w:r w:rsidRPr="00481FA3">
        <w:rPr>
          <w:i/>
          <w:highlight w:val="lightGray"/>
        </w:rPr>
        <w:t>Insert Client name</w:t>
      </w:r>
      <w:r w:rsidRPr="00481FA3">
        <w:t xml:space="preserve"> Customs Post Clearance Final Audit Report</w:t>
      </w:r>
    </w:p>
    <w:p w:rsidR="00AB3C1A" w:rsidRPr="00481FA3" w:rsidRDefault="00AB3C1A" w:rsidP="00AB3C1A"/>
    <w:p w:rsidR="00AB3C1A" w:rsidRPr="00481FA3" w:rsidRDefault="00AB3C1A" w:rsidP="00AB3C1A">
      <w:pPr>
        <w:rPr>
          <w:i/>
        </w:rPr>
      </w:pPr>
      <w:r w:rsidRPr="00481FA3">
        <w:t xml:space="preserve">This letter finalizes the Customs Post Clearance Audit that was conducted on imports of insert </w:t>
      </w:r>
      <w:r w:rsidRPr="00481FA3">
        <w:rPr>
          <w:i/>
          <w:highlight w:val="lightGray"/>
        </w:rPr>
        <w:t>commodity(s),</w:t>
      </w:r>
      <w:r w:rsidRPr="00481FA3">
        <w:t xml:space="preserve"> pursuant to</w:t>
      </w:r>
      <w:r w:rsidRPr="00481FA3">
        <w:rPr>
          <w:highlight w:val="lightGray"/>
        </w:rPr>
        <w:t xml:space="preserve"> </w:t>
      </w:r>
      <w:r w:rsidRPr="00481FA3">
        <w:rPr>
          <w:i/>
          <w:highlight w:val="lightGray"/>
        </w:rPr>
        <w:t>insert Customs Legislation</w:t>
      </w:r>
      <w:r w:rsidRPr="00481FA3">
        <w:t xml:space="preserve"> by </w:t>
      </w:r>
      <w:r w:rsidRPr="00481FA3">
        <w:rPr>
          <w:i/>
          <w:highlight w:val="lightGray"/>
        </w:rPr>
        <w:t>insert Country</w:t>
      </w:r>
      <w:r w:rsidRPr="00481FA3">
        <w:t xml:space="preserve"> Customs for the period of </w:t>
      </w:r>
      <w:r w:rsidRPr="00481FA3">
        <w:rPr>
          <w:i/>
          <w:highlight w:val="lightGray"/>
        </w:rPr>
        <w:t>insert audit period</w:t>
      </w:r>
      <w:r w:rsidRPr="00481FA3">
        <w:t xml:space="preserve">. </w:t>
      </w:r>
    </w:p>
    <w:p w:rsidR="00AB3C1A" w:rsidRPr="00481FA3" w:rsidRDefault="00AB3C1A" w:rsidP="00AB3C1A">
      <w:r w:rsidRPr="00481FA3">
        <w:t xml:space="preserve">Please find attached the Customs Final Audit Report dated </w:t>
      </w:r>
      <w:r w:rsidRPr="00481FA3">
        <w:rPr>
          <w:i/>
          <w:highlight w:val="lightGray"/>
        </w:rPr>
        <w:t>insert date</w:t>
      </w:r>
      <w:r w:rsidRPr="00481FA3">
        <w:t xml:space="preserve"> which contains the following:</w:t>
      </w:r>
    </w:p>
    <w:p w:rsidR="00AB3C1A" w:rsidRPr="00481FA3" w:rsidRDefault="00AB3C1A" w:rsidP="0099532C">
      <w:pPr>
        <w:pStyle w:val="ListParagraph"/>
        <w:numPr>
          <w:ilvl w:val="0"/>
          <w:numId w:val="140"/>
        </w:numPr>
        <w:tabs>
          <w:tab w:val="left" w:pos="1134"/>
        </w:tabs>
        <w:spacing w:after="200" w:line="276" w:lineRule="auto"/>
        <w:ind w:hanging="502"/>
      </w:pPr>
      <w:r w:rsidRPr="00481FA3">
        <w:t>results of the Audit</w:t>
      </w:r>
    </w:p>
    <w:p w:rsidR="00AB3C1A" w:rsidRPr="00481FA3" w:rsidRDefault="00AB3C1A" w:rsidP="0099532C">
      <w:pPr>
        <w:pStyle w:val="ListParagraph"/>
        <w:numPr>
          <w:ilvl w:val="0"/>
          <w:numId w:val="140"/>
        </w:numPr>
        <w:tabs>
          <w:tab w:val="left" w:pos="1134"/>
        </w:tabs>
        <w:spacing w:after="200" w:line="276" w:lineRule="auto"/>
        <w:ind w:hanging="502"/>
      </w:pPr>
      <w:r w:rsidRPr="00481FA3">
        <w:t>a description of the errors found;</w:t>
      </w:r>
    </w:p>
    <w:p w:rsidR="00AB3C1A" w:rsidRPr="00481FA3" w:rsidRDefault="00AB3C1A" w:rsidP="0099532C">
      <w:pPr>
        <w:pStyle w:val="ListParagraph"/>
        <w:numPr>
          <w:ilvl w:val="0"/>
          <w:numId w:val="140"/>
        </w:numPr>
        <w:tabs>
          <w:tab w:val="left" w:pos="1134"/>
        </w:tabs>
        <w:spacing w:after="200" w:line="276" w:lineRule="auto"/>
        <w:ind w:hanging="502"/>
      </w:pPr>
      <w:r w:rsidRPr="00481FA3">
        <w:t>requirements and recommendations to assist you in correcting the identified errors;</w:t>
      </w:r>
    </w:p>
    <w:p w:rsidR="00AB3C1A" w:rsidRPr="00481FA3" w:rsidRDefault="00AB3C1A" w:rsidP="0099532C">
      <w:pPr>
        <w:pStyle w:val="ListParagraph"/>
        <w:numPr>
          <w:ilvl w:val="0"/>
          <w:numId w:val="140"/>
        </w:numPr>
        <w:tabs>
          <w:tab w:val="left" w:pos="1134"/>
        </w:tabs>
        <w:spacing w:after="200" w:line="276" w:lineRule="auto"/>
        <w:ind w:hanging="502"/>
      </w:pPr>
      <w:r w:rsidRPr="00481FA3">
        <w:t>a listing of any penalties and information ;</w:t>
      </w:r>
    </w:p>
    <w:p w:rsidR="00AB3C1A" w:rsidRPr="00481FA3" w:rsidRDefault="00AB3C1A" w:rsidP="0099532C">
      <w:pPr>
        <w:pStyle w:val="ListParagraph"/>
        <w:numPr>
          <w:ilvl w:val="0"/>
          <w:numId w:val="140"/>
        </w:numPr>
        <w:tabs>
          <w:tab w:val="left" w:pos="1134"/>
        </w:tabs>
        <w:spacing w:after="200" w:line="276" w:lineRule="auto"/>
        <w:ind w:hanging="502"/>
      </w:pPr>
      <w:r w:rsidRPr="00481FA3">
        <w:t>your rights with regard to Dispute Resolution;</w:t>
      </w:r>
    </w:p>
    <w:p w:rsidR="00AB3C1A" w:rsidRPr="00481FA3" w:rsidRDefault="00AB3C1A" w:rsidP="00AB3C1A"/>
    <w:p w:rsidR="00AB3C1A" w:rsidRPr="00481FA3" w:rsidRDefault="00AB3C1A" w:rsidP="00AB3C1A">
      <w:r w:rsidRPr="00481FA3">
        <w:t xml:space="preserve">Should you have any questions, please contact </w:t>
      </w:r>
      <w:r w:rsidRPr="00481FA3">
        <w:rPr>
          <w:highlight w:val="lightGray"/>
        </w:rPr>
        <w:t>insert Manager or Officer Name, title and contact number</w:t>
      </w:r>
    </w:p>
    <w:p w:rsidR="00AB3C1A" w:rsidRPr="00481FA3" w:rsidRDefault="00AB3C1A" w:rsidP="00AB3C1A">
      <w:r w:rsidRPr="00481FA3">
        <w:t>On behalf of the Audit team, I would like to take this opportunity to thank you for your cooperation and assistance throughout this process.</w:t>
      </w:r>
    </w:p>
    <w:p w:rsidR="00AB3C1A" w:rsidRPr="00481FA3" w:rsidRDefault="00AB3C1A" w:rsidP="00AB3C1A">
      <w:r w:rsidRPr="00481FA3">
        <w:t xml:space="preserve">Yours truly, </w:t>
      </w:r>
    </w:p>
    <w:p w:rsidR="00AB3C1A" w:rsidRPr="00481FA3" w:rsidRDefault="00AB3C1A" w:rsidP="00AB3C1A">
      <w:r w:rsidRPr="00481FA3">
        <w:rPr>
          <w:highlight w:val="lightGray"/>
        </w:rPr>
        <w:t>Insert Manager or Officer Name, title, address</w:t>
      </w:r>
    </w:p>
    <w:p w:rsidR="00AB3C1A" w:rsidRPr="00481FA3" w:rsidRDefault="00AB3C1A" w:rsidP="00AB3C1A"/>
    <w:p w:rsidR="00AB3C1A" w:rsidRPr="00481FA3" w:rsidRDefault="00AB3C1A" w:rsidP="00AB3C1A">
      <w:r w:rsidRPr="00481FA3">
        <w:t>Attachment</w:t>
      </w:r>
    </w:p>
    <w:p w:rsidR="00AB3C1A" w:rsidRPr="00481FA3" w:rsidRDefault="00AB3C1A" w:rsidP="00AB3C1A">
      <w:pPr>
        <w:pStyle w:val="Heading1"/>
      </w:pPr>
    </w:p>
    <w:p w:rsidR="00810C59" w:rsidRPr="00481FA3" w:rsidRDefault="00810C59" w:rsidP="00810C59">
      <w:pPr>
        <w:rPr>
          <w:lang w:bidi="en-US"/>
        </w:rPr>
      </w:pPr>
    </w:p>
    <w:p w:rsidR="00810C59" w:rsidRPr="00481FA3" w:rsidRDefault="00810C59" w:rsidP="00810C59">
      <w:pPr>
        <w:rPr>
          <w:lang w:bidi="en-US"/>
        </w:rPr>
      </w:pPr>
    </w:p>
    <w:p w:rsidR="00810C59" w:rsidRPr="00481FA3" w:rsidRDefault="00810C59" w:rsidP="00810C59">
      <w:pPr>
        <w:rPr>
          <w:lang w:bidi="en-US"/>
        </w:rPr>
      </w:pPr>
    </w:p>
    <w:p w:rsidR="00AB3C1A" w:rsidRPr="00481FA3" w:rsidRDefault="00AB3C1A" w:rsidP="00AB3C1A">
      <w:pPr>
        <w:rPr>
          <w:lang w:bidi="en-US"/>
        </w:rPr>
      </w:pPr>
    </w:p>
    <w:p w:rsidR="00AB3C1A" w:rsidRPr="00481FA3" w:rsidRDefault="00AB3C1A" w:rsidP="00481FA3">
      <w:pPr>
        <w:pStyle w:val="Heading1"/>
        <w:spacing w:line="360" w:lineRule="auto"/>
        <w:jc w:val="center"/>
        <w:rPr>
          <w:rFonts w:ascii="Times New Roman" w:hAnsi="Times New Roman"/>
          <w:b/>
          <w:sz w:val="24"/>
          <w:szCs w:val="20"/>
        </w:rPr>
      </w:pPr>
      <w:bookmarkStart w:id="290" w:name="_Toc362943193"/>
      <w:bookmarkStart w:id="291" w:name="_Toc363182414"/>
      <w:r w:rsidRPr="00481FA3">
        <w:rPr>
          <w:rFonts w:ascii="Times New Roman" w:hAnsi="Times New Roman"/>
          <w:b/>
          <w:sz w:val="24"/>
          <w:szCs w:val="20"/>
        </w:rPr>
        <w:lastRenderedPageBreak/>
        <w:t>Exhibit E – Managers File Review</w:t>
      </w:r>
      <w:bookmarkEnd w:id="290"/>
      <w:bookmarkEnd w:id="291"/>
    </w:p>
    <w:p w:rsidR="00AB3C1A" w:rsidRPr="00481FA3" w:rsidRDefault="00AB3C1A" w:rsidP="00481FA3">
      <w:pPr>
        <w:spacing w:line="360" w:lineRule="auto"/>
        <w:rPr>
          <w:sz w:val="22"/>
          <w:szCs w:val="20"/>
        </w:rPr>
      </w:pPr>
      <w:r w:rsidRPr="00481FA3">
        <w:rPr>
          <w:sz w:val="22"/>
          <w:szCs w:val="20"/>
        </w:rPr>
        <w:t>Purpose of File Review</w:t>
      </w:r>
    </w:p>
    <w:p w:rsidR="00AB3C1A" w:rsidRPr="00481FA3" w:rsidRDefault="00AB3C1A" w:rsidP="00481FA3">
      <w:pPr>
        <w:pStyle w:val="ListParagraph"/>
        <w:numPr>
          <w:ilvl w:val="0"/>
          <w:numId w:val="214"/>
        </w:numPr>
        <w:tabs>
          <w:tab w:val="left" w:pos="1134"/>
        </w:tabs>
        <w:spacing w:after="200" w:line="360" w:lineRule="auto"/>
        <w:ind w:left="1134" w:hanging="567"/>
        <w:rPr>
          <w:sz w:val="22"/>
          <w:szCs w:val="20"/>
        </w:rPr>
      </w:pPr>
      <w:r w:rsidRPr="00481FA3">
        <w:rPr>
          <w:sz w:val="22"/>
          <w:szCs w:val="20"/>
        </w:rPr>
        <w:t>To ensure that the entire Audit procedures were followed and that the working papers corroborate the findings in the Audit report.</w:t>
      </w:r>
    </w:p>
    <w:p w:rsidR="00AB3C1A" w:rsidRPr="00481FA3" w:rsidRDefault="00AB3C1A" w:rsidP="00481FA3">
      <w:pPr>
        <w:pStyle w:val="ListParagraph"/>
        <w:numPr>
          <w:ilvl w:val="0"/>
          <w:numId w:val="214"/>
        </w:numPr>
        <w:tabs>
          <w:tab w:val="left" w:pos="1134"/>
        </w:tabs>
        <w:spacing w:after="200" w:line="360" w:lineRule="auto"/>
        <w:ind w:left="1134" w:hanging="567"/>
        <w:rPr>
          <w:sz w:val="22"/>
          <w:szCs w:val="20"/>
        </w:rPr>
      </w:pPr>
      <w:r w:rsidRPr="00481FA3">
        <w:rPr>
          <w:sz w:val="22"/>
          <w:szCs w:val="20"/>
        </w:rPr>
        <w:t>To carry out quality control</w:t>
      </w:r>
    </w:p>
    <w:p w:rsidR="00AB3C1A" w:rsidRPr="00481FA3" w:rsidRDefault="00AB3C1A" w:rsidP="00481FA3">
      <w:pPr>
        <w:spacing w:line="360" w:lineRule="auto"/>
        <w:rPr>
          <w:sz w:val="22"/>
          <w:szCs w:val="20"/>
        </w:rPr>
      </w:pPr>
      <w:r w:rsidRPr="00481FA3">
        <w:rPr>
          <w:sz w:val="22"/>
          <w:szCs w:val="20"/>
        </w:rPr>
        <w:t xml:space="preserve">When File Review should be done </w:t>
      </w:r>
    </w:p>
    <w:p w:rsidR="00AB3C1A" w:rsidRPr="00481FA3" w:rsidRDefault="00AB3C1A" w:rsidP="00481FA3">
      <w:pPr>
        <w:pStyle w:val="ListParagraph"/>
        <w:numPr>
          <w:ilvl w:val="0"/>
          <w:numId w:val="215"/>
        </w:numPr>
        <w:tabs>
          <w:tab w:val="left" w:pos="1134"/>
        </w:tabs>
        <w:spacing w:after="200" w:line="360" w:lineRule="auto"/>
        <w:ind w:left="1134" w:hanging="567"/>
        <w:rPr>
          <w:sz w:val="22"/>
          <w:szCs w:val="20"/>
        </w:rPr>
      </w:pPr>
      <w:r w:rsidRPr="00481FA3">
        <w:rPr>
          <w:sz w:val="22"/>
          <w:szCs w:val="20"/>
        </w:rPr>
        <w:t>The review must be done when the interim report is completed, before it is given to the client.</w:t>
      </w:r>
    </w:p>
    <w:p w:rsidR="00AB3C1A" w:rsidRPr="00481FA3" w:rsidRDefault="00AB3C1A" w:rsidP="00481FA3">
      <w:pPr>
        <w:spacing w:line="360" w:lineRule="auto"/>
        <w:rPr>
          <w:sz w:val="22"/>
          <w:szCs w:val="20"/>
        </w:rPr>
      </w:pPr>
      <w:r w:rsidRPr="00481FA3">
        <w:rPr>
          <w:sz w:val="22"/>
          <w:szCs w:val="20"/>
        </w:rPr>
        <w:t>Steps to take when reviewing a file</w:t>
      </w:r>
    </w:p>
    <w:p w:rsidR="00AB3C1A" w:rsidRPr="00481FA3" w:rsidRDefault="00AB3C1A" w:rsidP="00481FA3">
      <w:pPr>
        <w:pStyle w:val="ListParagraph"/>
        <w:numPr>
          <w:ilvl w:val="0"/>
          <w:numId w:val="219"/>
        </w:numPr>
        <w:tabs>
          <w:tab w:val="left" w:pos="1134"/>
        </w:tabs>
        <w:spacing w:after="200" w:line="360" w:lineRule="auto"/>
        <w:jc w:val="both"/>
        <w:rPr>
          <w:sz w:val="22"/>
          <w:szCs w:val="20"/>
        </w:rPr>
      </w:pPr>
      <w:r w:rsidRPr="00481FA3">
        <w:rPr>
          <w:sz w:val="22"/>
          <w:szCs w:val="20"/>
        </w:rPr>
        <w:t>Each section of the file must be reviewed individually, bearing in mind its special features. Some things are common to all sections. For example, each working paper must have a complete heading, which includes the client name, the working paper title, the period audited, the author of the working paper, the date the working paper was completed and the page number. Information must also be provided to explain the rationale for all the working papers. There must also be appropriate references on each working paper (see Planning Exhibit H)</w:t>
      </w:r>
    </w:p>
    <w:p w:rsidR="00AB3C1A" w:rsidRPr="00481FA3" w:rsidRDefault="00AB3C1A" w:rsidP="00481FA3">
      <w:pPr>
        <w:spacing w:line="360" w:lineRule="auto"/>
        <w:rPr>
          <w:b/>
          <w:sz w:val="22"/>
          <w:szCs w:val="20"/>
        </w:rPr>
      </w:pPr>
      <w:r w:rsidRPr="00481FA3">
        <w:rPr>
          <w:b/>
          <w:sz w:val="22"/>
          <w:szCs w:val="20"/>
        </w:rPr>
        <w:t>A- Audit Report</w:t>
      </w:r>
    </w:p>
    <w:p w:rsidR="00AB3C1A" w:rsidRPr="00481FA3" w:rsidRDefault="00AB3C1A" w:rsidP="00481FA3">
      <w:pPr>
        <w:spacing w:line="360" w:lineRule="auto"/>
        <w:jc w:val="both"/>
        <w:rPr>
          <w:sz w:val="22"/>
          <w:szCs w:val="20"/>
        </w:rPr>
      </w:pPr>
      <w:r w:rsidRPr="00481FA3">
        <w:rPr>
          <w:sz w:val="22"/>
          <w:szCs w:val="20"/>
        </w:rPr>
        <w:t>When the report is reviewed, special attention must be paid to the conclusions and recommendations. It is important that the recommendations be a logical extension of the conclusions, which must specify the goal sought, but not indicate how to achieve it.</w:t>
      </w:r>
    </w:p>
    <w:p w:rsidR="00AB3C1A" w:rsidRPr="00481FA3" w:rsidRDefault="00AB3C1A" w:rsidP="00481FA3">
      <w:pPr>
        <w:spacing w:line="360" w:lineRule="auto"/>
        <w:rPr>
          <w:b/>
          <w:sz w:val="22"/>
          <w:szCs w:val="20"/>
        </w:rPr>
      </w:pPr>
      <w:r w:rsidRPr="00481FA3">
        <w:rPr>
          <w:b/>
          <w:sz w:val="22"/>
          <w:szCs w:val="20"/>
        </w:rPr>
        <w:t xml:space="preserve">B- File Review </w:t>
      </w:r>
    </w:p>
    <w:p w:rsidR="00AB3C1A" w:rsidRPr="00481FA3" w:rsidRDefault="00AB3C1A" w:rsidP="00481FA3">
      <w:pPr>
        <w:spacing w:line="360" w:lineRule="auto"/>
        <w:rPr>
          <w:sz w:val="22"/>
          <w:szCs w:val="20"/>
        </w:rPr>
      </w:pPr>
      <w:r w:rsidRPr="00481FA3">
        <w:rPr>
          <w:sz w:val="22"/>
          <w:szCs w:val="20"/>
        </w:rPr>
        <w:t>These are notes taken during the file review which must be indicated on working papers and inserted in the file.</w:t>
      </w:r>
    </w:p>
    <w:p w:rsidR="00AB3C1A" w:rsidRPr="00481FA3" w:rsidRDefault="00AB3C1A" w:rsidP="00481FA3">
      <w:pPr>
        <w:spacing w:line="360" w:lineRule="auto"/>
        <w:rPr>
          <w:b/>
          <w:sz w:val="22"/>
          <w:szCs w:val="20"/>
          <w:lang w:eastAsia="en-CA"/>
        </w:rPr>
      </w:pPr>
      <w:r w:rsidRPr="00481FA3">
        <w:rPr>
          <w:b/>
          <w:sz w:val="22"/>
          <w:szCs w:val="20"/>
        </w:rPr>
        <w:t>C- Matters for Future Audit</w:t>
      </w:r>
    </w:p>
    <w:p w:rsidR="00AB3C1A" w:rsidRPr="00481FA3" w:rsidRDefault="00AB3C1A" w:rsidP="00481FA3">
      <w:pPr>
        <w:spacing w:line="360" w:lineRule="auto"/>
        <w:rPr>
          <w:sz w:val="22"/>
          <w:szCs w:val="20"/>
        </w:rPr>
      </w:pPr>
      <w:r w:rsidRPr="00481FA3">
        <w:rPr>
          <w:sz w:val="22"/>
          <w:szCs w:val="20"/>
        </w:rPr>
        <w:t xml:space="preserve">This section should contain information that will facilitate the planning of a future Audits. </w:t>
      </w:r>
    </w:p>
    <w:p w:rsidR="00AB3C1A" w:rsidRPr="00481FA3" w:rsidRDefault="00AB3C1A" w:rsidP="00481FA3">
      <w:pPr>
        <w:spacing w:line="360" w:lineRule="auto"/>
        <w:rPr>
          <w:b/>
          <w:sz w:val="22"/>
          <w:szCs w:val="20"/>
        </w:rPr>
      </w:pPr>
      <w:r w:rsidRPr="00481FA3">
        <w:rPr>
          <w:b/>
          <w:sz w:val="22"/>
          <w:szCs w:val="20"/>
        </w:rPr>
        <w:t>D- Client Assistance</w:t>
      </w:r>
    </w:p>
    <w:p w:rsidR="00AB3C1A" w:rsidRPr="00481FA3" w:rsidRDefault="00AB3C1A" w:rsidP="00481FA3">
      <w:pPr>
        <w:spacing w:line="360" w:lineRule="auto"/>
        <w:rPr>
          <w:sz w:val="22"/>
          <w:szCs w:val="20"/>
        </w:rPr>
      </w:pPr>
      <w:r w:rsidRPr="00481FA3">
        <w:rPr>
          <w:sz w:val="22"/>
          <w:szCs w:val="20"/>
        </w:rPr>
        <w:t>Review the notes taken and ensure that there will be follow-up, if necessary.</w:t>
      </w:r>
    </w:p>
    <w:p w:rsidR="00AB3C1A" w:rsidRPr="00481FA3" w:rsidRDefault="00AB3C1A" w:rsidP="00481FA3">
      <w:pPr>
        <w:spacing w:line="360" w:lineRule="auto"/>
        <w:rPr>
          <w:b/>
          <w:sz w:val="22"/>
          <w:szCs w:val="20"/>
        </w:rPr>
      </w:pPr>
      <w:r w:rsidRPr="00481FA3">
        <w:rPr>
          <w:b/>
          <w:sz w:val="22"/>
          <w:szCs w:val="20"/>
        </w:rPr>
        <w:t>E- Client profile</w:t>
      </w:r>
    </w:p>
    <w:p w:rsidR="00AB3C1A" w:rsidRPr="00481FA3" w:rsidRDefault="00AB3C1A" w:rsidP="00481FA3">
      <w:pPr>
        <w:spacing w:line="360" w:lineRule="auto"/>
        <w:rPr>
          <w:sz w:val="22"/>
          <w:szCs w:val="20"/>
        </w:rPr>
      </w:pPr>
      <w:r w:rsidRPr="00481FA3">
        <w:rPr>
          <w:sz w:val="22"/>
          <w:szCs w:val="20"/>
        </w:rPr>
        <w:t>The information indicated in the file concerning the client profile must be relevant to the Audit (organization charts, annual report, information on imports, etc.). The reviewer must ensure that the necessary referrals were made.</w:t>
      </w:r>
    </w:p>
    <w:p w:rsidR="00AB3C1A" w:rsidRPr="00481FA3" w:rsidRDefault="00AB3C1A" w:rsidP="00481FA3">
      <w:pPr>
        <w:spacing w:line="360" w:lineRule="auto"/>
        <w:rPr>
          <w:b/>
          <w:sz w:val="22"/>
          <w:szCs w:val="20"/>
        </w:rPr>
      </w:pPr>
      <w:r w:rsidRPr="00481FA3">
        <w:rPr>
          <w:b/>
          <w:sz w:val="22"/>
          <w:szCs w:val="20"/>
        </w:rPr>
        <w:t>F- Audit Planning Memorandum</w:t>
      </w:r>
    </w:p>
    <w:p w:rsidR="00AB3C1A" w:rsidRPr="00481FA3" w:rsidRDefault="00AB3C1A" w:rsidP="00481FA3">
      <w:pPr>
        <w:spacing w:line="360" w:lineRule="auto"/>
        <w:jc w:val="both"/>
        <w:rPr>
          <w:sz w:val="22"/>
          <w:szCs w:val="20"/>
        </w:rPr>
      </w:pPr>
      <w:r w:rsidRPr="00481FA3">
        <w:rPr>
          <w:sz w:val="22"/>
          <w:szCs w:val="20"/>
        </w:rPr>
        <w:t>Ensure that the team responded to all the concerns identified in the Audit Planning Memorandum by checking that the appropriate referrals were done (Step 1 on the checklist).</w:t>
      </w:r>
    </w:p>
    <w:p w:rsidR="002D6F4D" w:rsidRPr="00481FA3" w:rsidRDefault="00AB3C1A" w:rsidP="00481FA3">
      <w:pPr>
        <w:spacing w:line="360" w:lineRule="auto"/>
        <w:jc w:val="both"/>
        <w:rPr>
          <w:sz w:val="22"/>
          <w:szCs w:val="20"/>
        </w:rPr>
      </w:pPr>
      <w:r w:rsidRPr="00481FA3">
        <w:rPr>
          <w:sz w:val="22"/>
          <w:szCs w:val="20"/>
        </w:rPr>
        <w:lastRenderedPageBreak/>
        <w:t>The reviewer must ensure that all the steps on the checklist for Audit planning were taken (see Planning Exhibit H). If certain steps were not taken, you must ensure that the steps were not forgotten, and if N/A is indicated, you must find out why the officers consider this step not applicable.</w:t>
      </w:r>
    </w:p>
    <w:p w:rsidR="00AB3C1A" w:rsidRPr="00481FA3" w:rsidRDefault="00AB3C1A" w:rsidP="00481FA3">
      <w:pPr>
        <w:spacing w:line="360" w:lineRule="auto"/>
        <w:rPr>
          <w:b/>
          <w:sz w:val="22"/>
          <w:szCs w:val="20"/>
        </w:rPr>
      </w:pPr>
      <w:r w:rsidRPr="00481FA3">
        <w:rPr>
          <w:b/>
          <w:sz w:val="22"/>
          <w:szCs w:val="20"/>
        </w:rPr>
        <w:t>G- Correspondence and Meetings</w:t>
      </w:r>
    </w:p>
    <w:p w:rsidR="00AB3C1A" w:rsidRPr="00481FA3" w:rsidRDefault="00AB3C1A" w:rsidP="00481FA3">
      <w:pPr>
        <w:spacing w:line="360" w:lineRule="auto"/>
        <w:rPr>
          <w:sz w:val="22"/>
          <w:szCs w:val="20"/>
        </w:rPr>
      </w:pPr>
      <w:r w:rsidRPr="00481FA3">
        <w:rPr>
          <w:sz w:val="22"/>
          <w:szCs w:val="20"/>
        </w:rPr>
        <w:t>Correspondence must be placed in chronological order. If it is a letter or memo in which information is requested, you must ensure that the team indicated the date the information was received and the person who sent it.</w:t>
      </w:r>
    </w:p>
    <w:p w:rsidR="00AB3C1A" w:rsidRPr="00481FA3" w:rsidRDefault="00AB3C1A" w:rsidP="00481FA3">
      <w:pPr>
        <w:spacing w:line="360" w:lineRule="auto"/>
        <w:rPr>
          <w:b/>
          <w:sz w:val="22"/>
          <w:szCs w:val="20"/>
        </w:rPr>
      </w:pPr>
      <w:r w:rsidRPr="00481FA3">
        <w:rPr>
          <w:b/>
          <w:sz w:val="22"/>
          <w:szCs w:val="20"/>
        </w:rPr>
        <w:t>H- Systems Review</w:t>
      </w:r>
    </w:p>
    <w:p w:rsidR="00AB3C1A" w:rsidRPr="00481FA3" w:rsidRDefault="00AB3C1A" w:rsidP="00481FA3">
      <w:pPr>
        <w:spacing w:line="360" w:lineRule="auto"/>
        <w:rPr>
          <w:sz w:val="22"/>
          <w:szCs w:val="20"/>
        </w:rPr>
      </w:pPr>
      <w:r w:rsidRPr="00481FA3">
        <w:rPr>
          <w:sz w:val="22"/>
          <w:szCs w:val="20"/>
        </w:rPr>
        <w:t>It is important to find a conclusion. The conclusion must stem logically from the findings from the work done (see Planning Exhibit H). When there is a flowchart, it must be a reflection of the narrative description of the systems. A client may incur substantial expenses when it changes its systems. For this reason, special attention must be paid to the recommendations stemming from the systems review.</w:t>
      </w:r>
    </w:p>
    <w:p w:rsidR="00AB3C1A" w:rsidRPr="00481FA3" w:rsidRDefault="00AB3C1A" w:rsidP="00481FA3">
      <w:pPr>
        <w:spacing w:line="360" w:lineRule="auto"/>
        <w:rPr>
          <w:b/>
          <w:sz w:val="22"/>
          <w:szCs w:val="20"/>
        </w:rPr>
      </w:pPr>
      <w:r w:rsidRPr="00481FA3">
        <w:rPr>
          <w:b/>
          <w:sz w:val="22"/>
          <w:szCs w:val="20"/>
        </w:rPr>
        <w:t>I- Sampling Methodology</w:t>
      </w:r>
    </w:p>
    <w:p w:rsidR="00AB3C1A" w:rsidRPr="00481FA3" w:rsidRDefault="00AB3C1A" w:rsidP="00481FA3">
      <w:pPr>
        <w:spacing w:line="360" w:lineRule="auto"/>
        <w:rPr>
          <w:sz w:val="22"/>
          <w:szCs w:val="20"/>
        </w:rPr>
      </w:pPr>
      <w:r w:rsidRPr="00481FA3">
        <w:rPr>
          <w:sz w:val="22"/>
          <w:szCs w:val="20"/>
        </w:rPr>
        <w:t>Ensure that the methodology was followed. In cases where hypotheses were formulated to explain changes to the methodology, ensure that they are reasonable under the circumstances.</w:t>
      </w:r>
    </w:p>
    <w:p w:rsidR="00AB3C1A" w:rsidRPr="00481FA3" w:rsidRDefault="00AB3C1A" w:rsidP="00481FA3">
      <w:pPr>
        <w:spacing w:line="360" w:lineRule="auto"/>
        <w:rPr>
          <w:b/>
          <w:sz w:val="22"/>
          <w:szCs w:val="20"/>
        </w:rPr>
      </w:pPr>
      <w:r w:rsidRPr="00481FA3">
        <w:rPr>
          <w:b/>
          <w:sz w:val="22"/>
          <w:szCs w:val="20"/>
        </w:rPr>
        <w:t>J to Q - Program Compliance</w:t>
      </w:r>
    </w:p>
    <w:p w:rsidR="00AB3C1A" w:rsidRPr="00481FA3" w:rsidRDefault="00AB3C1A" w:rsidP="00481FA3">
      <w:pPr>
        <w:spacing w:line="360" w:lineRule="auto"/>
        <w:rPr>
          <w:sz w:val="22"/>
          <w:szCs w:val="20"/>
        </w:rPr>
      </w:pPr>
      <w:r w:rsidRPr="00481FA3">
        <w:rPr>
          <w:sz w:val="22"/>
          <w:szCs w:val="20"/>
        </w:rPr>
        <w:t>You must find the summary of findings with a conclusion, the Audit program, working papers and source documents in each section. You must ensure that each step in the Audit program was carried out. If one or more steps were not taken, ask yourself "Was the objective of the program achieved?” The working papers must be reviewed as suggested above. The source documents that accompany the working papers must be relevant and have headings and references like the working papers. It is important to keep only the relevant documents in the file.  As a general rule, confirm the negative and keep only the source documents that relate to the adjustments that the team made (see Planning Exhibit H)</w:t>
      </w:r>
    </w:p>
    <w:p w:rsidR="00AB3C1A" w:rsidRPr="00481FA3" w:rsidRDefault="00AB3C1A" w:rsidP="00481FA3">
      <w:pPr>
        <w:spacing w:line="360" w:lineRule="auto"/>
        <w:rPr>
          <w:b/>
          <w:sz w:val="22"/>
          <w:szCs w:val="20"/>
        </w:rPr>
      </w:pPr>
      <w:r w:rsidRPr="00481FA3">
        <w:rPr>
          <w:b/>
          <w:sz w:val="22"/>
          <w:szCs w:val="20"/>
        </w:rPr>
        <w:t>R to V – Other Areas of Concern</w:t>
      </w:r>
    </w:p>
    <w:p w:rsidR="00AB3C1A" w:rsidRPr="00481FA3" w:rsidRDefault="00AB3C1A" w:rsidP="00481FA3">
      <w:pPr>
        <w:spacing w:line="360" w:lineRule="auto"/>
        <w:rPr>
          <w:sz w:val="22"/>
          <w:szCs w:val="20"/>
        </w:rPr>
      </w:pPr>
      <w:r w:rsidRPr="00481FA3">
        <w:rPr>
          <w:sz w:val="22"/>
          <w:szCs w:val="20"/>
        </w:rPr>
        <w:t>File review is an important step in the Audit process, and the necessary time and energy must be devoted to it. A review may take up to six hours, depending on the size of the file to be verified.</w:t>
      </w:r>
    </w:p>
    <w:p w:rsidR="00AB3C1A" w:rsidRPr="00481FA3" w:rsidRDefault="00AB3C1A" w:rsidP="00481FA3">
      <w:pPr>
        <w:spacing w:line="360" w:lineRule="auto"/>
        <w:rPr>
          <w:sz w:val="22"/>
          <w:szCs w:val="20"/>
        </w:rPr>
      </w:pPr>
      <w:r w:rsidRPr="00481FA3">
        <w:rPr>
          <w:sz w:val="22"/>
          <w:szCs w:val="20"/>
        </w:rPr>
        <w:t>The process does not, however, stop there. There is still the final report; this includes the client’s comments and the evaluation of the action plan proposed by the client.</w:t>
      </w:r>
    </w:p>
    <w:p w:rsidR="00810C59" w:rsidRPr="00726000" w:rsidRDefault="00AB3C1A" w:rsidP="00726000">
      <w:pPr>
        <w:spacing w:line="360" w:lineRule="auto"/>
        <w:rPr>
          <w:sz w:val="22"/>
          <w:szCs w:val="20"/>
        </w:rPr>
      </w:pPr>
      <w:r w:rsidRPr="00481FA3">
        <w:rPr>
          <w:sz w:val="22"/>
          <w:szCs w:val="20"/>
        </w:rPr>
        <w:t>Consideration must also be given to the remaining steps on the checklist. Some of these steps are not always applicable, but you must nonetheless take the time to consider them. (See Planning Exhibit H)</w:t>
      </w:r>
      <w:bookmarkStart w:id="292" w:name="_Toc362943194"/>
      <w:bookmarkStart w:id="293" w:name="_Toc362960202"/>
      <w:bookmarkStart w:id="294" w:name="_Toc363182415"/>
      <w:bookmarkStart w:id="295" w:name="_Toc237797141"/>
    </w:p>
    <w:p w:rsidR="00AB3C1A" w:rsidRPr="00481FA3" w:rsidRDefault="00AB3C1A" w:rsidP="00AB3C1A">
      <w:pPr>
        <w:pStyle w:val="Heading1"/>
        <w:jc w:val="center"/>
        <w:rPr>
          <w:rFonts w:ascii="Times New Roman" w:hAnsi="Times New Roman"/>
          <w:b/>
          <w:sz w:val="24"/>
          <w:szCs w:val="20"/>
        </w:rPr>
      </w:pPr>
      <w:bookmarkStart w:id="296" w:name="_Toc362943195"/>
      <w:bookmarkStart w:id="297" w:name="_Toc363182416"/>
      <w:bookmarkEnd w:id="292"/>
      <w:bookmarkEnd w:id="293"/>
      <w:bookmarkEnd w:id="294"/>
      <w:r w:rsidRPr="00481FA3">
        <w:rPr>
          <w:rFonts w:ascii="Times New Roman" w:hAnsi="Times New Roman"/>
          <w:b/>
          <w:sz w:val="24"/>
          <w:szCs w:val="20"/>
        </w:rPr>
        <w:lastRenderedPageBreak/>
        <w:t>Exhibit F – Managers Checklist</w:t>
      </w:r>
      <w:bookmarkEnd w:id="295"/>
      <w:bookmarkEnd w:id="296"/>
      <w:bookmarkEnd w:id="297"/>
      <w:r w:rsidRPr="00481FA3">
        <w:rPr>
          <w:rFonts w:ascii="Times New Roman" w:hAnsi="Times New Roman"/>
          <w:b/>
          <w:sz w:val="24"/>
          <w:szCs w:val="20"/>
        </w:rPr>
        <w:t xml:space="preserve"> </w:t>
      </w:r>
    </w:p>
    <w:p w:rsidR="00AB3C1A" w:rsidRPr="00481FA3" w:rsidRDefault="00AB3C1A" w:rsidP="00AB3C1A">
      <w:pPr>
        <w:pStyle w:val="Heading1"/>
        <w:rPr>
          <w:rFonts w:ascii="Times New Roman" w:hAnsi="Times New Roman"/>
          <w:sz w:val="20"/>
          <w:szCs w:val="20"/>
        </w:rPr>
      </w:pPr>
      <w:bookmarkStart w:id="298" w:name="_Toc237797142"/>
      <w:bookmarkStart w:id="299" w:name="_Toc362943196"/>
      <w:bookmarkStart w:id="300" w:name="_Toc362960204"/>
      <w:bookmarkStart w:id="301" w:name="_Toc363182417"/>
      <w:r w:rsidRPr="00481FA3">
        <w:rPr>
          <w:rFonts w:ascii="Times New Roman" w:hAnsi="Times New Roman"/>
          <w:sz w:val="20"/>
          <w:szCs w:val="20"/>
        </w:rPr>
        <w:t>Objective</w:t>
      </w:r>
      <w:bookmarkEnd w:id="298"/>
      <w:bookmarkEnd w:id="299"/>
      <w:bookmarkEnd w:id="300"/>
      <w:bookmarkEnd w:id="301"/>
    </w:p>
    <w:p w:rsidR="00AB3C1A" w:rsidRPr="00481FA3" w:rsidRDefault="00AB3C1A" w:rsidP="00AB3C1A">
      <w:pPr>
        <w:rPr>
          <w:sz w:val="20"/>
          <w:szCs w:val="20"/>
        </w:rPr>
      </w:pPr>
      <w:r w:rsidRPr="00481FA3">
        <w:rPr>
          <w:sz w:val="20"/>
          <w:szCs w:val="20"/>
        </w:rPr>
        <w:t>To assist the Manager in reviewing the completed file to ensure all Audit procedures have been completed and that findings in the Audit report are substantiated in the working papers.</w:t>
      </w:r>
    </w:p>
    <w:p w:rsidR="00AB3C1A" w:rsidRPr="00481FA3" w:rsidRDefault="00AB3C1A" w:rsidP="00AB3C1A">
      <w:pPr>
        <w:rPr>
          <w:sz w:val="20"/>
          <w:szCs w:val="20"/>
          <w:lang w:eastAsia="en-CA"/>
        </w:rPr>
      </w:pPr>
    </w:p>
    <w:p w:rsidR="00AB3C1A" w:rsidRPr="00481FA3" w:rsidRDefault="00AB3C1A" w:rsidP="00AB3C1A">
      <w:pPr>
        <w:rPr>
          <w:sz w:val="20"/>
          <w:szCs w:val="20"/>
        </w:rPr>
      </w:pPr>
      <w:r w:rsidRPr="00481FA3">
        <w:rPr>
          <w:sz w:val="20"/>
          <w:szCs w:val="20"/>
        </w:rPr>
        <w:t>File Number:</w:t>
      </w:r>
    </w:p>
    <w:p w:rsidR="00AB3C1A" w:rsidRPr="00481FA3" w:rsidRDefault="00AB3C1A" w:rsidP="00AB3C1A">
      <w:pPr>
        <w:rPr>
          <w:sz w:val="20"/>
          <w:szCs w:val="20"/>
        </w:rPr>
      </w:pPr>
      <w:r w:rsidRPr="00481FA3">
        <w:rPr>
          <w:sz w:val="20"/>
          <w:szCs w:val="20"/>
        </w:rPr>
        <w:t>Client Name &amp; Number:</w:t>
      </w:r>
    </w:p>
    <w:p w:rsidR="00AB3C1A" w:rsidRPr="00481FA3" w:rsidRDefault="00AB3C1A" w:rsidP="00AB3C1A">
      <w:pPr>
        <w:rPr>
          <w:sz w:val="20"/>
          <w:szCs w:val="20"/>
        </w:rPr>
      </w:pPr>
      <w:r w:rsidRPr="00481FA3">
        <w:rPr>
          <w:sz w:val="20"/>
          <w:szCs w:val="20"/>
        </w:rPr>
        <w:t>Audit period:</w:t>
      </w:r>
    </w:p>
    <w:p w:rsidR="00AB3C1A" w:rsidRPr="00481FA3" w:rsidRDefault="00AB3C1A" w:rsidP="00AB3C1A">
      <w:pPr>
        <w:rPr>
          <w:sz w:val="20"/>
          <w:szCs w:val="20"/>
        </w:rPr>
      </w:pPr>
      <w:r w:rsidRPr="00481FA3">
        <w:rPr>
          <w:sz w:val="20"/>
          <w:szCs w:val="20"/>
        </w:rPr>
        <w:t>Fiscal period:</w:t>
      </w:r>
      <w:r w:rsidRPr="00481FA3">
        <w:rPr>
          <w:sz w:val="20"/>
          <w:szCs w:val="20"/>
        </w:rPr>
        <w:tab/>
      </w:r>
    </w:p>
    <w:p w:rsidR="00AB3C1A" w:rsidRPr="00481FA3" w:rsidRDefault="00AB3C1A" w:rsidP="00AB3C1A">
      <w:pPr>
        <w:rPr>
          <w:sz w:val="20"/>
          <w:szCs w:val="20"/>
        </w:rPr>
      </w:pPr>
      <w:r w:rsidRPr="00481FA3">
        <w:rPr>
          <w:sz w:val="20"/>
          <w:szCs w:val="20"/>
        </w:rPr>
        <w:t>Date of review:</w:t>
      </w:r>
    </w:p>
    <w:p w:rsidR="00AB3C1A" w:rsidRPr="00481FA3" w:rsidRDefault="00AB3C1A" w:rsidP="00AB3C1A">
      <w:pPr>
        <w:rPr>
          <w:sz w:val="20"/>
          <w:szCs w:val="20"/>
        </w:rPr>
      </w:pPr>
      <w:r w:rsidRPr="00481FA3">
        <w:rPr>
          <w:sz w:val="20"/>
          <w:szCs w:val="20"/>
        </w:rPr>
        <w:t>Manager:</w:t>
      </w:r>
      <w:r w:rsidRPr="00481FA3">
        <w:rPr>
          <w:sz w:val="20"/>
          <w:szCs w:val="20"/>
        </w:rPr>
        <w:tab/>
      </w:r>
    </w:p>
    <w:p w:rsidR="00AB3C1A" w:rsidRPr="00481FA3" w:rsidRDefault="00AB3C1A" w:rsidP="00AB3C1A">
      <w:pPr>
        <w:rPr>
          <w:sz w:val="20"/>
          <w:szCs w:val="20"/>
        </w:rPr>
      </w:pPr>
    </w:p>
    <w:p w:rsidR="00AB3C1A" w:rsidRPr="00481FA3" w:rsidRDefault="00AB3C1A" w:rsidP="00AB3C1A">
      <w:pPr>
        <w:rPr>
          <w:sz w:val="20"/>
          <w:szCs w:val="20"/>
        </w:rPr>
      </w:pPr>
      <w:r w:rsidRPr="00481FA3">
        <w:rPr>
          <w:b/>
          <w:bCs/>
          <w:i/>
          <w:iCs/>
          <w:sz w:val="20"/>
          <w:szCs w:val="20"/>
        </w:rPr>
        <w:t>Stage 1:</w:t>
      </w:r>
      <w:r w:rsidRPr="00481FA3">
        <w:rPr>
          <w:b/>
          <w:bCs/>
          <w:sz w:val="20"/>
          <w:szCs w:val="20"/>
        </w:rPr>
        <w:t xml:space="preserve"> </w:t>
      </w:r>
      <w:r w:rsidRPr="00481FA3">
        <w:rPr>
          <w:sz w:val="20"/>
          <w:szCs w:val="20"/>
        </w:rPr>
        <w:t xml:space="preserve">The Manager should complete stage 1of this checklist upon the completion of the Interim Report but prior to sending it to the client. </w:t>
      </w:r>
    </w:p>
    <w:p w:rsidR="00AB3C1A" w:rsidRPr="00481FA3" w:rsidRDefault="00AB3C1A" w:rsidP="00AB3C1A">
      <w:pPr>
        <w:rPr>
          <w:sz w:val="20"/>
          <w:szCs w:val="20"/>
          <w:lang w:eastAsia="en-CA"/>
        </w:rPr>
      </w:pPr>
    </w:p>
    <w:tbl>
      <w:tblPr>
        <w:tblW w:w="948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8"/>
        <w:gridCol w:w="900"/>
        <w:gridCol w:w="720"/>
      </w:tblGrid>
      <w:tr w:rsidR="00AB3C1A" w:rsidRPr="00481FA3" w:rsidTr="002D6F4D">
        <w:trPr>
          <w:trHeight w:val="665"/>
        </w:trPr>
        <w:tc>
          <w:tcPr>
            <w:tcW w:w="7868" w:type="dxa"/>
            <w:tcBorders>
              <w:bottom w:val="single" w:sz="6" w:space="0" w:color="auto"/>
            </w:tcBorders>
            <w:shd w:val="pct12" w:color="auto" w:fill="auto"/>
          </w:tcPr>
          <w:p w:rsidR="00AB3C1A" w:rsidRPr="00481FA3" w:rsidRDefault="00AB3C1A" w:rsidP="002D6F4D">
            <w:pPr>
              <w:rPr>
                <w:sz w:val="20"/>
                <w:szCs w:val="20"/>
              </w:rPr>
            </w:pPr>
            <w:r w:rsidRPr="00481FA3">
              <w:rPr>
                <w:sz w:val="20"/>
                <w:szCs w:val="20"/>
              </w:rPr>
              <w:t>AUDIT PROCEDURE</w:t>
            </w:r>
          </w:p>
        </w:tc>
        <w:tc>
          <w:tcPr>
            <w:tcW w:w="900" w:type="dxa"/>
            <w:tcBorders>
              <w:bottom w:val="single" w:sz="6" w:space="0" w:color="auto"/>
            </w:tcBorders>
            <w:shd w:val="pct12" w:color="auto" w:fill="auto"/>
          </w:tcPr>
          <w:p w:rsidR="00AB3C1A" w:rsidRPr="00481FA3" w:rsidRDefault="00AB3C1A" w:rsidP="002D6F4D">
            <w:pPr>
              <w:rPr>
                <w:sz w:val="20"/>
                <w:szCs w:val="20"/>
              </w:rPr>
            </w:pPr>
            <w:r w:rsidRPr="00481FA3">
              <w:rPr>
                <w:sz w:val="20"/>
                <w:szCs w:val="20"/>
              </w:rPr>
              <w:t>DONE BY</w:t>
            </w:r>
          </w:p>
        </w:tc>
        <w:tc>
          <w:tcPr>
            <w:tcW w:w="720" w:type="dxa"/>
            <w:tcBorders>
              <w:bottom w:val="single" w:sz="6" w:space="0" w:color="auto"/>
            </w:tcBorders>
            <w:shd w:val="pct12" w:color="auto" w:fill="auto"/>
          </w:tcPr>
          <w:p w:rsidR="00AB3C1A" w:rsidRPr="00481FA3" w:rsidRDefault="00AB3C1A" w:rsidP="002D6F4D">
            <w:pPr>
              <w:rPr>
                <w:sz w:val="20"/>
                <w:szCs w:val="20"/>
              </w:rPr>
            </w:pPr>
            <w:r w:rsidRPr="00481FA3">
              <w:rPr>
                <w:sz w:val="20"/>
                <w:szCs w:val="20"/>
              </w:rPr>
              <w:t>REF.</w:t>
            </w:r>
          </w:p>
        </w:tc>
      </w:tr>
      <w:tr w:rsidR="00AB3C1A" w:rsidRPr="00481FA3" w:rsidTr="002D6F4D">
        <w:tc>
          <w:tcPr>
            <w:tcW w:w="7868" w:type="dxa"/>
            <w:shd w:val="clear" w:color="auto" w:fill="auto"/>
          </w:tcPr>
          <w:p w:rsidR="00AB3C1A" w:rsidRPr="00481FA3" w:rsidRDefault="00AB3C1A" w:rsidP="00F32B62">
            <w:pPr>
              <w:pStyle w:val="BodyText2"/>
              <w:numPr>
                <w:ilvl w:val="0"/>
                <w:numId w:val="216"/>
              </w:numPr>
              <w:tabs>
                <w:tab w:val="left" w:pos="4638"/>
              </w:tabs>
              <w:overflowPunct w:val="0"/>
              <w:autoSpaceDE w:val="0"/>
              <w:autoSpaceDN w:val="0"/>
              <w:adjustRightInd w:val="0"/>
              <w:spacing w:after="0" w:line="240" w:lineRule="auto"/>
              <w:textAlignment w:val="baseline"/>
              <w:rPr>
                <w:sz w:val="20"/>
                <w:szCs w:val="20"/>
              </w:rPr>
            </w:pPr>
            <w:r w:rsidRPr="00481FA3">
              <w:rPr>
                <w:sz w:val="20"/>
                <w:szCs w:val="20"/>
              </w:rPr>
              <w:t>Ensure that all issues and concerns identified in the Audit Planning Memorandum and throughout have been satisfactorily resolved and appropriately documented.</w:t>
            </w:r>
          </w:p>
        </w:tc>
        <w:tc>
          <w:tcPr>
            <w:tcW w:w="900" w:type="dxa"/>
            <w:shd w:val="clear" w:color="auto" w:fill="auto"/>
          </w:tcPr>
          <w:p w:rsidR="00AB3C1A" w:rsidRPr="00481FA3" w:rsidRDefault="00AB3C1A" w:rsidP="002D6F4D">
            <w:pPr>
              <w:rPr>
                <w:b/>
                <w:sz w:val="20"/>
                <w:szCs w:val="20"/>
              </w:rPr>
            </w:pPr>
          </w:p>
        </w:tc>
        <w:tc>
          <w:tcPr>
            <w:tcW w:w="720" w:type="dxa"/>
            <w:shd w:val="clear" w:color="auto" w:fill="auto"/>
          </w:tcPr>
          <w:p w:rsidR="00AB3C1A" w:rsidRPr="00481FA3" w:rsidRDefault="00AB3C1A" w:rsidP="002D6F4D">
            <w:pPr>
              <w:rPr>
                <w:b/>
                <w:sz w:val="20"/>
                <w:szCs w:val="20"/>
              </w:rPr>
            </w:pPr>
          </w:p>
        </w:tc>
      </w:tr>
      <w:tr w:rsidR="00AB3C1A" w:rsidRPr="00481FA3" w:rsidTr="002D6F4D">
        <w:tc>
          <w:tcPr>
            <w:tcW w:w="7868" w:type="dxa"/>
            <w:tcBorders>
              <w:bottom w:val="single" w:sz="4" w:space="0" w:color="auto"/>
            </w:tcBorders>
            <w:shd w:val="clear" w:color="auto" w:fill="auto"/>
          </w:tcPr>
          <w:p w:rsidR="00AB3C1A" w:rsidRPr="00481FA3" w:rsidRDefault="00AB3C1A" w:rsidP="002D6F4D">
            <w:pPr>
              <w:ind w:left="290" w:hanging="270"/>
              <w:rPr>
                <w:sz w:val="20"/>
                <w:szCs w:val="20"/>
              </w:rPr>
            </w:pPr>
            <w:r w:rsidRPr="00481FA3">
              <w:rPr>
                <w:sz w:val="20"/>
                <w:szCs w:val="20"/>
              </w:rPr>
              <w:t xml:space="preserve">2.  Ensure that objectives for each Audit program have been met.  </w:t>
            </w:r>
          </w:p>
        </w:tc>
        <w:tc>
          <w:tcPr>
            <w:tcW w:w="900" w:type="dxa"/>
            <w:shd w:val="clear" w:color="auto" w:fill="auto"/>
          </w:tcPr>
          <w:p w:rsidR="00AB3C1A" w:rsidRPr="00481FA3" w:rsidRDefault="00AB3C1A" w:rsidP="002D6F4D">
            <w:pPr>
              <w:rPr>
                <w:b/>
                <w:sz w:val="20"/>
                <w:szCs w:val="20"/>
              </w:rPr>
            </w:pPr>
          </w:p>
        </w:tc>
        <w:tc>
          <w:tcPr>
            <w:tcW w:w="720" w:type="dxa"/>
            <w:shd w:val="clear" w:color="auto" w:fill="auto"/>
          </w:tcPr>
          <w:p w:rsidR="00AB3C1A" w:rsidRPr="00481FA3" w:rsidRDefault="00AB3C1A" w:rsidP="002D6F4D">
            <w:pPr>
              <w:rPr>
                <w:b/>
                <w:sz w:val="20"/>
                <w:szCs w:val="20"/>
              </w:rPr>
            </w:pPr>
          </w:p>
        </w:tc>
      </w:tr>
      <w:tr w:rsidR="00AB3C1A" w:rsidRPr="00481FA3" w:rsidTr="002D6F4D">
        <w:trPr>
          <w:trHeight w:val="894"/>
        </w:trPr>
        <w:tc>
          <w:tcPr>
            <w:tcW w:w="7868" w:type="dxa"/>
            <w:shd w:val="clear" w:color="auto" w:fill="auto"/>
          </w:tcPr>
          <w:p w:rsidR="00AB3C1A" w:rsidRPr="00481FA3" w:rsidRDefault="00AB3C1A" w:rsidP="00F32B62">
            <w:pPr>
              <w:pStyle w:val="ListParagraph"/>
              <w:numPr>
                <w:ilvl w:val="0"/>
                <w:numId w:val="217"/>
              </w:numPr>
              <w:tabs>
                <w:tab w:val="left" w:pos="317"/>
              </w:tabs>
              <w:spacing w:after="200" w:line="276" w:lineRule="auto"/>
              <w:rPr>
                <w:sz w:val="20"/>
                <w:szCs w:val="20"/>
              </w:rPr>
            </w:pPr>
            <w:r w:rsidRPr="00481FA3">
              <w:rPr>
                <w:sz w:val="20"/>
                <w:szCs w:val="20"/>
              </w:rPr>
              <w:t>Ensure that the working papers reflect the work actually performed and that all observations and conclusions are supported in the file by sufficient and appropriate information.</w:t>
            </w:r>
          </w:p>
        </w:tc>
        <w:tc>
          <w:tcPr>
            <w:tcW w:w="900" w:type="dxa"/>
          </w:tcPr>
          <w:p w:rsidR="00AB3C1A" w:rsidRPr="00481FA3" w:rsidRDefault="00AB3C1A" w:rsidP="002D6F4D">
            <w:pPr>
              <w:rPr>
                <w:b/>
                <w:sz w:val="20"/>
                <w:szCs w:val="20"/>
              </w:rPr>
            </w:pPr>
          </w:p>
        </w:tc>
        <w:tc>
          <w:tcPr>
            <w:tcW w:w="720" w:type="dxa"/>
          </w:tcPr>
          <w:p w:rsidR="00AB3C1A" w:rsidRPr="00481FA3" w:rsidRDefault="00AB3C1A" w:rsidP="002D6F4D">
            <w:pPr>
              <w:rPr>
                <w:b/>
                <w:sz w:val="20"/>
                <w:szCs w:val="20"/>
              </w:rPr>
            </w:pPr>
          </w:p>
        </w:tc>
      </w:tr>
      <w:tr w:rsidR="00AB3C1A" w:rsidRPr="00481FA3" w:rsidTr="002D6F4D">
        <w:tc>
          <w:tcPr>
            <w:tcW w:w="7868" w:type="dxa"/>
            <w:shd w:val="clear" w:color="auto" w:fill="auto"/>
          </w:tcPr>
          <w:p w:rsidR="00AB3C1A" w:rsidRPr="00481FA3" w:rsidRDefault="00AB3C1A" w:rsidP="00F32B62">
            <w:pPr>
              <w:pStyle w:val="ListParagraph"/>
              <w:numPr>
                <w:ilvl w:val="0"/>
                <w:numId w:val="217"/>
              </w:numPr>
              <w:tabs>
                <w:tab w:val="left" w:pos="317"/>
              </w:tabs>
              <w:spacing w:after="200" w:line="276" w:lineRule="auto"/>
              <w:rPr>
                <w:sz w:val="20"/>
                <w:szCs w:val="20"/>
              </w:rPr>
            </w:pPr>
            <w:r w:rsidRPr="00481FA3">
              <w:rPr>
                <w:sz w:val="20"/>
                <w:szCs w:val="20"/>
              </w:rPr>
              <w:t>Ensure that all the working papers are legible, organized in a logical order, correctly titled and adequately cross-referenced.</w:t>
            </w:r>
          </w:p>
        </w:tc>
        <w:tc>
          <w:tcPr>
            <w:tcW w:w="900" w:type="dxa"/>
          </w:tcPr>
          <w:p w:rsidR="00AB3C1A" w:rsidRPr="00481FA3" w:rsidRDefault="00AB3C1A" w:rsidP="002D6F4D">
            <w:pPr>
              <w:rPr>
                <w:b/>
                <w:sz w:val="20"/>
                <w:szCs w:val="20"/>
              </w:rPr>
            </w:pPr>
          </w:p>
        </w:tc>
        <w:tc>
          <w:tcPr>
            <w:tcW w:w="720" w:type="dxa"/>
          </w:tcPr>
          <w:p w:rsidR="00AB3C1A" w:rsidRPr="00481FA3" w:rsidRDefault="00AB3C1A" w:rsidP="002D6F4D">
            <w:pPr>
              <w:rPr>
                <w:b/>
                <w:sz w:val="20"/>
                <w:szCs w:val="20"/>
              </w:rPr>
            </w:pPr>
          </w:p>
        </w:tc>
      </w:tr>
      <w:tr w:rsidR="00AB3C1A" w:rsidRPr="00481FA3" w:rsidTr="002D6F4D">
        <w:tc>
          <w:tcPr>
            <w:tcW w:w="7868" w:type="dxa"/>
            <w:shd w:val="clear" w:color="auto" w:fill="auto"/>
          </w:tcPr>
          <w:p w:rsidR="00AB3C1A" w:rsidRPr="00481FA3" w:rsidRDefault="00AB3C1A" w:rsidP="00F32B62">
            <w:pPr>
              <w:pStyle w:val="ListParagraph"/>
              <w:numPr>
                <w:ilvl w:val="0"/>
                <w:numId w:val="217"/>
              </w:numPr>
              <w:tabs>
                <w:tab w:val="left" w:pos="317"/>
              </w:tabs>
              <w:spacing w:after="200" w:line="276" w:lineRule="auto"/>
              <w:rPr>
                <w:sz w:val="20"/>
                <w:szCs w:val="20"/>
              </w:rPr>
            </w:pPr>
            <w:r w:rsidRPr="00481FA3">
              <w:rPr>
                <w:sz w:val="20"/>
                <w:szCs w:val="20"/>
              </w:rPr>
              <w:t>Ensure that the appropriate conclusions have been drawn from the results obtained.</w:t>
            </w:r>
          </w:p>
        </w:tc>
        <w:tc>
          <w:tcPr>
            <w:tcW w:w="900" w:type="dxa"/>
          </w:tcPr>
          <w:p w:rsidR="00AB3C1A" w:rsidRPr="00481FA3" w:rsidRDefault="00AB3C1A" w:rsidP="002D6F4D">
            <w:pPr>
              <w:rPr>
                <w:b/>
                <w:sz w:val="20"/>
                <w:szCs w:val="20"/>
              </w:rPr>
            </w:pPr>
          </w:p>
        </w:tc>
        <w:tc>
          <w:tcPr>
            <w:tcW w:w="720" w:type="dxa"/>
          </w:tcPr>
          <w:p w:rsidR="00AB3C1A" w:rsidRPr="00481FA3" w:rsidRDefault="00AB3C1A" w:rsidP="002D6F4D">
            <w:pPr>
              <w:rPr>
                <w:b/>
                <w:sz w:val="20"/>
                <w:szCs w:val="20"/>
              </w:rPr>
            </w:pPr>
          </w:p>
        </w:tc>
      </w:tr>
      <w:tr w:rsidR="00AB3C1A" w:rsidRPr="00481FA3" w:rsidTr="002D6F4D">
        <w:tc>
          <w:tcPr>
            <w:tcW w:w="7868" w:type="dxa"/>
            <w:shd w:val="clear" w:color="auto" w:fill="auto"/>
          </w:tcPr>
          <w:p w:rsidR="00AB3C1A" w:rsidRPr="00481FA3" w:rsidRDefault="00AB3C1A" w:rsidP="00F32B62">
            <w:pPr>
              <w:pStyle w:val="ListParagraph"/>
              <w:numPr>
                <w:ilvl w:val="0"/>
                <w:numId w:val="217"/>
              </w:numPr>
              <w:tabs>
                <w:tab w:val="left" w:pos="317"/>
              </w:tabs>
              <w:spacing w:after="200" w:line="276" w:lineRule="auto"/>
              <w:rPr>
                <w:sz w:val="20"/>
                <w:szCs w:val="20"/>
              </w:rPr>
            </w:pPr>
            <w:r w:rsidRPr="00481FA3">
              <w:rPr>
                <w:sz w:val="20"/>
                <w:szCs w:val="20"/>
              </w:rPr>
              <w:t>Ensure that penalties issued have been correctly calculated / applied.</w:t>
            </w:r>
          </w:p>
        </w:tc>
        <w:tc>
          <w:tcPr>
            <w:tcW w:w="900" w:type="dxa"/>
          </w:tcPr>
          <w:p w:rsidR="00AB3C1A" w:rsidRPr="00481FA3" w:rsidRDefault="00AB3C1A" w:rsidP="002D6F4D">
            <w:pPr>
              <w:rPr>
                <w:b/>
                <w:sz w:val="20"/>
                <w:szCs w:val="20"/>
              </w:rPr>
            </w:pPr>
          </w:p>
        </w:tc>
        <w:tc>
          <w:tcPr>
            <w:tcW w:w="720" w:type="dxa"/>
          </w:tcPr>
          <w:p w:rsidR="00AB3C1A" w:rsidRPr="00481FA3" w:rsidRDefault="00AB3C1A" w:rsidP="002D6F4D">
            <w:pPr>
              <w:rPr>
                <w:b/>
                <w:sz w:val="20"/>
                <w:szCs w:val="20"/>
              </w:rPr>
            </w:pPr>
          </w:p>
        </w:tc>
      </w:tr>
      <w:tr w:rsidR="00AB3C1A" w:rsidRPr="00481FA3" w:rsidTr="002D6F4D">
        <w:tc>
          <w:tcPr>
            <w:tcW w:w="7868" w:type="dxa"/>
            <w:shd w:val="clear" w:color="auto" w:fill="auto"/>
          </w:tcPr>
          <w:p w:rsidR="00AB3C1A" w:rsidRPr="00481FA3" w:rsidRDefault="00AB3C1A" w:rsidP="00F32B62">
            <w:pPr>
              <w:pStyle w:val="ListParagraph"/>
              <w:numPr>
                <w:ilvl w:val="0"/>
                <w:numId w:val="217"/>
              </w:numPr>
              <w:tabs>
                <w:tab w:val="left" w:pos="317"/>
              </w:tabs>
              <w:spacing w:after="200"/>
              <w:rPr>
                <w:sz w:val="20"/>
                <w:szCs w:val="20"/>
              </w:rPr>
            </w:pPr>
            <w:r w:rsidRPr="00481FA3">
              <w:rPr>
                <w:sz w:val="20"/>
                <w:szCs w:val="20"/>
              </w:rPr>
              <w:t xml:space="preserve">Ensure that the Interim report has been proof read to ensure it is clear and concise and ensure all recommendations made to the client are reasonable and relevant. </w:t>
            </w:r>
          </w:p>
        </w:tc>
        <w:tc>
          <w:tcPr>
            <w:tcW w:w="900" w:type="dxa"/>
          </w:tcPr>
          <w:p w:rsidR="00AB3C1A" w:rsidRPr="00481FA3" w:rsidRDefault="00AB3C1A" w:rsidP="002D6F4D">
            <w:pPr>
              <w:rPr>
                <w:b/>
                <w:sz w:val="20"/>
                <w:szCs w:val="20"/>
              </w:rPr>
            </w:pPr>
          </w:p>
        </w:tc>
        <w:tc>
          <w:tcPr>
            <w:tcW w:w="720" w:type="dxa"/>
          </w:tcPr>
          <w:p w:rsidR="00AB3C1A" w:rsidRPr="00481FA3" w:rsidRDefault="00AB3C1A" w:rsidP="002D6F4D">
            <w:pPr>
              <w:rPr>
                <w:b/>
                <w:sz w:val="20"/>
                <w:szCs w:val="20"/>
              </w:rPr>
            </w:pPr>
          </w:p>
        </w:tc>
      </w:tr>
      <w:tr w:rsidR="00AB3C1A" w:rsidRPr="00481FA3" w:rsidTr="002D6F4D">
        <w:tc>
          <w:tcPr>
            <w:tcW w:w="7868" w:type="dxa"/>
            <w:shd w:val="clear" w:color="auto" w:fill="auto"/>
          </w:tcPr>
          <w:p w:rsidR="00AB3C1A" w:rsidRPr="00481FA3" w:rsidRDefault="00AB3C1A" w:rsidP="00F32B62">
            <w:pPr>
              <w:pStyle w:val="ListParagraph"/>
              <w:numPr>
                <w:ilvl w:val="0"/>
                <w:numId w:val="217"/>
              </w:numPr>
              <w:tabs>
                <w:tab w:val="left" w:pos="317"/>
              </w:tabs>
              <w:spacing w:after="200" w:line="276" w:lineRule="auto"/>
              <w:rPr>
                <w:sz w:val="20"/>
                <w:szCs w:val="20"/>
              </w:rPr>
            </w:pPr>
            <w:r w:rsidRPr="00481FA3">
              <w:rPr>
                <w:sz w:val="20"/>
                <w:szCs w:val="20"/>
              </w:rPr>
              <w:t>Ensure that the Interim report has been proof read to ensure all corrections have been made regarding:</w:t>
            </w:r>
          </w:p>
          <w:p w:rsidR="00AB3C1A" w:rsidRPr="00481FA3" w:rsidRDefault="00AB3C1A" w:rsidP="00F32B62">
            <w:pPr>
              <w:pStyle w:val="ListParagraph"/>
              <w:numPr>
                <w:ilvl w:val="0"/>
                <w:numId w:val="218"/>
              </w:numPr>
              <w:tabs>
                <w:tab w:val="left" w:pos="1735"/>
              </w:tabs>
              <w:spacing w:after="200" w:line="276" w:lineRule="auto"/>
              <w:rPr>
                <w:sz w:val="20"/>
                <w:szCs w:val="20"/>
              </w:rPr>
            </w:pPr>
            <w:r w:rsidRPr="00481FA3">
              <w:rPr>
                <w:sz w:val="20"/>
                <w:szCs w:val="20"/>
              </w:rPr>
              <w:t xml:space="preserve">Inaccurate dates; </w:t>
            </w:r>
          </w:p>
          <w:p w:rsidR="00AB3C1A" w:rsidRPr="00481FA3" w:rsidRDefault="00AB3C1A" w:rsidP="00F32B62">
            <w:pPr>
              <w:pStyle w:val="ListParagraph"/>
              <w:numPr>
                <w:ilvl w:val="0"/>
                <w:numId w:val="218"/>
              </w:numPr>
              <w:tabs>
                <w:tab w:val="left" w:pos="1735"/>
              </w:tabs>
              <w:spacing w:after="200" w:line="276" w:lineRule="auto"/>
              <w:rPr>
                <w:sz w:val="20"/>
                <w:szCs w:val="20"/>
              </w:rPr>
            </w:pPr>
            <w:r w:rsidRPr="00481FA3">
              <w:rPr>
                <w:sz w:val="20"/>
                <w:szCs w:val="20"/>
              </w:rPr>
              <w:t xml:space="preserve">Typographical errors; </w:t>
            </w:r>
          </w:p>
          <w:p w:rsidR="00AB3C1A" w:rsidRPr="00481FA3" w:rsidRDefault="00AB3C1A" w:rsidP="00F32B62">
            <w:pPr>
              <w:pStyle w:val="ListParagraph"/>
              <w:numPr>
                <w:ilvl w:val="0"/>
                <w:numId w:val="218"/>
              </w:numPr>
              <w:tabs>
                <w:tab w:val="left" w:pos="1735"/>
              </w:tabs>
              <w:spacing w:after="200" w:line="276" w:lineRule="auto"/>
              <w:rPr>
                <w:sz w:val="20"/>
                <w:szCs w:val="20"/>
              </w:rPr>
            </w:pPr>
            <w:r w:rsidRPr="00481FA3">
              <w:rPr>
                <w:sz w:val="20"/>
                <w:szCs w:val="20"/>
              </w:rPr>
              <w:t xml:space="preserve">Grammatical errors; </w:t>
            </w:r>
          </w:p>
          <w:p w:rsidR="00AB3C1A" w:rsidRPr="00481FA3" w:rsidRDefault="00AB3C1A" w:rsidP="00F32B62">
            <w:pPr>
              <w:pStyle w:val="ListParagraph"/>
              <w:numPr>
                <w:ilvl w:val="0"/>
                <w:numId w:val="218"/>
              </w:numPr>
              <w:tabs>
                <w:tab w:val="left" w:pos="1735"/>
              </w:tabs>
              <w:spacing w:after="200" w:line="276" w:lineRule="auto"/>
              <w:rPr>
                <w:sz w:val="20"/>
                <w:szCs w:val="20"/>
              </w:rPr>
            </w:pPr>
            <w:r w:rsidRPr="00481FA3">
              <w:rPr>
                <w:sz w:val="20"/>
                <w:szCs w:val="20"/>
              </w:rPr>
              <w:t>Spelling mistakes;</w:t>
            </w:r>
          </w:p>
          <w:p w:rsidR="00AB3C1A" w:rsidRPr="00481FA3" w:rsidRDefault="00AB3C1A" w:rsidP="00F32B62">
            <w:pPr>
              <w:pStyle w:val="ListParagraph"/>
              <w:numPr>
                <w:ilvl w:val="0"/>
                <w:numId w:val="218"/>
              </w:numPr>
              <w:tabs>
                <w:tab w:val="left" w:pos="1735"/>
              </w:tabs>
              <w:spacing w:after="200" w:line="276" w:lineRule="auto"/>
              <w:rPr>
                <w:sz w:val="20"/>
                <w:szCs w:val="20"/>
              </w:rPr>
            </w:pPr>
            <w:r w:rsidRPr="00481FA3">
              <w:rPr>
                <w:sz w:val="20"/>
                <w:szCs w:val="20"/>
              </w:rPr>
              <w:t>Numerical errors located in tables / charts; and</w:t>
            </w:r>
          </w:p>
          <w:p w:rsidR="00AB3C1A" w:rsidRPr="00481FA3" w:rsidRDefault="00AB3C1A" w:rsidP="00F32B62">
            <w:pPr>
              <w:pStyle w:val="ListParagraph"/>
              <w:numPr>
                <w:ilvl w:val="0"/>
                <w:numId w:val="218"/>
              </w:numPr>
              <w:tabs>
                <w:tab w:val="left" w:pos="1735"/>
              </w:tabs>
              <w:spacing w:after="200" w:line="276" w:lineRule="auto"/>
              <w:rPr>
                <w:sz w:val="20"/>
                <w:szCs w:val="20"/>
              </w:rPr>
            </w:pPr>
            <w:r w:rsidRPr="00481FA3">
              <w:rPr>
                <w:sz w:val="20"/>
                <w:szCs w:val="20"/>
              </w:rPr>
              <w:t xml:space="preserve">Legislative reference errors. </w:t>
            </w:r>
          </w:p>
        </w:tc>
        <w:tc>
          <w:tcPr>
            <w:tcW w:w="900" w:type="dxa"/>
          </w:tcPr>
          <w:p w:rsidR="00AB3C1A" w:rsidRPr="00481FA3" w:rsidRDefault="00AB3C1A" w:rsidP="002D6F4D">
            <w:pPr>
              <w:rPr>
                <w:b/>
                <w:sz w:val="20"/>
                <w:szCs w:val="20"/>
              </w:rPr>
            </w:pPr>
          </w:p>
        </w:tc>
        <w:tc>
          <w:tcPr>
            <w:tcW w:w="720" w:type="dxa"/>
          </w:tcPr>
          <w:p w:rsidR="00AB3C1A" w:rsidRPr="00481FA3" w:rsidRDefault="00AB3C1A" w:rsidP="002D6F4D">
            <w:pPr>
              <w:rPr>
                <w:b/>
                <w:sz w:val="20"/>
                <w:szCs w:val="20"/>
              </w:rPr>
            </w:pPr>
          </w:p>
        </w:tc>
      </w:tr>
    </w:tbl>
    <w:p w:rsidR="00AB3C1A" w:rsidRPr="00481FA3" w:rsidRDefault="00AB3C1A" w:rsidP="00AB3C1A"/>
    <w:p w:rsidR="00AB3C1A" w:rsidRPr="00481FA3" w:rsidRDefault="00AB3C1A" w:rsidP="00AB3C1A">
      <w:r w:rsidRPr="00481FA3">
        <w:br w:type="page"/>
      </w:r>
    </w:p>
    <w:p w:rsidR="00AB3C1A" w:rsidRPr="00481FA3" w:rsidRDefault="00AB3C1A" w:rsidP="00AB3C1A">
      <w:r w:rsidRPr="00481FA3">
        <w:rPr>
          <w:b/>
          <w:bCs/>
          <w:i/>
          <w:iCs/>
        </w:rPr>
        <w:lastRenderedPageBreak/>
        <w:t xml:space="preserve">Stage 2: </w:t>
      </w:r>
      <w:r w:rsidRPr="00481FA3">
        <w:t xml:space="preserve">The Manager should complete stage 2 of the checklist once feedback has been obtained from the client, but before the final report is sent. </w:t>
      </w:r>
    </w:p>
    <w:tbl>
      <w:tblPr>
        <w:tblW w:w="935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21"/>
        <w:gridCol w:w="1559"/>
        <w:gridCol w:w="1276"/>
      </w:tblGrid>
      <w:tr w:rsidR="00AB3C1A" w:rsidRPr="00481FA3" w:rsidTr="002D6F4D">
        <w:trPr>
          <w:trHeight w:val="507"/>
        </w:trPr>
        <w:tc>
          <w:tcPr>
            <w:tcW w:w="6521" w:type="dxa"/>
            <w:tcBorders>
              <w:bottom w:val="single" w:sz="6" w:space="0" w:color="auto"/>
            </w:tcBorders>
            <w:shd w:val="pct12" w:color="auto" w:fill="auto"/>
          </w:tcPr>
          <w:p w:rsidR="00AB3C1A" w:rsidRPr="00481FA3" w:rsidRDefault="00AB3C1A" w:rsidP="002D6F4D">
            <w:r w:rsidRPr="00481FA3">
              <w:t>AUDIT PROCEDURE</w:t>
            </w:r>
          </w:p>
        </w:tc>
        <w:tc>
          <w:tcPr>
            <w:tcW w:w="1559" w:type="dxa"/>
            <w:tcBorders>
              <w:bottom w:val="single" w:sz="6" w:space="0" w:color="auto"/>
            </w:tcBorders>
            <w:shd w:val="pct12" w:color="auto" w:fill="auto"/>
          </w:tcPr>
          <w:p w:rsidR="00AB3C1A" w:rsidRPr="00481FA3" w:rsidRDefault="00AB3C1A" w:rsidP="002D6F4D">
            <w:r w:rsidRPr="00481FA3">
              <w:t>DONE BY</w:t>
            </w:r>
          </w:p>
        </w:tc>
        <w:tc>
          <w:tcPr>
            <w:tcW w:w="1276" w:type="dxa"/>
            <w:tcBorders>
              <w:bottom w:val="single" w:sz="6" w:space="0" w:color="auto"/>
            </w:tcBorders>
            <w:shd w:val="pct12" w:color="auto" w:fill="auto"/>
          </w:tcPr>
          <w:p w:rsidR="00AB3C1A" w:rsidRPr="00481FA3" w:rsidRDefault="00AB3C1A" w:rsidP="002D6F4D">
            <w:r w:rsidRPr="00481FA3">
              <w:t>REF.</w:t>
            </w:r>
          </w:p>
        </w:tc>
      </w:tr>
      <w:tr w:rsidR="00AB3C1A" w:rsidRPr="00481FA3" w:rsidTr="002D6F4D">
        <w:tc>
          <w:tcPr>
            <w:tcW w:w="6521" w:type="dxa"/>
            <w:shd w:val="clear" w:color="auto" w:fill="auto"/>
          </w:tcPr>
          <w:p w:rsidR="00AB3C1A" w:rsidRPr="00481FA3" w:rsidRDefault="00AB3C1A" w:rsidP="002D6F4D">
            <w:pPr>
              <w:ind w:left="290" w:hanging="290"/>
            </w:pPr>
            <w:r w:rsidRPr="00481FA3">
              <w:t>9.  Ensure that all comments received from the client have been considered and when applicable have been included in the final report.</w:t>
            </w:r>
          </w:p>
        </w:tc>
        <w:tc>
          <w:tcPr>
            <w:tcW w:w="1559" w:type="dxa"/>
            <w:shd w:val="clear" w:color="auto" w:fill="auto"/>
          </w:tcPr>
          <w:p w:rsidR="00AB3C1A" w:rsidRPr="00481FA3" w:rsidRDefault="00AB3C1A" w:rsidP="002D6F4D">
            <w:pPr>
              <w:rPr>
                <w:b/>
              </w:rPr>
            </w:pPr>
          </w:p>
        </w:tc>
        <w:tc>
          <w:tcPr>
            <w:tcW w:w="1276" w:type="dxa"/>
            <w:shd w:val="clear" w:color="auto" w:fill="auto"/>
          </w:tcPr>
          <w:p w:rsidR="00AB3C1A" w:rsidRPr="00481FA3" w:rsidRDefault="00AB3C1A" w:rsidP="002D6F4D">
            <w:pPr>
              <w:rPr>
                <w:b/>
              </w:rPr>
            </w:pPr>
          </w:p>
        </w:tc>
      </w:tr>
      <w:tr w:rsidR="00AB3C1A" w:rsidRPr="00481FA3" w:rsidTr="002D6F4D">
        <w:tc>
          <w:tcPr>
            <w:tcW w:w="6521" w:type="dxa"/>
            <w:shd w:val="clear" w:color="auto" w:fill="auto"/>
          </w:tcPr>
          <w:p w:rsidR="00AB3C1A" w:rsidRPr="00481FA3" w:rsidRDefault="00AB3C1A" w:rsidP="002D6F4D">
            <w:pPr>
              <w:ind w:left="380" w:hanging="380"/>
            </w:pPr>
            <w:r w:rsidRPr="00481FA3">
              <w:t>10. Ensure that all review queries have been satisfactorily answered.</w:t>
            </w:r>
          </w:p>
        </w:tc>
        <w:tc>
          <w:tcPr>
            <w:tcW w:w="1559" w:type="dxa"/>
            <w:shd w:val="clear" w:color="auto" w:fill="auto"/>
          </w:tcPr>
          <w:p w:rsidR="00AB3C1A" w:rsidRPr="00481FA3" w:rsidRDefault="00AB3C1A" w:rsidP="002D6F4D">
            <w:pPr>
              <w:rPr>
                <w:b/>
              </w:rPr>
            </w:pPr>
          </w:p>
        </w:tc>
        <w:tc>
          <w:tcPr>
            <w:tcW w:w="1276" w:type="dxa"/>
            <w:shd w:val="clear" w:color="auto" w:fill="auto"/>
          </w:tcPr>
          <w:p w:rsidR="00AB3C1A" w:rsidRPr="00481FA3" w:rsidRDefault="00AB3C1A" w:rsidP="002D6F4D">
            <w:pPr>
              <w:rPr>
                <w:b/>
              </w:rPr>
            </w:pPr>
          </w:p>
        </w:tc>
      </w:tr>
      <w:tr w:rsidR="00AB3C1A" w:rsidRPr="00481FA3" w:rsidTr="002D6F4D">
        <w:tc>
          <w:tcPr>
            <w:tcW w:w="6521" w:type="dxa"/>
            <w:shd w:val="clear" w:color="auto" w:fill="auto"/>
          </w:tcPr>
          <w:p w:rsidR="00AB3C1A" w:rsidRPr="00481FA3" w:rsidRDefault="00AB3C1A" w:rsidP="002D6F4D">
            <w:pPr>
              <w:ind w:left="290" w:hanging="290"/>
            </w:pPr>
            <w:r w:rsidRPr="00481FA3">
              <w:t>11. Ensure that action was taken where client assistance was required.</w:t>
            </w:r>
          </w:p>
        </w:tc>
        <w:tc>
          <w:tcPr>
            <w:tcW w:w="1559" w:type="dxa"/>
            <w:shd w:val="clear" w:color="auto" w:fill="auto"/>
          </w:tcPr>
          <w:p w:rsidR="00AB3C1A" w:rsidRPr="00481FA3" w:rsidRDefault="00AB3C1A" w:rsidP="002D6F4D">
            <w:pPr>
              <w:rPr>
                <w:b/>
              </w:rPr>
            </w:pPr>
          </w:p>
        </w:tc>
        <w:tc>
          <w:tcPr>
            <w:tcW w:w="1276" w:type="dxa"/>
            <w:shd w:val="clear" w:color="auto" w:fill="auto"/>
          </w:tcPr>
          <w:p w:rsidR="00AB3C1A" w:rsidRPr="00481FA3" w:rsidRDefault="00AB3C1A" w:rsidP="002D6F4D">
            <w:pPr>
              <w:rPr>
                <w:b/>
              </w:rPr>
            </w:pPr>
          </w:p>
        </w:tc>
      </w:tr>
      <w:tr w:rsidR="00AB3C1A" w:rsidRPr="00481FA3" w:rsidTr="002D6F4D">
        <w:tc>
          <w:tcPr>
            <w:tcW w:w="6521" w:type="dxa"/>
            <w:shd w:val="clear" w:color="auto" w:fill="auto"/>
          </w:tcPr>
          <w:p w:rsidR="00AB3C1A" w:rsidRPr="00481FA3" w:rsidRDefault="00AB3C1A" w:rsidP="002D6F4D">
            <w:pPr>
              <w:ind w:left="380" w:hanging="290"/>
            </w:pPr>
            <w:r w:rsidRPr="00481FA3">
              <w:t>12.Ensure that decisions of national or sensitive consequence have been discussed with the senior management</w:t>
            </w:r>
          </w:p>
        </w:tc>
        <w:tc>
          <w:tcPr>
            <w:tcW w:w="1559" w:type="dxa"/>
            <w:shd w:val="clear" w:color="auto" w:fill="auto"/>
          </w:tcPr>
          <w:p w:rsidR="00AB3C1A" w:rsidRPr="00481FA3" w:rsidRDefault="00AB3C1A" w:rsidP="002D6F4D">
            <w:pPr>
              <w:rPr>
                <w:b/>
              </w:rPr>
            </w:pPr>
          </w:p>
        </w:tc>
        <w:tc>
          <w:tcPr>
            <w:tcW w:w="1276" w:type="dxa"/>
            <w:shd w:val="clear" w:color="auto" w:fill="auto"/>
          </w:tcPr>
          <w:p w:rsidR="00AB3C1A" w:rsidRPr="00481FA3" w:rsidRDefault="00AB3C1A" w:rsidP="002D6F4D">
            <w:pPr>
              <w:rPr>
                <w:b/>
              </w:rPr>
            </w:pPr>
          </w:p>
        </w:tc>
      </w:tr>
    </w:tbl>
    <w:p w:rsidR="00AB3C1A" w:rsidRPr="00481FA3" w:rsidRDefault="00AB3C1A" w:rsidP="00AB3C1A"/>
    <w:p w:rsidR="00AB3C1A" w:rsidRPr="00481FA3" w:rsidRDefault="00AB3C1A" w:rsidP="00AB3C1A">
      <w:r w:rsidRPr="00481FA3">
        <w:rPr>
          <w:b/>
          <w:bCs/>
          <w:i/>
          <w:iCs/>
        </w:rPr>
        <w:t xml:space="preserve">Stage 3: </w:t>
      </w:r>
      <w:r w:rsidRPr="00481FA3">
        <w:t xml:space="preserve">The Manager should complete stage 3 of the checklist after the final report has been sent to the client.  </w:t>
      </w:r>
    </w:p>
    <w:tbl>
      <w:tblPr>
        <w:tblW w:w="935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21"/>
        <w:gridCol w:w="1559"/>
        <w:gridCol w:w="1276"/>
      </w:tblGrid>
      <w:tr w:rsidR="00AB3C1A" w:rsidRPr="00481FA3" w:rsidTr="002D6F4D">
        <w:trPr>
          <w:trHeight w:val="408"/>
        </w:trPr>
        <w:tc>
          <w:tcPr>
            <w:tcW w:w="6521" w:type="dxa"/>
            <w:tcBorders>
              <w:bottom w:val="single" w:sz="6" w:space="0" w:color="auto"/>
            </w:tcBorders>
            <w:shd w:val="pct12" w:color="auto" w:fill="auto"/>
          </w:tcPr>
          <w:p w:rsidR="00AB3C1A" w:rsidRPr="00481FA3" w:rsidRDefault="00AB3C1A" w:rsidP="002D6F4D">
            <w:r w:rsidRPr="00481FA3">
              <w:t>AUDIT PROCEDURE</w:t>
            </w:r>
          </w:p>
        </w:tc>
        <w:tc>
          <w:tcPr>
            <w:tcW w:w="1559" w:type="dxa"/>
            <w:tcBorders>
              <w:bottom w:val="single" w:sz="6" w:space="0" w:color="auto"/>
            </w:tcBorders>
            <w:shd w:val="pct12" w:color="auto" w:fill="auto"/>
          </w:tcPr>
          <w:p w:rsidR="00AB3C1A" w:rsidRPr="00481FA3" w:rsidRDefault="00AB3C1A" w:rsidP="002D6F4D">
            <w:r w:rsidRPr="00481FA3">
              <w:t>DONE BY</w:t>
            </w:r>
          </w:p>
        </w:tc>
        <w:tc>
          <w:tcPr>
            <w:tcW w:w="1276" w:type="dxa"/>
            <w:tcBorders>
              <w:bottom w:val="single" w:sz="6" w:space="0" w:color="auto"/>
            </w:tcBorders>
            <w:shd w:val="pct12" w:color="auto" w:fill="auto"/>
          </w:tcPr>
          <w:p w:rsidR="00AB3C1A" w:rsidRPr="00481FA3" w:rsidRDefault="00AB3C1A" w:rsidP="002D6F4D">
            <w:r w:rsidRPr="00481FA3">
              <w:t>REF.</w:t>
            </w:r>
          </w:p>
        </w:tc>
      </w:tr>
      <w:tr w:rsidR="00AB3C1A" w:rsidRPr="00481FA3" w:rsidTr="002D6F4D">
        <w:tc>
          <w:tcPr>
            <w:tcW w:w="6521" w:type="dxa"/>
            <w:shd w:val="clear" w:color="auto" w:fill="auto"/>
          </w:tcPr>
          <w:p w:rsidR="00AB3C1A" w:rsidRPr="00481FA3" w:rsidRDefault="00AB3C1A" w:rsidP="002D6F4D">
            <w:pPr>
              <w:ind w:left="380" w:hanging="380"/>
            </w:pPr>
            <w:r w:rsidRPr="00481FA3">
              <w:t>13.  Ensure senior management is advised of situations where application of law or policy results in inadequacies, if any.</w:t>
            </w:r>
          </w:p>
        </w:tc>
        <w:tc>
          <w:tcPr>
            <w:tcW w:w="1559" w:type="dxa"/>
            <w:shd w:val="clear" w:color="auto" w:fill="auto"/>
          </w:tcPr>
          <w:p w:rsidR="00AB3C1A" w:rsidRPr="00481FA3" w:rsidRDefault="00AB3C1A" w:rsidP="002D6F4D">
            <w:pPr>
              <w:rPr>
                <w:b/>
              </w:rPr>
            </w:pPr>
          </w:p>
        </w:tc>
        <w:tc>
          <w:tcPr>
            <w:tcW w:w="1276" w:type="dxa"/>
            <w:shd w:val="clear" w:color="auto" w:fill="auto"/>
          </w:tcPr>
          <w:p w:rsidR="00AB3C1A" w:rsidRPr="00481FA3" w:rsidRDefault="00AB3C1A" w:rsidP="002D6F4D">
            <w:pPr>
              <w:rPr>
                <w:b/>
              </w:rPr>
            </w:pPr>
          </w:p>
        </w:tc>
      </w:tr>
      <w:tr w:rsidR="00AB3C1A" w:rsidRPr="00481FA3" w:rsidTr="002D6F4D">
        <w:tc>
          <w:tcPr>
            <w:tcW w:w="6521" w:type="dxa"/>
            <w:shd w:val="clear" w:color="auto" w:fill="auto"/>
          </w:tcPr>
          <w:p w:rsidR="00AB3C1A" w:rsidRPr="00481FA3" w:rsidRDefault="00AB3C1A" w:rsidP="002D6F4D">
            <w:r w:rsidRPr="00481FA3">
              <w:t xml:space="preserve">14.  Ensure that time spent by all officers has been captured </w:t>
            </w:r>
          </w:p>
        </w:tc>
        <w:tc>
          <w:tcPr>
            <w:tcW w:w="1559" w:type="dxa"/>
            <w:shd w:val="clear" w:color="auto" w:fill="auto"/>
          </w:tcPr>
          <w:p w:rsidR="00AB3C1A" w:rsidRPr="00481FA3" w:rsidRDefault="00AB3C1A" w:rsidP="002D6F4D">
            <w:pPr>
              <w:rPr>
                <w:b/>
              </w:rPr>
            </w:pPr>
          </w:p>
        </w:tc>
        <w:tc>
          <w:tcPr>
            <w:tcW w:w="1276" w:type="dxa"/>
            <w:shd w:val="clear" w:color="auto" w:fill="auto"/>
          </w:tcPr>
          <w:p w:rsidR="00AB3C1A" w:rsidRPr="00481FA3" w:rsidRDefault="00AB3C1A" w:rsidP="002D6F4D">
            <w:pPr>
              <w:rPr>
                <w:b/>
              </w:rPr>
            </w:pPr>
          </w:p>
        </w:tc>
      </w:tr>
      <w:tr w:rsidR="00AB3C1A" w:rsidRPr="00481FA3" w:rsidTr="002D6F4D">
        <w:tc>
          <w:tcPr>
            <w:tcW w:w="6521" w:type="dxa"/>
            <w:shd w:val="clear" w:color="auto" w:fill="auto"/>
          </w:tcPr>
          <w:p w:rsidR="00AB3C1A" w:rsidRPr="00481FA3" w:rsidRDefault="00AB3C1A" w:rsidP="002D6F4D">
            <w:pPr>
              <w:ind w:left="380" w:hanging="380"/>
            </w:pPr>
            <w:r w:rsidRPr="00481FA3">
              <w:t>15.  Ensure that the required recording documents have been completed.</w:t>
            </w:r>
          </w:p>
        </w:tc>
        <w:tc>
          <w:tcPr>
            <w:tcW w:w="1559" w:type="dxa"/>
            <w:shd w:val="clear" w:color="auto" w:fill="auto"/>
          </w:tcPr>
          <w:p w:rsidR="00AB3C1A" w:rsidRPr="00481FA3" w:rsidRDefault="00AB3C1A" w:rsidP="002D6F4D">
            <w:pPr>
              <w:rPr>
                <w:b/>
              </w:rPr>
            </w:pPr>
          </w:p>
        </w:tc>
        <w:tc>
          <w:tcPr>
            <w:tcW w:w="1276" w:type="dxa"/>
            <w:shd w:val="clear" w:color="auto" w:fill="auto"/>
          </w:tcPr>
          <w:p w:rsidR="00AB3C1A" w:rsidRPr="00481FA3" w:rsidRDefault="00AB3C1A" w:rsidP="002D6F4D">
            <w:pPr>
              <w:rPr>
                <w:b/>
              </w:rPr>
            </w:pPr>
          </w:p>
        </w:tc>
      </w:tr>
      <w:tr w:rsidR="00AB3C1A" w:rsidRPr="00481FA3" w:rsidTr="002D6F4D">
        <w:tc>
          <w:tcPr>
            <w:tcW w:w="6521" w:type="dxa"/>
            <w:shd w:val="clear" w:color="auto" w:fill="auto"/>
          </w:tcPr>
          <w:p w:rsidR="00AB3C1A" w:rsidRPr="00481FA3" w:rsidRDefault="00AB3C1A" w:rsidP="002D6F4D">
            <w:pPr>
              <w:ind w:left="380" w:hanging="380"/>
            </w:pPr>
            <w:r w:rsidRPr="00481FA3">
              <w:t>16.  Ensure that the client’s action plan has been received and reviewed and forwarded to appropriate area for monitoring.</w:t>
            </w:r>
          </w:p>
        </w:tc>
        <w:tc>
          <w:tcPr>
            <w:tcW w:w="1559" w:type="dxa"/>
            <w:shd w:val="clear" w:color="auto" w:fill="auto"/>
          </w:tcPr>
          <w:p w:rsidR="00AB3C1A" w:rsidRPr="00481FA3" w:rsidRDefault="00AB3C1A" w:rsidP="002D6F4D">
            <w:pPr>
              <w:rPr>
                <w:b/>
              </w:rPr>
            </w:pPr>
          </w:p>
        </w:tc>
        <w:tc>
          <w:tcPr>
            <w:tcW w:w="1276" w:type="dxa"/>
            <w:shd w:val="clear" w:color="auto" w:fill="auto"/>
          </w:tcPr>
          <w:p w:rsidR="00AB3C1A" w:rsidRPr="00481FA3" w:rsidRDefault="00AB3C1A" w:rsidP="002D6F4D">
            <w:pPr>
              <w:rPr>
                <w:b/>
              </w:rPr>
            </w:pPr>
          </w:p>
        </w:tc>
      </w:tr>
      <w:tr w:rsidR="00AB3C1A" w:rsidRPr="00481FA3" w:rsidTr="002D6F4D">
        <w:tc>
          <w:tcPr>
            <w:tcW w:w="6521" w:type="dxa"/>
            <w:shd w:val="clear" w:color="auto" w:fill="auto"/>
          </w:tcPr>
          <w:p w:rsidR="00AB3C1A" w:rsidRPr="00481FA3" w:rsidRDefault="00AB3C1A" w:rsidP="002D6F4D">
            <w:pPr>
              <w:ind w:left="380" w:hanging="380"/>
            </w:pPr>
            <w:r w:rsidRPr="00481FA3">
              <w:t>17. Other quality problems, suggestions for improvements; identify situations that relate to client’s exploitation of the current provisions of the law and unintended consequences.</w:t>
            </w:r>
          </w:p>
        </w:tc>
        <w:tc>
          <w:tcPr>
            <w:tcW w:w="1559" w:type="dxa"/>
            <w:shd w:val="clear" w:color="auto" w:fill="auto"/>
          </w:tcPr>
          <w:p w:rsidR="00AB3C1A" w:rsidRPr="00481FA3" w:rsidRDefault="00AB3C1A" w:rsidP="002D6F4D">
            <w:pPr>
              <w:rPr>
                <w:b/>
              </w:rPr>
            </w:pPr>
          </w:p>
        </w:tc>
        <w:tc>
          <w:tcPr>
            <w:tcW w:w="1276" w:type="dxa"/>
            <w:shd w:val="clear" w:color="auto" w:fill="auto"/>
          </w:tcPr>
          <w:p w:rsidR="00AB3C1A" w:rsidRPr="00481FA3" w:rsidRDefault="00AB3C1A" w:rsidP="002D6F4D">
            <w:pPr>
              <w:rPr>
                <w:b/>
              </w:rPr>
            </w:pPr>
          </w:p>
        </w:tc>
      </w:tr>
    </w:tbl>
    <w:p w:rsidR="00AB3C1A" w:rsidRPr="00481FA3" w:rsidRDefault="00AB3C1A" w:rsidP="00AB3C1A"/>
    <w:p w:rsidR="00AB3C1A" w:rsidRPr="00481FA3" w:rsidRDefault="00AB3C1A" w:rsidP="00AB3C1A">
      <w:pPr>
        <w:tabs>
          <w:tab w:val="left" w:pos="2268"/>
        </w:tabs>
        <w:spacing w:after="200" w:line="360" w:lineRule="auto"/>
        <w:jc w:val="both"/>
      </w:pPr>
    </w:p>
    <w:p w:rsidR="00AB3C1A" w:rsidRPr="00481FA3" w:rsidRDefault="00AB3C1A" w:rsidP="00AB3C1A">
      <w:pPr>
        <w:tabs>
          <w:tab w:val="left" w:pos="2268"/>
        </w:tabs>
        <w:spacing w:after="200" w:line="360" w:lineRule="auto"/>
        <w:jc w:val="both"/>
      </w:pPr>
    </w:p>
    <w:p w:rsidR="00527EBD" w:rsidRPr="00481FA3" w:rsidRDefault="00527EBD"/>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p w:rsidR="00FE1C19" w:rsidRPr="00481FA3" w:rsidRDefault="00FE1C19" w:rsidP="00FE1C19">
      <w:pPr>
        <w:jc w:val="center"/>
        <w:rPr>
          <w:sz w:val="96"/>
        </w:rPr>
      </w:pPr>
      <w:r w:rsidRPr="00481FA3">
        <w:rPr>
          <w:sz w:val="96"/>
        </w:rPr>
        <w:t>ANNEX TO</w:t>
      </w:r>
    </w:p>
    <w:p w:rsidR="00FE1C19" w:rsidRPr="00481FA3" w:rsidRDefault="00FE1C19" w:rsidP="00FE1C19">
      <w:pPr>
        <w:rPr>
          <w:sz w:val="96"/>
        </w:rPr>
      </w:pPr>
    </w:p>
    <w:p w:rsidR="00FE1C19" w:rsidRPr="00481FA3" w:rsidRDefault="00FE1C19" w:rsidP="00FE1C19">
      <w:pPr>
        <w:jc w:val="center"/>
        <w:sectPr w:rsidR="00FE1C19" w:rsidRPr="00481FA3" w:rsidSect="003B4F39">
          <w:footerReference w:type="default" r:id="rId9"/>
          <w:pgSz w:w="12240" w:h="15840"/>
          <w:pgMar w:top="1080" w:right="1350" w:bottom="1170" w:left="1440" w:header="720" w:footer="720" w:gutter="0"/>
          <w:cols w:space="720"/>
          <w:docGrid w:linePitch="360"/>
        </w:sectPr>
      </w:pPr>
      <w:r w:rsidRPr="00481FA3">
        <w:rPr>
          <w:sz w:val="96"/>
        </w:rPr>
        <w:t>PCA WORKING PAPERS</w:t>
      </w:r>
      <w:r w:rsidRPr="00481FA3">
        <w:rPr>
          <w:sz w:val="96"/>
        </w:rPr>
        <w:tab/>
      </w:r>
    </w:p>
    <w:p w:rsidR="00002DE7" w:rsidRPr="00481FA3" w:rsidRDefault="00002DE7" w:rsidP="003B4F39">
      <w:pPr>
        <w:jc w:val="right"/>
        <w:rPr>
          <w:rFonts w:ascii="Power Geez Unicode1" w:hAnsi="Power Geez Unicode1"/>
          <w:b/>
        </w:rPr>
      </w:pPr>
    </w:p>
    <w:p w:rsidR="00002DE7" w:rsidRPr="00481FA3" w:rsidRDefault="00002DE7" w:rsidP="003B4F39">
      <w:pPr>
        <w:jc w:val="right"/>
        <w:rPr>
          <w:rFonts w:ascii="Power Geez Unicode1" w:hAnsi="Power Geez Unicode1"/>
          <w:b/>
        </w:rPr>
      </w:pPr>
    </w:p>
    <w:p w:rsidR="003B4F39" w:rsidRPr="00481FA3" w:rsidRDefault="00527EBD" w:rsidP="003B4F39">
      <w:pPr>
        <w:jc w:val="right"/>
        <w:rPr>
          <w:rFonts w:ascii="Power Geez Unicode1" w:hAnsi="Power Geez Unicode1"/>
          <w:b/>
        </w:rPr>
      </w:pPr>
      <w:r w:rsidRPr="00481FA3">
        <w:rPr>
          <w:rFonts w:ascii="Power Geez Unicode1" w:hAnsi="Power Geez Unicode1"/>
          <w:b/>
        </w:rPr>
        <w:t xml:space="preserve"> </w:t>
      </w:r>
      <w:r w:rsidR="003B4F39" w:rsidRPr="00481FA3">
        <w:rPr>
          <w:b/>
        </w:rPr>
        <w:t>PCA/WP</w:t>
      </w:r>
      <w:r w:rsidR="003B4F39" w:rsidRPr="00481FA3">
        <w:rPr>
          <w:rFonts w:ascii="Power Geez Unicode1" w:hAnsi="Power Geez Unicode1"/>
          <w:b/>
        </w:rPr>
        <w:t>/001</w:t>
      </w:r>
    </w:p>
    <w:p w:rsidR="003B4F39" w:rsidRPr="00481FA3" w:rsidRDefault="003B4F39" w:rsidP="003B4F39">
      <w:pPr>
        <w:rPr>
          <w:rFonts w:ascii="Power Geez Unicode1" w:hAnsi="Power Geez Unicode1"/>
          <w:b/>
        </w:rPr>
      </w:pPr>
      <w:r w:rsidRPr="00481FA3">
        <w:rPr>
          <w:rFonts w:ascii="Power Geez Unicode1" w:hAnsi="Power Geez Unicode1"/>
          <w:b/>
        </w:rPr>
        <w:t>የ -------------------------  ቅ/ጽ/ቤት</w:t>
      </w:r>
    </w:p>
    <w:p w:rsidR="003B4F39" w:rsidRPr="00481FA3" w:rsidRDefault="003B4F39" w:rsidP="003B4F39">
      <w:pPr>
        <w:rPr>
          <w:rFonts w:ascii="Power Geez Unicode1" w:hAnsi="Power Geez Unicode1"/>
          <w:b/>
        </w:rPr>
      </w:pPr>
      <w:r w:rsidRPr="00481FA3">
        <w:rPr>
          <w:rFonts w:ascii="Power Geez Unicode1" w:hAnsi="Power Geez Unicode1"/>
          <w:b/>
        </w:rPr>
        <w:t>-------------------------branch office</w:t>
      </w:r>
    </w:p>
    <w:p w:rsidR="003B4F39" w:rsidRPr="00481FA3" w:rsidRDefault="003B4F39" w:rsidP="003B4F39">
      <w:pPr>
        <w:rPr>
          <w:rFonts w:ascii="Power Geez Unicode1" w:hAnsi="Power Geez Unicode1"/>
          <w:b/>
        </w:rPr>
      </w:pPr>
      <w:r w:rsidRPr="00481FA3">
        <w:rPr>
          <w:rFonts w:ascii="Power Geez Unicode1" w:hAnsi="Power Geez Unicode1"/>
          <w:b/>
        </w:rPr>
        <w:t xml:space="preserve">የድህረ-ዕቃ አወጣጥ ኦዲት </w:t>
      </w:r>
    </w:p>
    <w:p w:rsidR="003B4F39" w:rsidRPr="00481FA3" w:rsidRDefault="003B4F39" w:rsidP="003B4F39">
      <w:pPr>
        <w:rPr>
          <w:rFonts w:ascii="Power Geez Unicode1" w:hAnsi="Power Geez Unicode1"/>
          <w:b/>
        </w:rPr>
      </w:pPr>
      <w:r w:rsidRPr="00481FA3">
        <w:rPr>
          <w:rFonts w:ascii="Power Geez Unicode1" w:hAnsi="Power Geez Unicode1"/>
          <w:b/>
        </w:rPr>
        <w:t xml:space="preserve">Post clearance audit    </w:t>
      </w:r>
    </w:p>
    <w:p w:rsidR="003B4F39" w:rsidRPr="00481FA3" w:rsidRDefault="003B4F39" w:rsidP="003B4F39">
      <w:pPr>
        <w:jc w:val="center"/>
        <w:rPr>
          <w:rFonts w:ascii="Power Geez Unicode1" w:hAnsi="Power Geez Unicode1"/>
        </w:rPr>
      </w:pPr>
      <w:r w:rsidRPr="00481FA3">
        <w:rPr>
          <w:rFonts w:ascii="Power Geez Unicode1" w:hAnsi="Power Geez Unicode1"/>
        </w:rPr>
        <w:t>የ--------------በጀት ዓመት</w:t>
      </w:r>
    </w:p>
    <w:p w:rsidR="003B4F39" w:rsidRPr="00481FA3" w:rsidRDefault="003B4F39" w:rsidP="003B4F39">
      <w:pPr>
        <w:tabs>
          <w:tab w:val="left" w:pos="5370"/>
        </w:tabs>
        <w:rPr>
          <w:rFonts w:ascii="Power Geez Unicode1" w:hAnsi="Power Geez Unicode1"/>
        </w:rPr>
      </w:pPr>
      <w:r w:rsidRPr="00481FA3">
        <w:rPr>
          <w:rFonts w:ascii="Power Geez Unicode1" w:hAnsi="Power Geez Unicode1"/>
        </w:rPr>
        <w:tab/>
      </w:r>
      <w:r w:rsidRPr="00481FA3">
        <w:rPr>
          <w:rFonts w:ascii="Power Geez Unicode1" w:hAnsi="Power Geez Unicode1"/>
          <w:b/>
        </w:rPr>
        <w:t>-------------</w:t>
      </w:r>
      <w:r w:rsidR="00BF4527" w:rsidRPr="00481FA3">
        <w:rPr>
          <w:rFonts w:ascii="Power Geez Unicode1" w:hAnsi="Power Geez Unicode1"/>
          <w:b/>
        </w:rPr>
        <w:t>Budget Year</w:t>
      </w:r>
    </w:p>
    <w:p w:rsidR="003B4F39" w:rsidRPr="00481FA3" w:rsidRDefault="003B4F39" w:rsidP="003B4F39">
      <w:pPr>
        <w:jc w:val="center"/>
        <w:rPr>
          <w:rFonts w:ascii="Power Geez Unicode1" w:hAnsi="Power Geez Unicode1"/>
          <w:b/>
          <w:u w:val="single"/>
        </w:rPr>
      </w:pPr>
      <w:r w:rsidRPr="00481FA3">
        <w:rPr>
          <w:rFonts w:ascii="Power Geez Unicode1" w:hAnsi="Power Geez Unicode1"/>
          <w:b/>
          <w:u w:val="single"/>
        </w:rPr>
        <w:t>ዓመታዊ ዕቅድ</w:t>
      </w:r>
    </w:p>
    <w:p w:rsidR="003B4F39" w:rsidRPr="00481FA3" w:rsidRDefault="003B4F39" w:rsidP="003B4F39">
      <w:pPr>
        <w:jc w:val="center"/>
        <w:rPr>
          <w:rFonts w:ascii="Power Geez Unicode1" w:hAnsi="Power Geez Unicode1"/>
          <w:b/>
          <w:u w:val="single"/>
        </w:rPr>
      </w:pPr>
      <w:r w:rsidRPr="00481FA3">
        <w:rPr>
          <w:rFonts w:ascii="Power Geez Unicode1" w:hAnsi="Power Geez Unicode1"/>
          <w:b/>
          <w:u w:val="single"/>
        </w:rPr>
        <w:t xml:space="preserve">Annual </w:t>
      </w:r>
      <w:r w:rsidR="00BF4527" w:rsidRPr="00481FA3">
        <w:rPr>
          <w:rFonts w:ascii="Power Geez Unicode1" w:hAnsi="Power Geez Unicode1"/>
          <w:b/>
          <w:u w:val="single"/>
        </w:rPr>
        <w:t>Plan</w:t>
      </w:r>
    </w:p>
    <w:p w:rsidR="003B4F39" w:rsidRPr="00481FA3" w:rsidRDefault="003B4F39" w:rsidP="003B4F39">
      <w:pPr>
        <w:rPr>
          <w:rFonts w:ascii="Power Geez Unicode1" w:hAnsi="Power Geez Unicode1"/>
          <w:sz w:val="18"/>
        </w:rPr>
      </w:pPr>
    </w:p>
    <w:tbl>
      <w:tblPr>
        <w:tblStyle w:val="TableGrid"/>
        <w:tblW w:w="12823" w:type="dxa"/>
        <w:tblInd w:w="108" w:type="dxa"/>
        <w:tblLayout w:type="fixed"/>
        <w:tblLook w:val="04A0"/>
      </w:tblPr>
      <w:tblGrid>
        <w:gridCol w:w="450"/>
        <w:gridCol w:w="1692"/>
        <w:gridCol w:w="1166"/>
        <w:gridCol w:w="750"/>
        <w:gridCol w:w="833"/>
        <w:gridCol w:w="917"/>
        <w:gridCol w:w="917"/>
        <w:gridCol w:w="750"/>
        <w:gridCol w:w="833"/>
        <w:gridCol w:w="666"/>
        <w:gridCol w:w="750"/>
        <w:gridCol w:w="917"/>
        <w:gridCol w:w="833"/>
        <w:gridCol w:w="766"/>
        <w:gridCol w:w="583"/>
      </w:tblGrid>
      <w:tr w:rsidR="003B4F39" w:rsidRPr="00481FA3" w:rsidTr="001244FD">
        <w:trPr>
          <w:trHeight w:val="793"/>
        </w:trPr>
        <w:tc>
          <w:tcPr>
            <w:tcW w:w="450" w:type="dxa"/>
            <w:vMerge w:val="restart"/>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ተ.ቁ</w:t>
            </w:r>
          </w:p>
        </w:tc>
        <w:tc>
          <w:tcPr>
            <w:tcW w:w="1692" w:type="dxa"/>
            <w:vMerge w:val="restart"/>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የኦዲት ዓይነት</w:t>
            </w:r>
          </w:p>
          <w:p w:rsidR="003B4F39" w:rsidRPr="00481FA3" w:rsidRDefault="003B4F39" w:rsidP="001244FD">
            <w:pPr>
              <w:rPr>
                <w:rFonts w:ascii="Power Geez Unicode1" w:hAnsi="Power Geez Unicode1"/>
                <w:sz w:val="20"/>
              </w:rPr>
            </w:pPr>
            <w:r w:rsidRPr="00481FA3">
              <w:rPr>
                <w:rFonts w:ascii="Power Geez Unicode1" w:hAnsi="Power Geez Unicode1"/>
                <w:sz w:val="20"/>
              </w:rPr>
              <w:t>Audit type</w:t>
            </w:r>
          </w:p>
        </w:tc>
        <w:tc>
          <w:tcPr>
            <w:tcW w:w="1166" w:type="dxa"/>
            <w:vMerge w:val="restart"/>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የሚከናወኑት ተግባራት</w:t>
            </w:r>
          </w:p>
          <w:p w:rsidR="003B4F39" w:rsidRPr="00481FA3" w:rsidRDefault="003B4F39" w:rsidP="001244FD">
            <w:pPr>
              <w:rPr>
                <w:rFonts w:ascii="Power Geez Unicode1" w:hAnsi="Power Geez Unicode1"/>
                <w:sz w:val="20"/>
              </w:rPr>
            </w:pPr>
            <w:r w:rsidRPr="00481FA3">
              <w:rPr>
                <w:rFonts w:ascii="Power Geez Unicode1" w:hAnsi="Power Geez Unicode1"/>
                <w:sz w:val="20"/>
              </w:rPr>
              <w:t>Duty to be performed</w:t>
            </w:r>
          </w:p>
        </w:tc>
        <w:tc>
          <w:tcPr>
            <w:tcW w:w="9515" w:type="dxa"/>
            <w:gridSpan w:val="12"/>
            <w:shd w:val="clear" w:color="auto" w:fill="A6A6A6" w:themeFill="background1" w:themeFillShade="A6"/>
          </w:tcPr>
          <w:p w:rsidR="003B4F39" w:rsidRPr="00481FA3" w:rsidRDefault="003B4F39" w:rsidP="001244FD">
            <w:pPr>
              <w:jc w:val="center"/>
              <w:rPr>
                <w:rFonts w:ascii="Power Geez Unicode1" w:hAnsi="Power Geez Unicode1"/>
                <w:sz w:val="20"/>
              </w:rPr>
            </w:pPr>
            <w:r w:rsidRPr="00481FA3">
              <w:rPr>
                <w:rFonts w:ascii="Power Geez Unicode1" w:hAnsi="Power Geez Unicode1"/>
                <w:sz w:val="20"/>
              </w:rPr>
              <w:t>የሚከናወንበት ጊዜ</w:t>
            </w:r>
          </w:p>
          <w:p w:rsidR="003B4F39" w:rsidRPr="00481FA3" w:rsidRDefault="003B4F39" w:rsidP="001244FD">
            <w:pPr>
              <w:jc w:val="center"/>
              <w:rPr>
                <w:rFonts w:ascii="Power Geez Unicode1" w:hAnsi="Power Geez Unicode1"/>
                <w:sz w:val="20"/>
              </w:rPr>
            </w:pPr>
            <w:r w:rsidRPr="00481FA3">
              <w:rPr>
                <w:rFonts w:ascii="Power Geez Unicode1" w:hAnsi="Power Geez Unicode1"/>
                <w:sz w:val="20"/>
              </w:rPr>
              <w:t>Audit time</w:t>
            </w:r>
          </w:p>
        </w:tc>
      </w:tr>
      <w:tr w:rsidR="003B4F39" w:rsidRPr="00481FA3" w:rsidTr="001244FD">
        <w:trPr>
          <w:trHeight w:val="515"/>
        </w:trPr>
        <w:tc>
          <w:tcPr>
            <w:tcW w:w="450" w:type="dxa"/>
            <w:vMerge/>
            <w:shd w:val="clear" w:color="auto" w:fill="A6A6A6" w:themeFill="background1" w:themeFillShade="A6"/>
          </w:tcPr>
          <w:p w:rsidR="003B4F39" w:rsidRPr="00481FA3" w:rsidRDefault="003B4F39" w:rsidP="001244FD">
            <w:pPr>
              <w:rPr>
                <w:rFonts w:ascii="Power Geez Unicode1" w:hAnsi="Power Geez Unicode1"/>
                <w:sz w:val="20"/>
              </w:rPr>
            </w:pPr>
          </w:p>
        </w:tc>
        <w:tc>
          <w:tcPr>
            <w:tcW w:w="1692" w:type="dxa"/>
            <w:vMerge/>
            <w:shd w:val="clear" w:color="auto" w:fill="A6A6A6" w:themeFill="background1" w:themeFillShade="A6"/>
          </w:tcPr>
          <w:p w:rsidR="003B4F39" w:rsidRPr="00481FA3" w:rsidRDefault="003B4F39" w:rsidP="001244FD">
            <w:pPr>
              <w:rPr>
                <w:rFonts w:ascii="Power Geez Unicode1" w:hAnsi="Power Geez Unicode1"/>
                <w:sz w:val="20"/>
              </w:rPr>
            </w:pPr>
          </w:p>
        </w:tc>
        <w:tc>
          <w:tcPr>
            <w:tcW w:w="1166" w:type="dxa"/>
            <w:vMerge/>
            <w:shd w:val="clear" w:color="auto" w:fill="A6A6A6" w:themeFill="background1" w:themeFillShade="A6"/>
          </w:tcPr>
          <w:p w:rsidR="003B4F39" w:rsidRPr="00481FA3" w:rsidRDefault="003B4F39" w:rsidP="001244FD">
            <w:pPr>
              <w:rPr>
                <w:rFonts w:ascii="Power Geez Unicode1" w:hAnsi="Power Geez Unicode1"/>
                <w:sz w:val="20"/>
              </w:rPr>
            </w:pPr>
          </w:p>
        </w:tc>
        <w:tc>
          <w:tcPr>
            <w:tcW w:w="750" w:type="dxa"/>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ሐምሌ</w:t>
            </w:r>
          </w:p>
          <w:p w:rsidR="003B4F39" w:rsidRPr="00481FA3" w:rsidRDefault="003B4F39" w:rsidP="001244FD">
            <w:pPr>
              <w:rPr>
                <w:rFonts w:ascii="Power Geez Unicode1" w:hAnsi="Power Geez Unicode1"/>
                <w:sz w:val="20"/>
              </w:rPr>
            </w:pPr>
            <w:r w:rsidRPr="00481FA3">
              <w:rPr>
                <w:rFonts w:ascii="Power Geez Unicode1" w:hAnsi="Power Geez Unicode1"/>
                <w:sz w:val="20"/>
              </w:rPr>
              <w:t>julay</w:t>
            </w:r>
          </w:p>
        </w:tc>
        <w:tc>
          <w:tcPr>
            <w:tcW w:w="833" w:type="dxa"/>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ነሐሴ</w:t>
            </w:r>
          </w:p>
          <w:p w:rsidR="003B4F39" w:rsidRPr="00481FA3" w:rsidRDefault="003B4F39" w:rsidP="001244FD">
            <w:pPr>
              <w:rPr>
                <w:rFonts w:ascii="Power Geez Unicode1" w:hAnsi="Power Geez Unicode1"/>
                <w:sz w:val="20"/>
              </w:rPr>
            </w:pPr>
            <w:r w:rsidRPr="00481FA3">
              <w:rPr>
                <w:rFonts w:ascii="Power Geez Unicode1" w:hAnsi="Power Geez Unicode1"/>
                <w:sz w:val="20"/>
              </w:rPr>
              <w:t>augest</w:t>
            </w:r>
          </w:p>
        </w:tc>
        <w:tc>
          <w:tcPr>
            <w:tcW w:w="917" w:type="dxa"/>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መስከረም</w:t>
            </w:r>
          </w:p>
          <w:p w:rsidR="003B4F39" w:rsidRPr="00481FA3" w:rsidRDefault="003B4F39" w:rsidP="001244FD">
            <w:pPr>
              <w:rPr>
                <w:rFonts w:ascii="Power Geez Unicode1" w:hAnsi="Power Geez Unicode1"/>
                <w:sz w:val="20"/>
              </w:rPr>
            </w:pPr>
            <w:r w:rsidRPr="00481FA3">
              <w:rPr>
                <w:rFonts w:ascii="Power Geez Unicode1" w:hAnsi="Power Geez Unicode1"/>
                <w:sz w:val="20"/>
              </w:rPr>
              <w:t>Sept.</w:t>
            </w:r>
          </w:p>
        </w:tc>
        <w:tc>
          <w:tcPr>
            <w:tcW w:w="917" w:type="dxa"/>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ጥቅምት</w:t>
            </w:r>
          </w:p>
          <w:p w:rsidR="003B4F39" w:rsidRPr="00481FA3" w:rsidRDefault="003B4F39" w:rsidP="001244FD">
            <w:pPr>
              <w:rPr>
                <w:rFonts w:ascii="Power Geez Unicode1" w:hAnsi="Power Geez Unicode1"/>
                <w:sz w:val="20"/>
              </w:rPr>
            </w:pPr>
            <w:r w:rsidRPr="00481FA3">
              <w:rPr>
                <w:rFonts w:ascii="Power Geez Unicode1" w:hAnsi="Power Geez Unicode1"/>
                <w:sz w:val="20"/>
              </w:rPr>
              <w:t>Oct.</w:t>
            </w:r>
          </w:p>
        </w:tc>
        <w:tc>
          <w:tcPr>
            <w:tcW w:w="750" w:type="dxa"/>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 xml:space="preserve">ህዳር </w:t>
            </w:r>
          </w:p>
          <w:p w:rsidR="003B4F39" w:rsidRPr="00481FA3" w:rsidRDefault="003B4F39" w:rsidP="001244FD">
            <w:pPr>
              <w:rPr>
                <w:rFonts w:ascii="Power Geez Unicode1" w:hAnsi="Power Geez Unicode1"/>
                <w:sz w:val="20"/>
              </w:rPr>
            </w:pPr>
            <w:r w:rsidRPr="00481FA3">
              <w:rPr>
                <w:rFonts w:ascii="Power Geez Unicode1" w:hAnsi="Power Geez Unicode1"/>
                <w:sz w:val="20"/>
              </w:rPr>
              <w:t>Nov.</w:t>
            </w:r>
          </w:p>
        </w:tc>
        <w:tc>
          <w:tcPr>
            <w:tcW w:w="833" w:type="dxa"/>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ታህሳስ</w:t>
            </w:r>
          </w:p>
          <w:p w:rsidR="003B4F39" w:rsidRPr="00481FA3" w:rsidRDefault="003B4F39" w:rsidP="001244FD">
            <w:pPr>
              <w:rPr>
                <w:rFonts w:ascii="Power Geez Unicode1" w:hAnsi="Power Geez Unicode1"/>
                <w:sz w:val="20"/>
              </w:rPr>
            </w:pPr>
            <w:r w:rsidRPr="00481FA3">
              <w:rPr>
                <w:rFonts w:ascii="Power Geez Unicode1" w:hAnsi="Power Geez Unicode1"/>
                <w:sz w:val="20"/>
              </w:rPr>
              <w:t>Dec.</w:t>
            </w:r>
          </w:p>
        </w:tc>
        <w:tc>
          <w:tcPr>
            <w:tcW w:w="666" w:type="dxa"/>
            <w:tcBorders>
              <w:right w:val="single" w:sz="4" w:space="0" w:color="auto"/>
            </w:tcBorders>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ጥር</w:t>
            </w:r>
          </w:p>
          <w:p w:rsidR="003B4F39" w:rsidRPr="00481FA3" w:rsidRDefault="003B4F39" w:rsidP="001244FD">
            <w:pPr>
              <w:rPr>
                <w:rFonts w:ascii="Power Geez Unicode1" w:hAnsi="Power Geez Unicode1"/>
                <w:sz w:val="20"/>
              </w:rPr>
            </w:pPr>
            <w:r w:rsidRPr="00481FA3">
              <w:rPr>
                <w:rFonts w:ascii="Power Geez Unicode1" w:hAnsi="Power Geez Unicode1"/>
                <w:sz w:val="20"/>
              </w:rPr>
              <w:t>Jan.</w:t>
            </w:r>
          </w:p>
        </w:tc>
        <w:tc>
          <w:tcPr>
            <w:tcW w:w="750" w:type="dxa"/>
            <w:tcBorders>
              <w:left w:val="single" w:sz="4" w:space="0" w:color="auto"/>
              <w:right w:val="single" w:sz="4" w:space="0" w:color="auto"/>
            </w:tcBorders>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የካቲት</w:t>
            </w:r>
          </w:p>
          <w:p w:rsidR="003B4F39" w:rsidRPr="00481FA3" w:rsidRDefault="003B4F39" w:rsidP="001244FD">
            <w:pPr>
              <w:rPr>
                <w:rFonts w:ascii="Power Geez Unicode1" w:hAnsi="Power Geez Unicode1"/>
                <w:sz w:val="20"/>
              </w:rPr>
            </w:pPr>
            <w:r w:rsidRPr="00481FA3">
              <w:rPr>
                <w:rFonts w:ascii="Power Geez Unicode1" w:hAnsi="Power Geez Unicode1"/>
                <w:sz w:val="20"/>
              </w:rPr>
              <w:t>Feb.</w:t>
            </w:r>
          </w:p>
        </w:tc>
        <w:tc>
          <w:tcPr>
            <w:tcW w:w="917" w:type="dxa"/>
            <w:tcBorders>
              <w:left w:val="single" w:sz="4" w:space="0" w:color="auto"/>
              <w:right w:val="single" w:sz="4" w:space="0" w:color="auto"/>
            </w:tcBorders>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መጋቢት</w:t>
            </w:r>
          </w:p>
          <w:p w:rsidR="003B4F39" w:rsidRPr="00481FA3" w:rsidRDefault="003B4F39" w:rsidP="001244FD">
            <w:pPr>
              <w:rPr>
                <w:rFonts w:ascii="Power Geez Unicode1" w:hAnsi="Power Geez Unicode1"/>
                <w:sz w:val="20"/>
              </w:rPr>
            </w:pPr>
            <w:r w:rsidRPr="00481FA3">
              <w:rPr>
                <w:rFonts w:ascii="Power Geez Unicode1" w:hAnsi="Power Geez Unicode1"/>
                <w:sz w:val="20"/>
              </w:rPr>
              <w:t>Mar.</w:t>
            </w:r>
          </w:p>
        </w:tc>
        <w:tc>
          <w:tcPr>
            <w:tcW w:w="833" w:type="dxa"/>
            <w:tcBorders>
              <w:left w:val="single" w:sz="4" w:space="0" w:color="auto"/>
              <w:right w:val="single" w:sz="4" w:space="0" w:color="auto"/>
            </w:tcBorders>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ሚያዚያ</w:t>
            </w:r>
          </w:p>
          <w:p w:rsidR="003B4F39" w:rsidRPr="00481FA3" w:rsidRDefault="003B4F39" w:rsidP="001244FD">
            <w:pPr>
              <w:rPr>
                <w:rFonts w:ascii="Power Geez Unicode1" w:hAnsi="Power Geez Unicode1"/>
                <w:sz w:val="20"/>
              </w:rPr>
            </w:pPr>
            <w:r w:rsidRPr="00481FA3">
              <w:rPr>
                <w:rFonts w:ascii="Power Geez Unicode1" w:hAnsi="Power Geez Unicode1"/>
                <w:sz w:val="20"/>
              </w:rPr>
              <w:t>Apri.</w:t>
            </w:r>
          </w:p>
        </w:tc>
        <w:tc>
          <w:tcPr>
            <w:tcW w:w="766" w:type="dxa"/>
            <w:tcBorders>
              <w:left w:val="single" w:sz="4" w:space="0" w:color="auto"/>
              <w:right w:val="single" w:sz="4" w:space="0" w:color="auto"/>
            </w:tcBorders>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ግንቦት</w:t>
            </w:r>
          </w:p>
          <w:p w:rsidR="003B4F39" w:rsidRPr="00481FA3" w:rsidRDefault="003B4F39" w:rsidP="001244FD">
            <w:pPr>
              <w:rPr>
                <w:rFonts w:ascii="Power Geez Unicode1" w:hAnsi="Power Geez Unicode1"/>
                <w:sz w:val="20"/>
              </w:rPr>
            </w:pPr>
            <w:r w:rsidRPr="00481FA3">
              <w:rPr>
                <w:rFonts w:ascii="Power Geez Unicode1" w:hAnsi="Power Geez Unicode1"/>
                <w:sz w:val="20"/>
              </w:rPr>
              <w:t>May.</w:t>
            </w:r>
          </w:p>
        </w:tc>
        <w:tc>
          <w:tcPr>
            <w:tcW w:w="583" w:type="dxa"/>
            <w:tcBorders>
              <w:left w:val="single" w:sz="4" w:space="0" w:color="auto"/>
            </w:tcBorders>
            <w:shd w:val="clear" w:color="auto" w:fill="A6A6A6" w:themeFill="background1" w:themeFillShade="A6"/>
          </w:tcPr>
          <w:p w:rsidR="003B4F39" w:rsidRPr="00481FA3" w:rsidRDefault="003B4F39" w:rsidP="001244FD">
            <w:pPr>
              <w:rPr>
                <w:rFonts w:ascii="Power Geez Unicode1" w:hAnsi="Power Geez Unicode1"/>
                <w:sz w:val="20"/>
              </w:rPr>
            </w:pPr>
            <w:r w:rsidRPr="00481FA3">
              <w:rPr>
                <w:rFonts w:ascii="Power Geez Unicode1" w:hAnsi="Power Geez Unicode1"/>
                <w:sz w:val="20"/>
              </w:rPr>
              <w:t>ሰኔ</w:t>
            </w:r>
          </w:p>
          <w:p w:rsidR="003B4F39" w:rsidRPr="00481FA3" w:rsidRDefault="003B4F39" w:rsidP="001244FD">
            <w:pPr>
              <w:rPr>
                <w:rFonts w:ascii="Power Geez Unicode1" w:hAnsi="Power Geez Unicode1"/>
                <w:sz w:val="20"/>
              </w:rPr>
            </w:pPr>
            <w:r w:rsidRPr="00481FA3">
              <w:rPr>
                <w:rFonts w:ascii="Power Geez Unicode1" w:hAnsi="Power Geez Unicode1"/>
                <w:sz w:val="20"/>
              </w:rPr>
              <w:t>jun</w:t>
            </w:r>
          </w:p>
        </w:tc>
      </w:tr>
      <w:tr w:rsidR="003B4F39" w:rsidRPr="00481FA3" w:rsidTr="001244FD">
        <w:trPr>
          <w:trHeight w:val="652"/>
        </w:trPr>
        <w:tc>
          <w:tcPr>
            <w:tcW w:w="450" w:type="dxa"/>
          </w:tcPr>
          <w:p w:rsidR="003B4F39" w:rsidRPr="00481FA3" w:rsidRDefault="003B4F39" w:rsidP="001244FD">
            <w:pPr>
              <w:rPr>
                <w:rFonts w:ascii="Power Geez Unicode1" w:hAnsi="Power Geez Unicode1"/>
                <w:sz w:val="18"/>
              </w:rPr>
            </w:pPr>
          </w:p>
        </w:tc>
        <w:tc>
          <w:tcPr>
            <w:tcW w:w="1692" w:type="dxa"/>
          </w:tcPr>
          <w:p w:rsidR="003B4F39" w:rsidRPr="00481FA3" w:rsidRDefault="003B4F39" w:rsidP="001244FD">
            <w:pPr>
              <w:rPr>
                <w:rFonts w:ascii="Power Geez Unicode1" w:hAnsi="Power Geez Unicode1"/>
                <w:sz w:val="20"/>
              </w:rPr>
            </w:pPr>
            <w:r w:rsidRPr="00481FA3">
              <w:rPr>
                <w:rFonts w:ascii="Power Geez Unicode1" w:hAnsi="Power Geez Unicode1"/>
                <w:sz w:val="20"/>
              </w:rPr>
              <w:t>ዴስክ ኦዲት</w:t>
            </w:r>
          </w:p>
          <w:p w:rsidR="003B4F39" w:rsidRPr="00481FA3" w:rsidRDefault="003B4F39" w:rsidP="001244FD">
            <w:pPr>
              <w:rPr>
                <w:rFonts w:ascii="Power Geez Unicode1" w:hAnsi="Power Geez Unicode1"/>
                <w:sz w:val="20"/>
              </w:rPr>
            </w:pPr>
            <w:r w:rsidRPr="00481FA3">
              <w:rPr>
                <w:rFonts w:ascii="Power Geez Unicode1" w:hAnsi="Power Geez Unicode1"/>
                <w:sz w:val="20"/>
              </w:rPr>
              <w:t>Desk audit</w:t>
            </w:r>
          </w:p>
        </w:tc>
        <w:tc>
          <w:tcPr>
            <w:tcW w:w="1166" w:type="dxa"/>
          </w:tcPr>
          <w:p w:rsidR="003B4F39" w:rsidRPr="00481FA3" w:rsidRDefault="003B4F39" w:rsidP="001244FD">
            <w:pPr>
              <w:rPr>
                <w:rFonts w:ascii="Power Geez Unicode1" w:hAnsi="Power Geez Unicode1"/>
                <w:sz w:val="18"/>
              </w:rPr>
            </w:pPr>
          </w:p>
        </w:tc>
        <w:tc>
          <w:tcPr>
            <w:tcW w:w="750" w:type="dxa"/>
          </w:tcPr>
          <w:p w:rsidR="003B4F39" w:rsidRPr="00481FA3" w:rsidRDefault="003B4F39" w:rsidP="001244FD">
            <w:pPr>
              <w:rPr>
                <w:rFonts w:ascii="Power Geez Unicode1" w:hAnsi="Power Geez Unicode1"/>
                <w:sz w:val="18"/>
              </w:rPr>
            </w:pPr>
          </w:p>
        </w:tc>
        <w:tc>
          <w:tcPr>
            <w:tcW w:w="833" w:type="dxa"/>
          </w:tcPr>
          <w:p w:rsidR="003B4F39" w:rsidRPr="00481FA3" w:rsidRDefault="003B4F39" w:rsidP="001244FD">
            <w:pPr>
              <w:rPr>
                <w:rFonts w:ascii="Power Geez Unicode1" w:hAnsi="Power Geez Unicode1"/>
                <w:sz w:val="18"/>
              </w:rPr>
            </w:pPr>
          </w:p>
        </w:tc>
        <w:tc>
          <w:tcPr>
            <w:tcW w:w="917" w:type="dxa"/>
          </w:tcPr>
          <w:p w:rsidR="003B4F39" w:rsidRPr="00481FA3" w:rsidRDefault="003B4F39" w:rsidP="001244FD">
            <w:pPr>
              <w:rPr>
                <w:rFonts w:ascii="Power Geez Unicode1" w:hAnsi="Power Geez Unicode1"/>
                <w:sz w:val="18"/>
              </w:rPr>
            </w:pPr>
          </w:p>
        </w:tc>
        <w:tc>
          <w:tcPr>
            <w:tcW w:w="917" w:type="dxa"/>
          </w:tcPr>
          <w:p w:rsidR="003B4F39" w:rsidRPr="00481FA3" w:rsidRDefault="003B4F39" w:rsidP="001244FD">
            <w:pPr>
              <w:rPr>
                <w:rFonts w:ascii="Power Geez Unicode1" w:hAnsi="Power Geez Unicode1"/>
                <w:sz w:val="18"/>
              </w:rPr>
            </w:pPr>
          </w:p>
        </w:tc>
        <w:tc>
          <w:tcPr>
            <w:tcW w:w="750" w:type="dxa"/>
          </w:tcPr>
          <w:p w:rsidR="003B4F39" w:rsidRPr="00481FA3" w:rsidRDefault="003B4F39" w:rsidP="001244FD">
            <w:pPr>
              <w:rPr>
                <w:rFonts w:ascii="Power Geez Unicode1" w:hAnsi="Power Geez Unicode1"/>
                <w:sz w:val="18"/>
              </w:rPr>
            </w:pPr>
          </w:p>
        </w:tc>
        <w:tc>
          <w:tcPr>
            <w:tcW w:w="833" w:type="dxa"/>
          </w:tcPr>
          <w:p w:rsidR="003B4F39" w:rsidRPr="00481FA3" w:rsidRDefault="003B4F39" w:rsidP="001244FD">
            <w:pPr>
              <w:rPr>
                <w:rFonts w:ascii="Power Geez Unicode1" w:hAnsi="Power Geez Unicode1"/>
                <w:sz w:val="18"/>
              </w:rPr>
            </w:pPr>
          </w:p>
        </w:tc>
        <w:tc>
          <w:tcPr>
            <w:tcW w:w="666" w:type="dxa"/>
            <w:tcBorders>
              <w:right w:val="single" w:sz="4" w:space="0" w:color="auto"/>
            </w:tcBorders>
          </w:tcPr>
          <w:p w:rsidR="003B4F39" w:rsidRPr="00481FA3" w:rsidRDefault="003B4F39" w:rsidP="001244FD">
            <w:pPr>
              <w:rPr>
                <w:rFonts w:ascii="Power Geez Unicode1" w:hAnsi="Power Geez Unicode1"/>
                <w:sz w:val="18"/>
              </w:rPr>
            </w:pPr>
          </w:p>
        </w:tc>
        <w:tc>
          <w:tcPr>
            <w:tcW w:w="750"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917"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833"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766"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583" w:type="dxa"/>
            <w:tcBorders>
              <w:left w:val="single" w:sz="4" w:space="0" w:color="auto"/>
            </w:tcBorders>
          </w:tcPr>
          <w:p w:rsidR="003B4F39" w:rsidRPr="00481FA3" w:rsidRDefault="003B4F39" w:rsidP="001244FD">
            <w:pPr>
              <w:rPr>
                <w:rFonts w:ascii="Power Geez Unicode1" w:hAnsi="Power Geez Unicode1"/>
                <w:sz w:val="18"/>
              </w:rPr>
            </w:pPr>
          </w:p>
        </w:tc>
      </w:tr>
      <w:tr w:rsidR="003B4F39" w:rsidRPr="00481FA3" w:rsidTr="001244FD">
        <w:trPr>
          <w:trHeight w:val="793"/>
        </w:trPr>
        <w:tc>
          <w:tcPr>
            <w:tcW w:w="450" w:type="dxa"/>
          </w:tcPr>
          <w:p w:rsidR="003B4F39" w:rsidRPr="00481FA3" w:rsidRDefault="003B4F39" w:rsidP="001244FD">
            <w:pPr>
              <w:rPr>
                <w:rFonts w:ascii="Power Geez Unicode1" w:hAnsi="Power Geez Unicode1"/>
                <w:sz w:val="18"/>
              </w:rPr>
            </w:pPr>
          </w:p>
        </w:tc>
        <w:tc>
          <w:tcPr>
            <w:tcW w:w="1692" w:type="dxa"/>
          </w:tcPr>
          <w:p w:rsidR="003B4F39" w:rsidRPr="00481FA3" w:rsidRDefault="003B4F39" w:rsidP="001244FD">
            <w:pPr>
              <w:rPr>
                <w:rFonts w:ascii="Power Geez Unicode1" w:hAnsi="Power Geez Unicode1"/>
                <w:sz w:val="20"/>
              </w:rPr>
            </w:pPr>
            <w:r w:rsidRPr="00481FA3">
              <w:rPr>
                <w:rFonts w:ascii="Power Geez Unicode1" w:hAnsi="Power Geez Unicode1"/>
                <w:sz w:val="20"/>
              </w:rPr>
              <w:t>ውሰን ኦዲት</w:t>
            </w:r>
          </w:p>
          <w:p w:rsidR="003B4F39" w:rsidRPr="00481FA3" w:rsidRDefault="003B4F39" w:rsidP="001244FD">
            <w:pPr>
              <w:rPr>
                <w:rFonts w:ascii="Power Geez Unicode1" w:hAnsi="Power Geez Unicode1"/>
                <w:sz w:val="20"/>
              </w:rPr>
            </w:pPr>
            <w:r w:rsidRPr="00481FA3">
              <w:rPr>
                <w:rFonts w:ascii="Power Geez Unicode1" w:hAnsi="Power Geez Unicode1"/>
                <w:sz w:val="20"/>
              </w:rPr>
              <w:t>Limited scop audit</w:t>
            </w:r>
          </w:p>
        </w:tc>
        <w:tc>
          <w:tcPr>
            <w:tcW w:w="1166" w:type="dxa"/>
          </w:tcPr>
          <w:p w:rsidR="003B4F39" w:rsidRPr="00481FA3" w:rsidRDefault="003B4F39" w:rsidP="001244FD">
            <w:pPr>
              <w:rPr>
                <w:rFonts w:ascii="Power Geez Unicode1" w:hAnsi="Power Geez Unicode1"/>
                <w:sz w:val="18"/>
              </w:rPr>
            </w:pPr>
          </w:p>
        </w:tc>
        <w:tc>
          <w:tcPr>
            <w:tcW w:w="750" w:type="dxa"/>
          </w:tcPr>
          <w:p w:rsidR="003B4F39" w:rsidRPr="00481FA3" w:rsidRDefault="003B4F39" w:rsidP="001244FD">
            <w:pPr>
              <w:rPr>
                <w:rFonts w:ascii="Power Geez Unicode1" w:hAnsi="Power Geez Unicode1"/>
                <w:sz w:val="18"/>
              </w:rPr>
            </w:pPr>
          </w:p>
        </w:tc>
        <w:tc>
          <w:tcPr>
            <w:tcW w:w="833" w:type="dxa"/>
          </w:tcPr>
          <w:p w:rsidR="003B4F39" w:rsidRPr="00481FA3" w:rsidRDefault="003B4F39" w:rsidP="001244FD">
            <w:pPr>
              <w:rPr>
                <w:rFonts w:ascii="Power Geez Unicode1" w:hAnsi="Power Geez Unicode1"/>
                <w:sz w:val="18"/>
              </w:rPr>
            </w:pPr>
          </w:p>
        </w:tc>
        <w:tc>
          <w:tcPr>
            <w:tcW w:w="917" w:type="dxa"/>
          </w:tcPr>
          <w:p w:rsidR="003B4F39" w:rsidRPr="00481FA3" w:rsidRDefault="003B4F39" w:rsidP="001244FD">
            <w:pPr>
              <w:rPr>
                <w:rFonts w:ascii="Power Geez Unicode1" w:hAnsi="Power Geez Unicode1"/>
                <w:sz w:val="18"/>
              </w:rPr>
            </w:pPr>
          </w:p>
        </w:tc>
        <w:tc>
          <w:tcPr>
            <w:tcW w:w="917" w:type="dxa"/>
          </w:tcPr>
          <w:p w:rsidR="003B4F39" w:rsidRPr="00481FA3" w:rsidRDefault="003B4F39" w:rsidP="001244FD">
            <w:pPr>
              <w:rPr>
                <w:rFonts w:ascii="Power Geez Unicode1" w:hAnsi="Power Geez Unicode1"/>
                <w:sz w:val="18"/>
              </w:rPr>
            </w:pPr>
          </w:p>
        </w:tc>
        <w:tc>
          <w:tcPr>
            <w:tcW w:w="750" w:type="dxa"/>
          </w:tcPr>
          <w:p w:rsidR="003B4F39" w:rsidRPr="00481FA3" w:rsidRDefault="003B4F39" w:rsidP="001244FD">
            <w:pPr>
              <w:rPr>
                <w:rFonts w:ascii="Power Geez Unicode1" w:hAnsi="Power Geez Unicode1"/>
                <w:sz w:val="18"/>
              </w:rPr>
            </w:pPr>
          </w:p>
        </w:tc>
        <w:tc>
          <w:tcPr>
            <w:tcW w:w="833" w:type="dxa"/>
          </w:tcPr>
          <w:p w:rsidR="003B4F39" w:rsidRPr="00481FA3" w:rsidRDefault="003B4F39" w:rsidP="001244FD">
            <w:pPr>
              <w:rPr>
                <w:rFonts w:ascii="Power Geez Unicode1" w:hAnsi="Power Geez Unicode1"/>
                <w:sz w:val="18"/>
              </w:rPr>
            </w:pPr>
          </w:p>
        </w:tc>
        <w:tc>
          <w:tcPr>
            <w:tcW w:w="666" w:type="dxa"/>
            <w:tcBorders>
              <w:right w:val="single" w:sz="4" w:space="0" w:color="auto"/>
            </w:tcBorders>
          </w:tcPr>
          <w:p w:rsidR="003B4F39" w:rsidRPr="00481FA3" w:rsidRDefault="003B4F39" w:rsidP="001244FD">
            <w:pPr>
              <w:rPr>
                <w:rFonts w:ascii="Power Geez Unicode1" w:hAnsi="Power Geez Unicode1"/>
                <w:sz w:val="18"/>
              </w:rPr>
            </w:pPr>
          </w:p>
        </w:tc>
        <w:tc>
          <w:tcPr>
            <w:tcW w:w="750"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917"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833"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766"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583" w:type="dxa"/>
            <w:tcBorders>
              <w:left w:val="single" w:sz="4" w:space="0" w:color="auto"/>
            </w:tcBorders>
          </w:tcPr>
          <w:p w:rsidR="003B4F39" w:rsidRPr="00481FA3" w:rsidRDefault="003B4F39" w:rsidP="001244FD">
            <w:pPr>
              <w:rPr>
                <w:rFonts w:ascii="Power Geez Unicode1" w:hAnsi="Power Geez Unicode1"/>
                <w:sz w:val="18"/>
              </w:rPr>
            </w:pPr>
          </w:p>
        </w:tc>
      </w:tr>
      <w:tr w:rsidR="003B4F39" w:rsidRPr="00481FA3" w:rsidTr="001244FD">
        <w:trPr>
          <w:trHeight w:val="841"/>
        </w:trPr>
        <w:tc>
          <w:tcPr>
            <w:tcW w:w="450" w:type="dxa"/>
          </w:tcPr>
          <w:p w:rsidR="003B4F39" w:rsidRPr="00481FA3" w:rsidRDefault="003B4F39" w:rsidP="001244FD">
            <w:pPr>
              <w:rPr>
                <w:rFonts w:ascii="Power Geez Unicode1" w:hAnsi="Power Geez Unicode1"/>
                <w:sz w:val="18"/>
              </w:rPr>
            </w:pPr>
          </w:p>
        </w:tc>
        <w:tc>
          <w:tcPr>
            <w:tcW w:w="1692" w:type="dxa"/>
          </w:tcPr>
          <w:p w:rsidR="003B4F39" w:rsidRPr="00481FA3" w:rsidRDefault="003B4F39" w:rsidP="001244FD">
            <w:pPr>
              <w:rPr>
                <w:rFonts w:ascii="Power Geez Unicode1" w:hAnsi="Power Geez Unicode1"/>
                <w:sz w:val="20"/>
              </w:rPr>
            </w:pPr>
            <w:r w:rsidRPr="00481FA3">
              <w:rPr>
                <w:rFonts w:ascii="Power Geez Unicode1" w:hAnsi="Power Geez Unicode1"/>
                <w:sz w:val="20"/>
              </w:rPr>
              <w:t>የመስክ ኦዲት</w:t>
            </w:r>
          </w:p>
          <w:p w:rsidR="003B4F39" w:rsidRPr="00481FA3" w:rsidRDefault="003B4F39" w:rsidP="001244FD">
            <w:pPr>
              <w:rPr>
                <w:rFonts w:ascii="Power Geez Unicode1" w:hAnsi="Power Geez Unicode1"/>
                <w:sz w:val="20"/>
              </w:rPr>
            </w:pPr>
            <w:r w:rsidRPr="00481FA3">
              <w:rPr>
                <w:rFonts w:ascii="Power Geez Unicode1" w:hAnsi="Power Geez Unicode1"/>
                <w:sz w:val="20"/>
              </w:rPr>
              <w:t xml:space="preserve">Comprehensive audit </w:t>
            </w:r>
          </w:p>
        </w:tc>
        <w:tc>
          <w:tcPr>
            <w:tcW w:w="1166" w:type="dxa"/>
          </w:tcPr>
          <w:p w:rsidR="003B4F39" w:rsidRPr="00481FA3" w:rsidRDefault="003B4F39" w:rsidP="001244FD">
            <w:pPr>
              <w:rPr>
                <w:rFonts w:ascii="Power Geez Unicode1" w:hAnsi="Power Geez Unicode1"/>
                <w:sz w:val="18"/>
              </w:rPr>
            </w:pPr>
          </w:p>
        </w:tc>
        <w:tc>
          <w:tcPr>
            <w:tcW w:w="750" w:type="dxa"/>
          </w:tcPr>
          <w:p w:rsidR="003B4F39" w:rsidRPr="00481FA3" w:rsidRDefault="003B4F39" w:rsidP="001244FD">
            <w:pPr>
              <w:rPr>
                <w:rFonts w:ascii="Power Geez Unicode1" w:hAnsi="Power Geez Unicode1"/>
                <w:sz w:val="18"/>
              </w:rPr>
            </w:pPr>
          </w:p>
        </w:tc>
        <w:tc>
          <w:tcPr>
            <w:tcW w:w="833" w:type="dxa"/>
          </w:tcPr>
          <w:p w:rsidR="003B4F39" w:rsidRPr="00481FA3" w:rsidRDefault="003B4F39" w:rsidP="001244FD">
            <w:pPr>
              <w:rPr>
                <w:rFonts w:ascii="Power Geez Unicode1" w:hAnsi="Power Geez Unicode1"/>
                <w:sz w:val="18"/>
              </w:rPr>
            </w:pPr>
          </w:p>
        </w:tc>
        <w:tc>
          <w:tcPr>
            <w:tcW w:w="917" w:type="dxa"/>
          </w:tcPr>
          <w:p w:rsidR="003B4F39" w:rsidRPr="00481FA3" w:rsidRDefault="003B4F39" w:rsidP="001244FD">
            <w:pPr>
              <w:rPr>
                <w:rFonts w:ascii="Power Geez Unicode1" w:hAnsi="Power Geez Unicode1"/>
                <w:sz w:val="18"/>
              </w:rPr>
            </w:pPr>
          </w:p>
        </w:tc>
        <w:tc>
          <w:tcPr>
            <w:tcW w:w="917" w:type="dxa"/>
          </w:tcPr>
          <w:p w:rsidR="003B4F39" w:rsidRPr="00481FA3" w:rsidRDefault="003B4F39" w:rsidP="001244FD">
            <w:pPr>
              <w:rPr>
                <w:rFonts w:ascii="Power Geez Unicode1" w:hAnsi="Power Geez Unicode1"/>
                <w:sz w:val="18"/>
              </w:rPr>
            </w:pPr>
          </w:p>
        </w:tc>
        <w:tc>
          <w:tcPr>
            <w:tcW w:w="750" w:type="dxa"/>
          </w:tcPr>
          <w:p w:rsidR="003B4F39" w:rsidRPr="00481FA3" w:rsidRDefault="003B4F39" w:rsidP="001244FD">
            <w:pPr>
              <w:rPr>
                <w:rFonts w:ascii="Power Geez Unicode1" w:hAnsi="Power Geez Unicode1"/>
                <w:sz w:val="18"/>
              </w:rPr>
            </w:pPr>
          </w:p>
        </w:tc>
        <w:tc>
          <w:tcPr>
            <w:tcW w:w="833" w:type="dxa"/>
          </w:tcPr>
          <w:p w:rsidR="003B4F39" w:rsidRPr="00481FA3" w:rsidRDefault="003B4F39" w:rsidP="001244FD">
            <w:pPr>
              <w:rPr>
                <w:rFonts w:ascii="Power Geez Unicode1" w:hAnsi="Power Geez Unicode1"/>
                <w:sz w:val="18"/>
              </w:rPr>
            </w:pPr>
          </w:p>
        </w:tc>
        <w:tc>
          <w:tcPr>
            <w:tcW w:w="666" w:type="dxa"/>
            <w:tcBorders>
              <w:right w:val="single" w:sz="4" w:space="0" w:color="auto"/>
            </w:tcBorders>
          </w:tcPr>
          <w:p w:rsidR="003B4F39" w:rsidRPr="00481FA3" w:rsidRDefault="003B4F39" w:rsidP="001244FD">
            <w:pPr>
              <w:rPr>
                <w:rFonts w:ascii="Power Geez Unicode1" w:hAnsi="Power Geez Unicode1"/>
                <w:sz w:val="18"/>
              </w:rPr>
            </w:pPr>
          </w:p>
        </w:tc>
        <w:tc>
          <w:tcPr>
            <w:tcW w:w="750"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917"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833"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766" w:type="dxa"/>
            <w:tcBorders>
              <w:left w:val="single" w:sz="4" w:space="0" w:color="auto"/>
              <w:right w:val="single" w:sz="4" w:space="0" w:color="auto"/>
            </w:tcBorders>
          </w:tcPr>
          <w:p w:rsidR="003B4F39" w:rsidRPr="00481FA3" w:rsidRDefault="003B4F39" w:rsidP="001244FD">
            <w:pPr>
              <w:rPr>
                <w:rFonts w:ascii="Power Geez Unicode1" w:hAnsi="Power Geez Unicode1"/>
                <w:sz w:val="18"/>
              </w:rPr>
            </w:pPr>
          </w:p>
        </w:tc>
        <w:tc>
          <w:tcPr>
            <w:tcW w:w="583" w:type="dxa"/>
            <w:tcBorders>
              <w:left w:val="single" w:sz="4" w:space="0" w:color="auto"/>
            </w:tcBorders>
          </w:tcPr>
          <w:p w:rsidR="003B4F39" w:rsidRPr="00481FA3" w:rsidRDefault="003B4F39" w:rsidP="001244FD">
            <w:pPr>
              <w:rPr>
                <w:rFonts w:ascii="Power Geez Unicode1" w:hAnsi="Power Geez Unicode1"/>
                <w:sz w:val="18"/>
              </w:rPr>
            </w:pPr>
          </w:p>
        </w:tc>
      </w:tr>
    </w:tbl>
    <w:p w:rsidR="003B4F39" w:rsidRPr="00481FA3" w:rsidRDefault="003B4F39" w:rsidP="003B4F39">
      <w:pPr>
        <w:rPr>
          <w:rFonts w:ascii="Power Geez Unicode1" w:hAnsi="Power Geez Unicode1"/>
          <w:sz w:val="18"/>
        </w:rPr>
      </w:pPr>
    </w:p>
    <w:p w:rsidR="003B4F39" w:rsidRPr="00481FA3" w:rsidRDefault="003B4F39" w:rsidP="00002DE7">
      <w:pPr>
        <w:rPr>
          <w:rFonts w:ascii="Power Geez Unicode1" w:hAnsi="Power Geez Unicode1"/>
        </w:rPr>
      </w:pPr>
      <w:r w:rsidRPr="00481FA3">
        <w:rPr>
          <w:rFonts w:ascii="Power Geez Unicode1" w:hAnsi="Power Geez Unicode1"/>
        </w:rPr>
        <w:t>የቡድን አስተባባሪ ስም_________________________________   ፊርማ   ____</w:t>
      </w:r>
      <w:r w:rsidR="00002DE7" w:rsidRPr="00481FA3">
        <w:rPr>
          <w:rFonts w:ascii="Power Geez Unicode1" w:hAnsi="Power Geez Unicode1"/>
        </w:rPr>
        <w:t>___________________________</w:t>
      </w:r>
    </w:p>
    <w:p w:rsidR="003B4F39" w:rsidRPr="00481FA3" w:rsidRDefault="003B4F39" w:rsidP="00002DE7">
      <w:pPr>
        <w:rPr>
          <w:rFonts w:ascii="Power Geez Unicode1" w:hAnsi="Power Geez Unicode1"/>
        </w:rPr>
      </w:pPr>
      <w:r w:rsidRPr="00481FA3">
        <w:rPr>
          <w:rFonts w:ascii="Power Geez Unicode1" w:hAnsi="Power Geez Unicode1"/>
        </w:rPr>
        <w:t>Team coordinetor_________________________________   signiture ____</w:t>
      </w:r>
      <w:r w:rsidR="00002DE7" w:rsidRPr="00481FA3">
        <w:rPr>
          <w:rFonts w:ascii="Power Geez Unicode1" w:hAnsi="Power Geez Unicode1"/>
        </w:rPr>
        <w:t>____________________________</w:t>
      </w:r>
    </w:p>
    <w:p w:rsidR="003B4F39" w:rsidRPr="00481FA3" w:rsidRDefault="003B4F39" w:rsidP="00002DE7">
      <w:pPr>
        <w:rPr>
          <w:rFonts w:ascii="Power Geez Unicode1" w:hAnsi="Power Geez Unicode1"/>
        </w:rPr>
      </w:pPr>
      <w:r w:rsidRPr="00481FA3">
        <w:rPr>
          <w:rFonts w:ascii="Power Geez Unicode1" w:hAnsi="Power Geez Unicode1"/>
        </w:rPr>
        <w:t>የስራ ሂደት አስተባባሪ ስም _____________________________  ፊርማ    ____</w:t>
      </w:r>
      <w:r w:rsidR="00002DE7" w:rsidRPr="00481FA3">
        <w:rPr>
          <w:rFonts w:ascii="Power Geez Unicode1" w:hAnsi="Power Geez Unicode1"/>
        </w:rPr>
        <w:t>____________________________</w:t>
      </w:r>
    </w:p>
    <w:p w:rsidR="003B4F39" w:rsidRPr="00481FA3" w:rsidRDefault="003B4F39" w:rsidP="00002DE7">
      <w:pPr>
        <w:rPr>
          <w:rFonts w:ascii="Power Geez Unicode1" w:hAnsi="Power Geez Unicode1"/>
        </w:rPr>
      </w:pPr>
      <w:r w:rsidRPr="00481FA3">
        <w:rPr>
          <w:rFonts w:ascii="Power Geez Unicode1" w:hAnsi="Power Geez Unicode1"/>
        </w:rPr>
        <w:lastRenderedPageBreak/>
        <w:t>Process owner_________________________________   signature ____</w:t>
      </w:r>
      <w:r w:rsidR="00002DE7" w:rsidRPr="00481FA3">
        <w:rPr>
          <w:rFonts w:ascii="Power Geez Unicode1" w:hAnsi="Power Geez Unicode1"/>
        </w:rPr>
        <w:t>_______________________________</w:t>
      </w:r>
    </w:p>
    <w:p w:rsidR="003B4F39" w:rsidRPr="00481FA3" w:rsidRDefault="003B4F39" w:rsidP="003B4F39">
      <w:pPr>
        <w:spacing w:line="276" w:lineRule="auto"/>
        <w:rPr>
          <w:rFonts w:ascii="Power Geez Unicode1" w:hAnsi="Power Geez Unicode1"/>
        </w:rPr>
      </w:pPr>
      <w:r w:rsidRPr="00481FA3">
        <w:rPr>
          <w:rFonts w:ascii="Power Geez Unicode1" w:hAnsi="Power Geez Unicode1"/>
        </w:rPr>
        <w:t>የሩብ እና የግማሽ  ዓመቱ በዚህ መሠረት ይዘጋጃል፡፡</w:t>
      </w:r>
    </w:p>
    <w:p w:rsidR="003B4F39" w:rsidRPr="00481FA3" w:rsidRDefault="003B4F39" w:rsidP="003B4F39">
      <w:pPr>
        <w:spacing w:line="276" w:lineRule="auto"/>
        <w:rPr>
          <w:rFonts w:ascii="Power Geez Unicode1" w:hAnsi="Power Geez Unicode1"/>
          <w:sz w:val="18"/>
        </w:rPr>
      </w:pPr>
      <w:r w:rsidRPr="00481FA3">
        <w:rPr>
          <w:rFonts w:ascii="Power Geez Unicode1" w:hAnsi="Power Geez Unicode1"/>
          <w:sz w:val="18"/>
        </w:rPr>
        <w:t>Quarterly and semiannual plan will be prepared based on this form</w:t>
      </w:r>
    </w:p>
    <w:p w:rsidR="003B4F39" w:rsidRPr="00481FA3" w:rsidRDefault="003B4F39" w:rsidP="003B4F39">
      <w:pPr>
        <w:rPr>
          <w:rFonts w:ascii="Power Geez Unicode1" w:hAnsi="Power Geez Unicode1"/>
          <w:b/>
        </w:rPr>
      </w:pPr>
    </w:p>
    <w:p w:rsidR="003B4F39" w:rsidRPr="00481FA3" w:rsidRDefault="003B4F39" w:rsidP="003B4F39">
      <w:pPr>
        <w:jc w:val="right"/>
        <w:rPr>
          <w:rFonts w:ascii="Power Geez Unicode1" w:hAnsi="Power Geez Unicode1"/>
          <w:b/>
          <w:sz w:val="20"/>
          <w:szCs w:val="20"/>
        </w:rPr>
      </w:pPr>
      <w:r w:rsidRPr="00481FA3">
        <w:rPr>
          <w:rFonts w:ascii="Power Geez Unicode1" w:hAnsi="Power Geez Unicode1"/>
          <w:b/>
          <w:sz w:val="20"/>
          <w:szCs w:val="20"/>
        </w:rPr>
        <w:t xml:space="preserve"> </w:t>
      </w:r>
    </w:p>
    <w:p w:rsidR="003B4F39" w:rsidRPr="00481FA3" w:rsidRDefault="003B4F39" w:rsidP="003B4F39">
      <w:pPr>
        <w:jc w:val="right"/>
        <w:rPr>
          <w:rFonts w:ascii="Power Geez Unicode1" w:hAnsi="Power Geez Unicode1"/>
          <w:b/>
        </w:rPr>
      </w:pPr>
      <w:r w:rsidRPr="00481FA3">
        <w:rPr>
          <w:b/>
        </w:rPr>
        <w:t>PCA/WP</w:t>
      </w:r>
      <w:r w:rsidRPr="00481FA3">
        <w:rPr>
          <w:rFonts w:ascii="Power Geez Unicode1" w:hAnsi="Power Geez Unicode1"/>
          <w:b/>
        </w:rPr>
        <w:t>/002</w:t>
      </w:r>
      <w:r w:rsidRPr="00481FA3">
        <w:rPr>
          <w:rFonts w:ascii="Power Geez Unicode1" w:hAnsi="Power Geez Unicode1"/>
          <w:b/>
          <w:sz w:val="20"/>
          <w:szCs w:val="20"/>
        </w:rPr>
        <w:t xml:space="preserve">       </w:t>
      </w:r>
    </w:p>
    <w:p w:rsidR="003B4F39" w:rsidRPr="00481FA3" w:rsidRDefault="003B4F39" w:rsidP="003B4F39">
      <w:pPr>
        <w:jc w:val="center"/>
        <w:rPr>
          <w:rFonts w:ascii="Power Geez Unicode1" w:hAnsi="Power Geez Unicode1"/>
          <w:b/>
          <w:sz w:val="20"/>
          <w:szCs w:val="20"/>
          <w:u w:val="single"/>
        </w:rPr>
      </w:pPr>
      <w:r w:rsidRPr="00481FA3">
        <w:rPr>
          <w:rFonts w:ascii="Power Geez Unicode1" w:hAnsi="Power Geez Unicode1"/>
          <w:b/>
          <w:sz w:val="20"/>
          <w:szCs w:val="20"/>
          <w:u w:val="single"/>
        </w:rPr>
        <w:t>ለኦዲተሮች ለኦዲት የተመረጠ ድርጅት ማሳወቂያ ቅጽ</w:t>
      </w:r>
    </w:p>
    <w:p w:rsidR="003B4F39" w:rsidRPr="00481FA3" w:rsidRDefault="003B4F39" w:rsidP="003B4F39">
      <w:pPr>
        <w:jc w:val="center"/>
        <w:rPr>
          <w:rFonts w:ascii="Power Geez Unicode1" w:hAnsi="Power Geez Unicode1"/>
          <w:b/>
          <w:sz w:val="20"/>
          <w:szCs w:val="20"/>
          <w:u w:val="single"/>
        </w:rPr>
      </w:pPr>
      <w:r w:rsidRPr="00481FA3">
        <w:rPr>
          <w:b/>
          <w:sz w:val="20"/>
          <w:szCs w:val="20"/>
          <w:u w:val="single"/>
        </w:rPr>
        <w:t>Allocation</w:t>
      </w:r>
      <w:r w:rsidRPr="00481FA3">
        <w:rPr>
          <w:rFonts w:ascii="Power Geez Unicode1" w:hAnsi="Power Geez Unicode1"/>
          <w:b/>
          <w:sz w:val="20"/>
          <w:szCs w:val="20"/>
          <w:u w:val="single"/>
        </w:rPr>
        <w:t xml:space="preserve"> of </w:t>
      </w:r>
      <w:r w:rsidR="00BF4527" w:rsidRPr="00481FA3">
        <w:rPr>
          <w:rFonts w:ascii="Power Geez Unicode1" w:hAnsi="Power Geez Unicode1"/>
          <w:b/>
          <w:sz w:val="20"/>
          <w:szCs w:val="20"/>
          <w:u w:val="single"/>
        </w:rPr>
        <w:t>Selected Companies</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የአስመጪው ስም :- _______________________________________</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Importer name _______________________________________</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የቲን ቁጥር      :- _______________________________________</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Tin number_______________________________________</w:t>
      </w:r>
    </w:p>
    <w:p w:rsidR="003B4F39" w:rsidRPr="00481FA3" w:rsidRDefault="00256DC1" w:rsidP="003B4F39">
      <w:pPr>
        <w:tabs>
          <w:tab w:val="left" w:pos="9810"/>
        </w:tabs>
        <w:rPr>
          <w:rFonts w:ascii="Power Geez Unicode1" w:hAnsi="Power Geez Unicode1"/>
          <w:sz w:val="20"/>
          <w:szCs w:val="20"/>
        </w:rPr>
      </w:pPr>
      <w:r>
        <w:rPr>
          <w:rFonts w:ascii="Power Geez Unicode1" w:hAnsi="Power Geez Unicode1"/>
          <w:noProof/>
          <w:sz w:val="20"/>
          <w:szCs w:val="20"/>
        </w:rPr>
        <w:pict>
          <v:rect id="_x0000_s1047" style="position:absolute;margin-left:527.25pt;margin-top:1.6pt;width:48.75pt;height:21.75pt;z-index:251671552"/>
        </w:pict>
      </w:r>
      <w:r>
        <w:rPr>
          <w:rFonts w:ascii="Power Geez Unicode1" w:hAnsi="Power Geez Unicode1"/>
          <w:noProof/>
          <w:sz w:val="20"/>
          <w:szCs w:val="20"/>
        </w:rPr>
        <w:pict>
          <v:rect id="_x0000_s1046" style="position:absolute;margin-left:342pt;margin-top:8.35pt;width:48.75pt;height:21.75pt;z-index:251670528"/>
        </w:pict>
      </w:r>
      <w:r>
        <w:rPr>
          <w:rFonts w:ascii="Power Geez Unicode1" w:hAnsi="Power Geez Unicode1"/>
          <w:noProof/>
          <w:sz w:val="20"/>
          <w:szCs w:val="20"/>
        </w:rPr>
        <w:pict>
          <v:rect id="_x0000_s1045" style="position:absolute;margin-left:144.75pt;margin-top:1.6pt;width:48.75pt;height:21.75pt;z-index:251669504"/>
        </w:pict>
      </w:r>
      <w:r w:rsidR="003B4F39" w:rsidRPr="00481FA3">
        <w:rPr>
          <w:rFonts w:ascii="Power Geez Unicode1" w:hAnsi="Power Geez Unicode1"/>
          <w:sz w:val="20"/>
          <w:szCs w:val="20"/>
        </w:rPr>
        <w:t>የኦዲቱ ዓይነት       ዴስክ                       ውስን                                የመስክ</w:t>
      </w:r>
      <w:r w:rsidR="003B4F39" w:rsidRPr="00481FA3">
        <w:rPr>
          <w:rFonts w:ascii="Power Geez Unicode1" w:hAnsi="Power Geez Unicode1"/>
          <w:sz w:val="20"/>
          <w:szCs w:val="20"/>
        </w:rPr>
        <w:tab/>
      </w:r>
    </w:p>
    <w:p w:rsidR="003B4F39" w:rsidRPr="00481FA3" w:rsidRDefault="003B4F39" w:rsidP="003B4F39">
      <w:pPr>
        <w:tabs>
          <w:tab w:val="left" w:pos="1575"/>
          <w:tab w:val="left" w:pos="4680"/>
          <w:tab w:val="left" w:pos="7830"/>
        </w:tabs>
        <w:rPr>
          <w:rFonts w:ascii="Power Geez Unicode1" w:hAnsi="Power Geez Unicode1"/>
          <w:sz w:val="20"/>
          <w:szCs w:val="20"/>
        </w:rPr>
      </w:pPr>
      <w:r w:rsidRPr="00481FA3">
        <w:rPr>
          <w:rFonts w:ascii="Power Geez Unicode1" w:hAnsi="Power Geez Unicode1"/>
          <w:sz w:val="20"/>
          <w:szCs w:val="20"/>
        </w:rPr>
        <w:t>Audit type</w:t>
      </w:r>
      <w:r w:rsidRPr="00481FA3">
        <w:rPr>
          <w:rFonts w:ascii="Power Geez Unicode1" w:hAnsi="Power Geez Unicode1"/>
          <w:sz w:val="20"/>
          <w:szCs w:val="20"/>
        </w:rPr>
        <w:tab/>
        <w:t xml:space="preserve">  Desk audit</w:t>
      </w:r>
      <w:r w:rsidRPr="00481FA3">
        <w:rPr>
          <w:rFonts w:ascii="Power Geez Unicode1" w:hAnsi="Power Geez Unicode1"/>
          <w:sz w:val="20"/>
          <w:szCs w:val="20"/>
        </w:rPr>
        <w:tab/>
        <w:t>Limited scop audit</w:t>
      </w:r>
      <w:r w:rsidRPr="00481FA3">
        <w:rPr>
          <w:rFonts w:ascii="Power Geez Unicode1" w:hAnsi="Power Geez Unicode1"/>
          <w:sz w:val="20"/>
          <w:szCs w:val="20"/>
        </w:rPr>
        <w:tab/>
        <w:t xml:space="preserve">    Comprehensive audit</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 xml:space="preserve">ለውስን ኦዲት ፡- </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TO Limited scop audit</w:t>
      </w:r>
    </w:p>
    <w:p w:rsidR="003B4F39" w:rsidRPr="00481FA3" w:rsidRDefault="00256DC1" w:rsidP="003B4F39">
      <w:pPr>
        <w:rPr>
          <w:rFonts w:ascii="Power Geez Unicode1" w:hAnsi="Power Geez Unicode1"/>
          <w:sz w:val="20"/>
          <w:szCs w:val="20"/>
        </w:rPr>
      </w:pPr>
      <w:r>
        <w:rPr>
          <w:rFonts w:ascii="Power Geez Unicode1" w:hAnsi="Power Geez Unicode1"/>
          <w:noProof/>
          <w:sz w:val="20"/>
          <w:szCs w:val="20"/>
        </w:rPr>
        <w:pict>
          <v:rect id="_x0000_s1048" style="position:absolute;margin-left:66pt;margin-top:2.75pt;width:53.3pt;height:15.7pt;z-index:251672576"/>
        </w:pict>
      </w:r>
      <w:r w:rsidR="003B4F39" w:rsidRPr="00481FA3">
        <w:rPr>
          <w:rFonts w:ascii="Power Geez Unicode1" w:hAnsi="Power Geez Unicode1"/>
          <w:sz w:val="20"/>
          <w:szCs w:val="20"/>
        </w:rPr>
        <w:t>ታሪፍ                   ታሪፍ ቁጥር  ______________________________________</w:t>
      </w:r>
    </w:p>
    <w:p w:rsidR="003B4F39" w:rsidRPr="00481FA3" w:rsidRDefault="00256DC1" w:rsidP="003B4F39">
      <w:pPr>
        <w:rPr>
          <w:rFonts w:ascii="Power Geez Unicode1" w:hAnsi="Power Geez Unicode1"/>
          <w:sz w:val="20"/>
          <w:szCs w:val="20"/>
        </w:rPr>
      </w:pPr>
      <w:r>
        <w:rPr>
          <w:rFonts w:ascii="Power Geez Unicode1" w:hAnsi="Power Geez Unicode1"/>
          <w:noProof/>
          <w:sz w:val="20"/>
          <w:szCs w:val="20"/>
        </w:rPr>
        <w:pict>
          <v:rect id="_x0000_s1049" style="position:absolute;margin-left:66pt;margin-top:10.35pt;width:48.75pt;height:14.5pt;z-index:251673600"/>
        </w:pict>
      </w:r>
      <w:r w:rsidR="003B4F39" w:rsidRPr="00481FA3">
        <w:rPr>
          <w:rFonts w:ascii="Power Geez Unicode1" w:hAnsi="Power Geez Unicode1"/>
          <w:sz w:val="20"/>
          <w:szCs w:val="20"/>
        </w:rPr>
        <w:t>Classification</w:t>
      </w:r>
      <w:r w:rsidR="003B4F39" w:rsidRPr="00481FA3">
        <w:rPr>
          <w:rFonts w:ascii="Power Geez Unicode1" w:hAnsi="Power Geez Unicode1"/>
          <w:sz w:val="20"/>
          <w:szCs w:val="20"/>
        </w:rPr>
        <w:tab/>
        <w:t xml:space="preserve">                Classification______________________________________</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ዋጋ                     የዕቃው ዓይነት (ስም)  _______________________________</w:t>
      </w:r>
    </w:p>
    <w:p w:rsidR="003B4F39" w:rsidRPr="00481FA3" w:rsidRDefault="003B4F39" w:rsidP="003B4F39">
      <w:pPr>
        <w:tabs>
          <w:tab w:val="left" w:pos="2850"/>
        </w:tabs>
        <w:rPr>
          <w:rFonts w:ascii="Power Geez Unicode1" w:hAnsi="Power Geez Unicode1"/>
          <w:sz w:val="20"/>
          <w:szCs w:val="20"/>
        </w:rPr>
      </w:pPr>
      <w:proofErr w:type="gramStart"/>
      <w:r w:rsidRPr="00481FA3">
        <w:rPr>
          <w:rFonts w:ascii="Power Geez Unicode1" w:hAnsi="Power Geez Unicode1"/>
          <w:sz w:val="20"/>
          <w:szCs w:val="20"/>
        </w:rPr>
        <w:t>valuation</w:t>
      </w:r>
      <w:proofErr w:type="gramEnd"/>
      <w:r w:rsidRPr="00481FA3">
        <w:rPr>
          <w:rFonts w:ascii="Power Geez Unicode1" w:hAnsi="Power Geez Unicode1"/>
          <w:sz w:val="20"/>
          <w:szCs w:val="20"/>
        </w:rPr>
        <w:tab/>
        <w:t>Type of commodities______________________________________</w:t>
      </w:r>
    </w:p>
    <w:p w:rsidR="003B4F39" w:rsidRPr="00481FA3" w:rsidRDefault="00256DC1" w:rsidP="003B4F39">
      <w:pPr>
        <w:rPr>
          <w:rFonts w:ascii="Power Geez Unicode1" w:hAnsi="Power Geez Unicode1"/>
          <w:sz w:val="20"/>
          <w:szCs w:val="20"/>
        </w:rPr>
      </w:pPr>
      <w:r>
        <w:rPr>
          <w:rFonts w:ascii="Power Geez Unicode1" w:hAnsi="Power Geez Unicode1"/>
          <w:noProof/>
          <w:sz w:val="20"/>
          <w:szCs w:val="20"/>
        </w:rPr>
        <w:pict>
          <v:rect id="_x0000_s1050" style="position:absolute;margin-left:83.25pt;margin-top:-.35pt;width:48.8pt;height:16.5pt;z-index:251674624"/>
        </w:pict>
      </w:r>
      <w:r w:rsidR="003B4F39" w:rsidRPr="00481FA3">
        <w:rPr>
          <w:rFonts w:ascii="Power Geez Unicode1" w:hAnsi="Power Geez Unicode1"/>
          <w:sz w:val="20"/>
          <w:szCs w:val="20"/>
        </w:rPr>
        <w:t>ሲፒሲ                   የሲፒሲ ኮድ  ______________________________________</w:t>
      </w:r>
    </w:p>
    <w:p w:rsidR="003B4F39" w:rsidRPr="00481FA3" w:rsidRDefault="003B4F39" w:rsidP="003B4F39">
      <w:pPr>
        <w:tabs>
          <w:tab w:val="left" w:pos="2925"/>
          <w:tab w:val="left" w:pos="4350"/>
        </w:tabs>
        <w:rPr>
          <w:rFonts w:ascii="Power Geez Unicode1" w:hAnsi="Power Geez Unicode1"/>
          <w:sz w:val="20"/>
          <w:szCs w:val="20"/>
        </w:rPr>
      </w:pPr>
      <w:proofErr w:type="gramStart"/>
      <w:r w:rsidRPr="00481FA3">
        <w:rPr>
          <w:rFonts w:ascii="Power Geez Unicode1" w:hAnsi="Power Geez Unicode1"/>
          <w:sz w:val="20"/>
          <w:szCs w:val="20"/>
        </w:rPr>
        <w:t>cpc</w:t>
      </w:r>
      <w:proofErr w:type="gramEnd"/>
      <w:r w:rsidRPr="00481FA3">
        <w:rPr>
          <w:rFonts w:ascii="Power Geez Unicode1" w:hAnsi="Power Geez Unicode1"/>
          <w:sz w:val="20"/>
          <w:szCs w:val="20"/>
        </w:rPr>
        <w:tab/>
        <w:t>cpc code</w:t>
      </w:r>
      <w:r w:rsidRPr="00481FA3">
        <w:rPr>
          <w:rFonts w:ascii="Power Geez Unicode1" w:hAnsi="Power Geez Unicode1"/>
          <w:sz w:val="20"/>
          <w:szCs w:val="20"/>
        </w:rPr>
        <w:tab/>
        <w:t>______________________________________</w:t>
      </w:r>
    </w:p>
    <w:p w:rsidR="003B4F39" w:rsidRPr="00481FA3" w:rsidRDefault="00256DC1" w:rsidP="003B4F39">
      <w:pPr>
        <w:rPr>
          <w:rFonts w:ascii="Power Geez Unicode1" w:hAnsi="Power Geez Unicode1"/>
          <w:sz w:val="20"/>
          <w:szCs w:val="20"/>
        </w:rPr>
      </w:pPr>
      <w:r>
        <w:rPr>
          <w:rFonts w:ascii="Power Geez Unicode1" w:hAnsi="Power Geez Unicode1"/>
          <w:noProof/>
          <w:sz w:val="20"/>
          <w:szCs w:val="20"/>
        </w:rPr>
        <w:pict>
          <v:rect id="_x0000_s1051" style="position:absolute;margin-left:83.25pt;margin-top:6.6pt;width:48.8pt;height:16.4pt;z-index:251675648"/>
        </w:pict>
      </w:r>
      <w:r w:rsidR="003B4F39" w:rsidRPr="00481FA3">
        <w:rPr>
          <w:rFonts w:ascii="Power Geez Unicode1" w:hAnsi="Power Geez Unicode1"/>
          <w:sz w:val="20"/>
          <w:szCs w:val="20"/>
        </w:rPr>
        <w:t>የስሪት አገር                    የዕቃው ዓይነት (ስም) _______________________________</w:t>
      </w:r>
    </w:p>
    <w:p w:rsidR="003B4F39" w:rsidRPr="00481FA3" w:rsidRDefault="003B4F39" w:rsidP="003B4F39">
      <w:pPr>
        <w:tabs>
          <w:tab w:val="left" w:pos="2850"/>
        </w:tabs>
        <w:rPr>
          <w:rFonts w:ascii="Power Geez Unicode1" w:hAnsi="Power Geez Unicode1"/>
          <w:sz w:val="20"/>
          <w:szCs w:val="20"/>
        </w:rPr>
      </w:pPr>
      <w:r w:rsidRPr="00481FA3">
        <w:rPr>
          <w:rFonts w:ascii="Power Geez Unicode1" w:hAnsi="Power Geez Unicode1"/>
          <w:sz w:val="20"/>
          <w:szCs w:val="20"/>
        </w:rPr>
        <w:t>Country of orgin</w:t>
      </w:r>
      <w:r w:rsidRPr="00481FA3">
        <w:rPr>
          <w:rFonts w:ascii="Power Geez Unicode1" w:hAnsi="Power Geez Unicode1"/>
          <w:sz w:val="20"/>
          <w:szCs w:val="20"/>
        </w:rPr>
        <w:tab/>
        <w:t>Type of commodities______________________________________</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ከላይ ከተጠቀሱት ውጪ ከሆነ  __________________________________________________</w:t>
      </w:r>
    </w:p>
    <w:p w:rsidR="003B4F39" w:rsidRPr="00481FA3" w:rsidRDefault="003B4F39" w:rsidP="003B4F39">
      <w:pPr>
        <w:tabs>
          <w:tab w:val="left" w:pos="2850"/>
        </w:tabs>
        <w:rPr>
          <w:rFonts w:ascii="Power Geez Unicode1" w:hAnsi="Power Geez Unicode1"/>
          <w:sz w:val="20"/>
          <w:szCs w:val="20"/>
        </w:rPr>
      </w:pPr>
      <w:r w:rsidRPr="00481FA3">
        <w:rPr>
          <w:rFonts w:ascii="Power Geez Unicode1" w:hAnsi="Power Geez Unicode1"/>
          <w:sz w:val="20"/>
          <w:szCs w:val="20"/>
        </w:rPr>
        <w:t>Others ______________________________________</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 xml:space="preserve">የኦዲት ወሰን ከ_____________________እስከ_________________________ </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 xml:space="preserve">Scop of </w:t>
      </w:r>
      <w:proofErr w:type="gramStart"/>
      <w:r w:rsidRPr="00481FA3">
        <w:rPr>
          <w:rFonts w:ascii="Power Geez Unicode1" w:hAnsi="Power Geez Unicode1"/>
          <w:sz w:val="20"/>
          <w:szCs w:val="20"/>
        </w:rPr>
        <w:t>audit  from</w:t>
      </w:r>
      <w:proofErr w:type="gramEnd"/>
      <w:r w:rsidRPr="00481FA3">
        <w:rPr>
          <w:rFonts w:ascii="Power Geez Unicode1" w:hAnsi="Power Geez Unicode1"/>
          <w:sz w:val="20"/>
          <w:szCs w:val="20"/>
        </w:rPr>
        <w:t>_____________________to_________________________</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ኦዲቱ የሚከናወንበት የኦዲት ጊዜ ከ________________________ እስከ   ___________________</w:t>
      </w:r>
    </w:p>
    <w:p w:rsidR="003B4F39" w:rsidRPr="00481FA3" w:rsidRDefault="003B4F39" w:rsidP="003B4F39">
      <w:pPr>
        <w:rPr>
          <w:rFonts w:ascii="Power Geez Unicode1" w:hAnsi="Power Geez Unicode1"/>
          <w:sz w:val="20"/>
          <w:szCs w:val="20"/>
        </w:rPr>
      </w:pPr>
      <w:r w:rsidRPr="00481FA3">
        <w:rPr>
          <w:rFonts w:ascii="Power Geez Unicode1" w:hAnsi="Power Geez Unicode1"/>
          <w:sz w:val="20"/>
          <w:szCs w:val="20"/>
        </w:rPr>
        <w:t>Date of Proposed Audit from_____________________to_________________________</w:t>
      </w:r>
    </w:p>
    <w:p w:rsidR="003B4F39" w:rsidRPr="00481FA3" w:rsidRDefault="003B4F39" w:rsidP="003B4F39">
      <w:pPr>
        <w:rPr>
          <w:rFonts w:ascii="Power Geez Unicode1" w:hAnsi="Power Geez Unicode1"/>
          <w:sz w:val="20"/>
          <w:szCs w:val="20"/>
        </w:rPr>
      </w:pPr>
    </w:p>
    <w:p w:rsidR="003B4F39" w:rsidRPr="00481FA3" w:rsidRDefault="003B4F39" w:rsidP="003B4F39">
      <w:pPr>
        <w:jc w:val="center"/>
        <w:rPr>
          <w:rFonts w:ascii="Power Geez Unicode1" w:hAnsi="Power Geez Unicode1"/>
          <w:b/>
          <w:sz w:val="20"/>
          <w:szCs w:val="20"/>
          <w:u w:val="single"/>
        </w:rPr>
      </w:pPr>
      <w:r w:rsidRPr="00481FA3">
        <w:rPr>
          <w:rFonts w:ascii="Power Geez Unicode1" w:hAnsi="Power Geez Unicode1"/>
          <w:b/>
          <w:sz w:val="20"/>
          <w:szCs w:val="20"/>
          <w:u w:val="single"/>
        </w:rPr>
        <w:t>ለስራው የተመደበ/ቡ ኦዲተር/ሮች</w:t>
      </w:r>
    </w:p>
    <w:p w:rsidR="003B4F39" w:rsidRPr="00481FA3" w:rsidRDefault="003B4F39" w:rsidP="003B4F39">
      <w:pPr>
        <w:ind w:left="4320" w:firstLine="720"/>
        <w:rPr>
          <w:rFonts w:ascii="Power Geez Unicode1" w:hAnsi="Power Geez Unicode1"/>
          <w:b/>
          <w:sz w:val="20"/>
          <w:szCs w:val="20"/>
          <w:u w:val="single"/>
        </w:rPr>
      </w:pPr>
      <w:r w:rsidRPr="00481FA3">
        <w:rPr>
          <w:rFonts w:ascii="Power Geez Unicode1" w:hAnsi="Power Geez Unicode1"/>
          <w:b/>
          <w:sz w:val="20"/>
          <w:szCs w:val="20"/>
          <w:u w:val="single"/>
        </w:rPr>
        <w:t xml:space="preserve">Assigned </w:t>
      </w:r>
      <w:r w:rsidR="00CD0695" w:rsidRPr="00481FA3">
        <w:rPr>
          <w:rFonts w:ascii="Power Geez Unicode1" w:hAnsi="Power Geez Unicode1"/>
          <w:b/>
          <w:sz w:val="20"/>
          <w:szCs w:val="20"/>
          <w:u w:val="single"/>
        </w:rPr>
        <w:t>Auditors Name</w:t>
      </w:r>
    </w:p>
    <w:p w:rsidR="003B4F39" w:rsidRPr="00481FA3" w:rsidRDefault="003B4F39" w:rsidP="00F32B62">
      <w:pPr>
        <w:pStyle w:val="ListParagraph"/>
        <w:numPr>
          <w:ilvl w:val="0"/>
          <w:numId w:val="228"/>
        </w:numPr>
        <w:spacing w:after="200"/>
        <w:rPr>
          <w:rFonts w:ascii="Power Geez Unicode1" w:hAnsi="Power Geez Unicode1"/>
          <w:sz w:val="20"/>
          <w:szCs w:val="20"/>
        </w:rPr>
      </w:pPr>
      <w:r w:rsidRPr="00481FA3">
        <w:rPr>
          <w:rFonts w:ascii="Power Geez Unicode1" w:hAnsi="Power Geez Unicode1"/>
          <w:sz w:val="20"/>
          <w:szCs w:val="20"/>
        </w:rPr>
        <w:t>___________________ ፊርማ ______________ ቀን __________________</w:t>
      </w:r>
    </w:p>
    <w:p w:rsidR="003B4F39" w:rsidRPr="00481FA3" w:rsidRDefault="003B4F39" w:rsidP="003B4F39">
      <w:pPr>
        <w:pStyle w:val="ListParagraph"/>
        <w:tabs>
          <w:tab w:val="left" w:pos="4200"/>
        </w:tabs>
        <w:ind w:left="1620"/>
        <w:rPr>
          <w:rFonts w:ascii="Power Geez Unicode1" w:hAnsi="Power Geez Unicode1"/>
          <w:sz w:val="20"/>
          <w:szCs w:val="20"/>
        </w:rPr>
      </w:pPr>
      <w:r w:rsidRPr="00481FA3">
        <w:rPr>
          <w:rFonts w:ascii="Power Geez Unicode1" w:hAnsi="Power Geez Unicode1"/>
          <w:sz w:val="20"/>
          <w:szCs w:val="20"/>
        </w:rPr>
        <w:tab/>
        <w:t>Signature</w:t>
      </w:r>
    </w:p>
    <w:p w:rsidR="003B4F39" w:rsidRPr="00481FA3" w:rsidRDefault="003B4F39" w:rsidP="00F32B62">
      <w:pPr>
        <w:pStyle w:val="ListParagraph"/>
        <w:numPr>
          <w:ilvl w:val="0"/>
          <w:numId w:val="228"/>
        </w:numPr>
        <w:spacing w:after="200"/>
        <w:rPr>
          <w:rFonts w:ascii="Power Geez Unicode1" w:hAnsi="Power Geez Unicode1"/>
          <w:sz w:val="20"/>
          <w:szCs w:val="20"/>
        </w:rPr>
      </w:pPr>
      <w:r w:rsidRPr="00481FA3">
        <w:rPr>
          <w:rFonts w:ascii="Power Geez Unicode1" w:hAnsi="Power Geez Unicode1"/>
          <w:sz w:val="20"/>
          <w:szCs w:val="20"/>
        </w:rPr>
        <w:t>___________________ ፊርማ  _____________ ቀን __________________</w:t>
      </w:r>
    </w:p>
    <w:p w:rsidR="003B4F39" w:rsidRPr="00481FA3" w:rsidRDefault="003B4F39" w:rsidP="003B4F39">
      <w:pPr>
        <w:pStyle w:val="ListParagraph"/>
        <w:jc w:val="center"/>
        <w:rPr>
          <w:b/>
          <w:sz w:val="20"/>
          <w:szCs w:val="20"/>
          <w:u w:val="single"/>
        </w:rPr>
      </w:pPr>
      <w:r w:rsidRPr="00481FA3">
        <w:rPr>
          <w:rFonts w:ascii="Power Geez Unicode1" w:hAnsi="Power Geez Unicode1"/>
          <w:b/>
          <w:sz w:val="20"/>
          <w:szCs w:val="20"/>
          <w:u w:val="single"/>
        </w:rPr>
        <w:lastRenderedPageBreak/>
        <w:t xml:space="preserve">ስራውን የሰጠው ኃላፊ/ </w:t>
      </w:r>
      <w:r w:rsidRPr="00481FA3">
        <w:rPr>
          <w:b/>
          <w:sz w:val="20"/>
          <w:szCs w:val="20"/>
          <w:u w:val="single"/>
        </w:rPr>
        <w:t>Responseble person</w:t>
      </w:r>
    </w:p>
    <w:p w:rsidR="003B4F39" w:rsidRPr="00481FA3" w:rsidRDefault="003B4F39" w:rsidP="003B4F39">
      <w:pPr>
        <w:pStyle w:val="ListParagraph"/>
        <w:rPr>
          <w:rFonts w:ascii="Power Geez Unicode1" w:hAnsi="Power Geez Unicode1"/>
          <w:sz w:val="20"/>
          <w:szCs w:val="20"/>
        </w:rPr>
      </w:pPr>
      <w:r w:rsidRPr="00481FA3">
        <w:rPr>
          <w:rFonts w:ascii="Power Geez Unicode1" w:hAnsi="Power Geez Unicode1"/>
          <w:sz w:val="20"/>
          <w:szCs w:val="20"/>
        </w:rPr>
        <w:t xml:space="preserve"> ስም  _____________________ፊርማ  _________________ቀን  _____________</w:t>
      </w:r>
    </w:p>
    <w:p w:rsidR="003B4F39" w:rsidRPr="00481FA3" w:rsidRDefault="003B4F39" w:rsidP="003B4F39">
      <w:pPr>
        <w:pStyle w:val="ListParagraph"/>
        <w:tabs>
          <w:tab w:val="left" w:pos="4125"/>
          <w:tab w:val="center" w:pos="6840"/>
        </w:tabs>
        <w:rPr>
          <w:rFonts w:ascii="Power Geez Unicode1" w:hAnsi="Power Geez Unicode1"/>
          <w:sz w:val="20"/>
          <w:szCs w:val="20"/>
        </w:rPr>
      </w:pPr>
      <w:r w:rsidRPr="00481FA3">
        <w:rPr>
          <w:rFonts w:ascii="Power Geez Unicode1" w:hAnsi="Power Geez Unicode1"/>
          <w:b/>
          <w:sz w:val="20"/>
          <w:szCs w:val="20"/>
        </w:rPr>
        <w:t>name</w:t>
      </w:r>
      <w:r w:rsidRPr="00481FA3">
        <w:rPr>
          <w:rFonts w:ascii="Power Geez Unicode1" w:hAnsi="Power Geez Unicode1"/>
          <w:sz w:val="20"/>
          <w:szCs w:val="20"/>
        </w:rPr>
        <w:t>___________________</w:t>
      </w:r>
      <w:r w:rsidRPr="00481FA3">
        <w:rPr>
          <w:rFonts w:ascii="Power Geez Unicode1" w:hAnsi="Power Geez Unicode1"/>
          <w:sz w:val="20"/>
          <w:szCs w:val="20"/>
        </w:rPr>
        <w:tab/>
        <w:t>signature________</w:t>
      </w:r>
      <w:r w:rsidRPr="00481FA3">
        <w:rPr>
          <w:rFonts w:ascii="Power Geez Unicode1" w:hAnsi="Power Geez Unicode1"/>
          <w:sz w:val="20"/>
          <w:szCs w:val="20"/>
        </w:rPr>
        <w:tab/>
        <w:t xml:space="preserve">     </w:t>
      </w:r>
      <w:r w:rsidRPr="00481FA3">
        <w:rPr>
          <w:sz w:val="20"/>
          <w:szCs w:val="20"/>
        </w:rPr>
        <w:t>Date</w:t>
      </w:r>
      <w:r w:rsidRPr="00481FA3">
        <w:rPr>
          <w:rFonts w:ascii="Power Geez Unicode1" w:hAnsi="Power Geez Unicode1"/>
          <w:sz w:val="20"/>
          <w:szCs w:val="20"/>
        </w:rPr>
        <w:t>___________</w:t>
      </w:r>
    </w:p>
    <w:p w:rsidR="003B4F39" w:rsidRPr="00481FA3" w:rsidRDefault="003B4F39" w:rsidP="003B4F39">
      <w:pPr>
        <w:jc w:val="right"/>
        <w:rPr>
          <w:sz w:val="20"/>
        </w:rPr>
      </w:pPr>
    </w:p>
    <w:p w:rsidR="003B4F39" w:rsidRPr="00481FA3" w:rsidRDefault="003B4F39" w:rsidP="003B4F39">
      <w:pPr>
        <w:jc w:val="right"/>
        <w:rPr>
          <w:sz w:val="20"/>
        </w:rPr>
      </w:pPr>
    </w:p>
    <w:p w:rsidR="003B4F39" w:rsidRPr="00481FA3" w:rsidRDefault="003B4F39" w:rsidP="003B4F39">
      <w:pPr>
        <w:jc w:val="right"/>
        <w:rPr>
          <w:rFonts w:ascii="Power Geez Unicode1" w:hAnsi="Power Geez Unicode1"/>
          <w:b/>
          <w:sz w:val="20"/>
        </w:rPr>
      </w:pPr>
      <w:r w:rsidRPr="00481FA3">
        <w:rPr>
          <w:b/>
          <w:sz w:val="20"/>
        </w:rPr>
        <w:t>PCA/WP</w:t>
      </w:r>
      <w:r w:rsidRPr="00481FA3">
        <w:rPr>
          <w:rFonts w:ascii="Power Geez Unicode1" w:hAnsi="Power Geez Unicode1"/>
          <w:b/>
          <w:sz w:val="20"/>
        </w:rPr>
        <w:t>/003</w:t>
      </w:r>
    </w:p>
    <w:p w:rsidR="003B4F39" w:rsidRPr="00481FA3" w:rsidRDefault="003B4F39" w:rsidP="003B4F39">
      <w:pPr>
        <w:jc w:val="center"/>
        <w:rPr>
          <w:rFonts w:ascii="Power Geez Unicode1" w:hAnsi="Power Geez Unicode1"/>
          <w:b/>
          <w:sz w:val="18"/>
          <w:szCs w:val="18"/>
          <w:u w:val="single"/>
        </w:rPr>
      </w:pPr>
      <w:r w:rsidRPr="00481FA3">
        <w:rPr>
          <w:rFonts w:ascii="Power Geez Unicode1" w:hAnsi="Power Geez Unicode1"/>
          <w:b/>
          <w:sz w:val="18"/>
          <w:szCs w:val="18"/>
          <w:u w:val="single"/>
        </w:rPr>
        <w:t>የኦዲት ፕሮግራም</w:t>
      </w:r>
    </w:p>
    <w:p w:rsidR="003B4F39" w:rsidRPr="00481FA3" w:rsidRDefault="003B4F39" w:rsidP="003B4F39">
      <w:pPr>
        <w:jc w:val="center"/>
        <w:rPr>
          <w:b/>
          <w:sz w:val="18"/>
          <w:szCs w:val="18"/>
          <w:u w:val="single"/>
        </w:rPr>
      </w:pPr>
      <w:r w:rsidRPr="00481FA3">
        <w:rPr>
          <w:b/>
          <w:sz w:val="18"/>
          <w:szCs w:val="18"/>
          <w:u w:val="single"/>
        </w:rPr>
        <w:t xml:space="preserve">Audit </w:t>
      </w:r>
      <w:r w:rsidR="00CD0695" w:rsidRPr="00481FA3">
        <w:rPr>
          <w:b/>
          <w:sz w:val="18"/>
          <w:szCs w:val="18"/>
          <w:u w:val="single"/>
        </w:rPr>
        <w:t>Program</w:t>
      </w: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የ ____________________________ቅ/ጽ/ቤት</w:t>
      </w:r>
    </w:p>
    <w:p w:rsidR="003B4F39" w:rsidRPr="00481FA3" w:rsidRDefault="003B4F39" w:rsidP="003B4F39">
      <w:pPr>
        <w:rPr>
          <w:b/>
          <w:sz w:val="18"/>
          <w:szCs w:val="18"/>
        </w:rPr>
      </w:pPr>
      <w:r w:rsidRPr="00481FA3">
        <w:rPr>
          <w:rFonts w:ascii="Power Geez Unicode1" w:hAnsi="Power Geez Unicode1"/>
          <w:b/>
          <w:sz w:val="18"/>
          <w:szCs w:val="18"/>
        </w:rPr>
        <w:t xml:space="preserve">  ____________________________</w:t>
      </w:r>
      <w:r w:rsidRPr="00481FA3">
        <w:rPr>
          <w:b/>
          <w:sz w:val="18"/>
          <w:szCs w:val="18"/>
        </w:rPr>
        <w:t>Branch office</w:t>
      </w:r>
    </w:p>
    <w:p w:rsidR="003B4F39" w:rsidRPr="00481FA3" w:rsidRDefault="003B4F39" w:rsidP="003B4F39">
      <w:pPr>
        <w:tabs>
          <w:tab w:val="left" w:pos="8505"/>
        </w:tabs>
        <w:rPr>
          <w:rFonts w:ascii="Power Geez Unicode1" w:hAnsi="Power Geez Unicode1"/>
          <w:b/>
          <w:sz w:val="18"/>
          <w:szCs w:val="18"/>
        </w:rPr>
      </w:pPr>
      <w:r w:rsidRPr="00481FA3">
        <w:rPr>
          <w:rFonts w:ascii="Power Geez Unicode1" w:hAnsi="Power Geez Unicode1"/>
          <w:b/>
          <w:sz w:val="18"/>
          <w:szCs w:val="18"/>
        </w:rPr>
        <w:t>የድህረ-ዕቃ አወጣጥ ኦዲት</w:t>
      </w:r>
    </w:p>
    <w:p w:rsidR="003B4F39" w:rsidRPr="00481FA3" w:rsidRDefault="003B4F39" w:rsidP="003B4F39">
      <w:pPr>
        <w:rPr>
          <w:b/>
          <w:sz w:val="18"/>
          <w:szCs w:val="18"/>
        </w:rPr>
      </w:pPr>
      <w:r w:rsidRPr="00481FA3">
        <w:rPr>
          <w:b/>
          <w:sz w:val="18"/>
          <w:szCs w:val="18"/>
        </w:rPr>
        <w:t>Post clearance Audit</w:t>
      </w:r>
    </w:p>
    <w:tbl>
      <w:tblPr>
        <w:tblpPr w:leftFromText="180" w:rightFromText="180" w:vertAnchor="text" w:horzAnchor="page" w:tblpX="9262"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58"/>
      </w:tblGrid>
      <w:tr w:rsidR="003B4F39" w:rsidRPr="00481FA3" w:rsidTr="001244FD">
        <w:trPr>
          <w:trHeight w:val="2963"/>
        </w:trPr>
        <w:tc>
          <w:tcPr>
            <w:tcW w:w="5558" w:type="dxa"/>
          </w:tcPr>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ኦዲት የተጀመረበት ቀን ___________________________</w:t>
            </w:r>
          </w:p>
          <w:p w:rsidR="003B4F39" w:rsidRPr="00481FA3" w:rsidRDefault="003B4F39" w:rsidP="001244FD">
            <w:pPr>
              <w:rPr>
                <w:sz w:val="18"/>
                <w:szCs w:val="18"/>
              </w:rPr>
            </w:pPr>
            <w:r w:rsidRPr="00481FA3">
              <w:rPr>
                <w:sz w:val="18"/>
                <w:szCs w:val="18"/>
              </w:rPr>
              <w:t>Started date</w:t>
            </w:r>
          </w:p>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ኦዲት የሚጠናቀቅበት ቀን _________________________</w:t>
            </w:r>
          </w:p>
          <w:p w:rsidR="003B4F39" w:rsidRPr="00481FA3" w:rsidRDefault="003B4F39" w:rsidP="001244FD">
            <w:pPr>
              <w:rPr>
                <w:sz w:val="18"/>
                <w:szCs w:val="18"/>
              </w:rPr>
            </w:pPr>
            <w:r w:rsidRPr="00481FA3">
              <w:rPr>
                <w:sz w:val="18"/>
                <w:szCs w:val="18"/>
              </w:rPr>
              <w:t>Final date</w:t>
            </w:r>
          </w:p>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በስታንዳርድ የተቀመጠው ጊዜ ______________________</w:t>
            </w:r>
          </w:p>
          <w:p w:rsidR="003B4F39" w:rsidRPr="00481FA3" w:rsidRDefault="003B4F39" w:rsidP="001244FD">
            <w:pPr>
              <w:rPr>
                <w:sz w:val="18"/>
                <w:szCs w:val="18"/>
              </w:rPr>
            </w:pPr>
            <w:r w:rsidRPr="00481FA3">
              <w:rPr>
                <w:sz w:val="18"/>
                <w:szCs w:val="18"/>
              </w:rPr>
              <w:t>Estimated time</w:t>
            </w:r>
          </w:p>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ኦዲቱ የፈጀው ጊዜ ______________________________</w:t>
            </w:r>
          </w:p>
          <w:p w:rsidR="003B4F39" w:rsidRPr="00481FA3" w:rsidRDefault="003B4F39" w:rsidP="001244FD">
            <w:pPr>
              <w:rPr>
                <w:sz w:val="18"/>
                <w:szCs w:val="18"/>
              </w:rPr>
            </w:pPr>
            <w:r w:rsidRPr="00481FA3">
              <w:rPr>
                <w:sz w:val="18"/>
                <w:szCs w:val="18"/>
              </w:rPr>
              <w:t>Actial Time</w:t>
            </w:r>
          </w:p>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ልዩነት _______________________________________</w:t>
            </w:r>
          </w:p>
          <w:p w:rsidR="003B4F39" w:rsidRPr="00481FA3" w:rsidRDefault="003B4F39" w:rsidP="001244FD">
            <w:pPr>
              <w:rPr>
                <w:sz w:val="18"/>
                <w:szCs w:val="18"/>
              </w:rPr>
            </w:pPr>
            <w:r w:rsidRPr="00481FA3">
              <w:rPr>
                <w:sz w:val="18"/>
                <w:szCs w:val="18"/>
              </w:rPr>
              <w:t>Differnce</w:t>
            </w:r>
          </w:p>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ልዩነቱ ከፍተኛ ከሆነ ምክንያቱ ከታች በተሰጠው ቦታ ላይ ይገለጽ</w:t>
            </w:r>
          </w:p>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 xml:space="preserve">If the difference is Material state the reason </w:t>
            </w:r>
          </w:p>
        </w:tc>
      </w:tr>
    </w:tbl>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ኦዲት ተደረጊው ድርጅት  ____________________________</w:t>
      </w:r>
    </w:p>
    <w:p w:rsidR="003B4F39" w:rsidRPr="00481FA3" w:rsidRDefault="003B4F39" w:rsidP="003B4F39">
      <w:pPr>
        <w:rPr>
          <w:rFonts w:ascii="Power Geez Unicode1" w:hAnsi="Power Geez Unicode1"/>
          <w:b/>
          <w:sz w:val="18"/>
          <w:szCs w:val="18"/>
        </w:rPr>
      </w:pPr>
      <w:r w:rsidRPr="00481FA3">
        <w:rPr>
          <w:rFonts w:ascii="Power Geez Unicode1" w:hAnsi="Power Geez Unicode1"/>
          <w:sz w:val="18"/>
          <w:szCs w:val="18"/>
        </w:rPr>
        <w:t>Company Name:-</w:t>
      </w: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የኦዲት ዓይነት  __________________________________</w:t>
      </w:r>
    </w:p>
    <w:p w:rsidR="003B4F39" w:rsidRPr="00481FA3" w:rsidRDefault="003B4F39" w:rsidP="003B4F39">
      <w:pPr>
        <w:rPr>
          <w:rFonts w:ascii="Power Geez Unicode1" w:hAnsi="Power Geez Unicode1"/>
          <w:b/>
          <w:sz w:val="18"/>
          <w:szCs w:val="18"/>
        </w:rPr>
      </w:pPr>
      <w:r w:rsidRPr="00481FA3">
        <w:rPr>
          <w:rFonts w:ascii="Power Geez Unicode1" w:hAnsi="Power Geez Unicode1"/>
          <w:sz w:val="18"/>
          <w:szCs w:val="18"/>
        </w:rPr>
        <w:t>Audit type</w:t>
      </w: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ኦዲት የሚደረገው የበጀት ዓመት /budget year ______________________</w:t>
      </w:r>
    </w:p>
    <w:tbl>
      <w:tblPr>
        <w:tblStyle w:val="TableGrid"/>
        <w:tblW w:w="0" w:type="auto"/>
        <w:tblLook w:val="04A0"/>
      </w:tblPr>
      <w:tblGrid>
        <w:gridCol w:w="2381"/>
        <w:gridCol w:w="2381"/>
        <w:gridCol w:w="2381"/>
      </w:tblGrid>
      <w:tr w:rsidR="003B4F39" w:rsidRPr="00481FA3" w:rsidTr="001244FD">
        <w:trPr>
          <w:trHeight w:val="713"/>
        </w:trPr>
        <w:tc>
          <w:tcPr>
            <w:tcW w:w="2381" w:type="dxa"/>
          </w:tcPr>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የሚከናወነው የኦዲት ተግባር ዝርዝር</w:t>
            </w:r>
          </w:p>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Duty to be performed</w:t>
            </w:r>
          </w:p>
        </w:tc>
        <w:tc>
          <w:tcPr>
            <w:tcW w:w="2381" w:type="dxa"/>
          </w:tcPr>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አጠቃላይ መጠን</w:t>
            </w:r>
          </w:p>
          <w:p w:rsidR="003B4F39" w:rsidRPr="00481FA3" w:rsidRDefault="003B4F39" w:rsidP="001244FD">
            <w:pPr>
              <w:rPr>
                <w:sz w:val="18"/>
                <w:szCs w:val="18"/>
              </w:rPr>
            </w:pPr>
            <w:r w:rsidRPr="00481FA3">
              <w:rPr>
                <w:sz w:val="18"/>
                <w:szCs w:val="18"/>
              </w:rPr>
              <w:t>Population size</w:t>
            </w:r>
          </w:p>
        </w:tc>
        <w:tc>
          <w:tcPr>
            <w:tcW w:w="2381" w:type="dxa"/>
          </w:tcPr>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የናሙና መጠን</w:t>
            </w:r>
          </w:p>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Sample size</w:t>
            </w:r>
          </w:p>
        </w:tc>
      </w:tr>
      <w:tr w:rsidR="003B4F39" w:rsidRPr="00481FA3" w:rsidTr="001244FD">
        <w:trPr>
          <w:trHeight w:val="1130"/>
        </w:trPr>
        <w:tc>
          <w:tcPr>
            <w:tcW w:w="2381" w:type="dxa"/>
          </w:tcPr>
          <w:p w:rsidR="003B4F39" w:rsidRPr="00481FA3" w:rsidRDefault="003B4F39" w:rsidP="00F32B62">
            <w:pPr>
              <w:pStyle w:val="ListParagraph"/>
              <w:numPr>
                <w:ilvl w:val="0"/>
                <w:numId w:val="229"/>
              </w:numPr>
              <w:rPr>
                <w:rFonts w:ascii="Power Geez Unicode1" w:hAnsi="Power Geez Unicode1"/>
                <w:sz w:val="18"/>
                <w:szCs w:val="18"/>
              </w:rPr>
            </w:pPr>
            <w:r w:rsidRPr="00481FA3">
              <w:rPr>
                <w:rFonts w:ascii="Power Geez Unicode1" w:hAnsi="Power Geez Unicode1"/>
                <w:sz w:val="18"/>
                <w:szCs w:val="18"/>
              </w:rPr>
              <w:t xml:space="preserve">          </w:t>
            </w:r>
          </w:p>
          <w:p w:rsidR="003B4F39" w:rsidRPr="00481FA3" w:rsidRDefault="003B4F39" w:rsidP="00F32B62">
            <w:pPr>
              <w:pStyle w:val="ListParagraph"/>
              <w:numPr>
                <w:ilvl w:val="0"/>
                <w:numId w:val="229"/>
              </w:numPr>
              <w:rPr>
                <w:rFonts w:ascii="Power Geez Unicode1" w:hAnsi="Power Geez Unicode1"/>
                <w:sz w:val="18"/>
                <w:szCs w:val="18"/>
              </w:rPr>
            </w:pPr>
          </w:p>
          <w:p w:rsidR="003B4F39" w:rsidRPr="00481FA3" w:rsidRDefault="003B4F39" w:rsidP="00F32B62">
            <w:pPr>
              <w:pStyle w:val="ListParagraph"/>
              <w:numPr>
                <w:ilvl w:val="0"/>
                <w:numId w:val="229"/>
              </w:numPr>
              <w:rPr>
                <w:rFonts w:ascii="Power Geez Unicode1" w:hAnsi="Power Geez Unicode1"/>
                <w:sz w:val="18"/>
                <w:szCs w:val="18"/>
              </w:rPr>
            </w:pPr>
            <w:r w:rsidRPr="00481FA3">
              <w:rPr>
                <w:rFonts w:ascii="Power Geez Unicode1" w:hAnsi="Power Geez Unicode1"/>
                <w:sz w:val="18"/>
                <w:szCs w:val="18"/>
              </w:rPr>
              <w:t xml:space="preserve"> </w:t>
            </w:r>
          </w:p>
          <w:p w:rsidR="003B4F39" w:rsidRPr="00481FA3" w:rsidRDefault="003B4F39" w:rsidP="00F32B62">
            <w:pPr>
              <w:pStyle w:val="ListParagraph"/>
              <w:numPr>
                <w:ilvl w:val="0"/>
                <w:numId w:val="229"/>
              </w:numPr>
              <w:rPr>
                <w:rFonts w:ascii="Power Geez Unicode1" w:hAnsi="Power Geez Unicode1"/>
                <w:sz w:val="18"/>
                <w:szCs w:val="18"/>
              </w:rPr>
            </w:pPr>
          </w:p>
        </w:tc>
        <w:tc>
          <w:tcPr>
            <w:tcW w:w="2381" w:type="dxa"/>
          </w:tcPr>
          <w:p w:rsidR="003B4F39" w:rsidRPr="00481FA3" w:rsidRDefault="003B4F39" w:rsidP="001244FD">
            <w:pPr>
              <w:rPr>
                <w:rFonts w:ascii="Power Geez Unicode1" w:hAnsi="Power Geez Unicode1"/>
                <w:sz w:val="18"/>
                <w:szCs w:val="18"/>
              </w:rPr>
            </w:pPr>
          </w:p>
        </w:tc>
        <w:tc>
          <w:tcPr>
            <w:tcW w:w="2381" w:type="dxa"/>
          </w:tcPr>
          <w:p w:rsidR="003B4F39" w:rsidRPr="00481FA3" w:rsidRDefault="003B4F39" w:rsidP="001244FD">
            <w:pPr>
              <w:rPr>
                <w:rFonts w:ascii="Power Geez Unicode1" w:hAnsi="Power Geez Unicode1"/>
                <w:sz w:val="18"/>
                <w:szCs w:val="18"/>
              </w:rPr>
            </w:pPr>
          </w:p>
        </w:tc>
      </w:tr>
    </w:tbl>
    <w:p w:rsidR="003B4F39" w:rsidRPr="00481FA3" w:rsidRDefault="003B4F39" w:rsidP="003B4F39">
      <w:pPr>
        <w:rPr>
          <w:rFonts w:ascii="Power Geez Unicode1" w:hAnsi="Power Geez Unicode1"/>
          <w:sz w:val="18"/>
          <w:szCs w:val="18"/>
        </w:rPr>
      </w:pPr>
    </w:p>
    <w:tbl>
      <w:tblPr>
        <w:tblStyle w:val="TableGrid"/>
        <w:tblW w:w="13337" w:type="dxa"/>
        <w:tblLook w:val="04A0"/>
      </w:tblPr>
      <w:tblGrid>
        <w:gridCol w:w="558"/>
        <w:gridCol w:w="4590"/>
        <w:gridCol w:w="2250"/>
        <w:gridCol w:w="2142"/>
        <w:gridCol w:w="2282"/>
        <w:gridCol w:w="1515"/>
      </w:tblGrid>
      <w:tr w:rsidR="003B4F39" w:rsidRPr="00481FA3" w:rsidTr="00810C59">
        <w:trPr>
          <w:trHeight w:val="206"/>
        </w:trPr>
        <w:tc>
          <w:tcPr>
            <w:tcW w:w="558" w:type="dxa"/>
          </w:tcPr>
          <w:p w:rsidR="003B4F39" w:rsidRPr="00481FA3" w:rsidRDefault="003B4F39" w:rsidP="001244FD">
            <w:pPr>
              <w:rPr>
                <w:rFonts w:ascii="Power Geez Unicode1" w:hAnsi="Power Geez Unicode1"/>
                <w:b/>
                <w:sz w:val="18"/>
                <w:szCs w:val="18"/>
              </w:rPr>
            </w:pPr>
            <w:r w:rsidRPr="00481FA3">
              <w:rPr>
                <w:rFonts w:ascii="Power Geez Unicode1" w:hAnsi="Power Geez Unicode1"/>
                <w:b/>
                <w:sz w:val="18"/>
                <w:szCs w:val="18"/>
              </w:rPr>
              <w:t>ተ.ቁ</w:t>
            </w:r>
          </w:p>
        </w:tc>
        <w:tc>
          <w:tcPr>
            <w:tcW w:w="12779" w:type="dxa"/>
            <w:gridSpan w:val="5"/>
          </w:tcPr>
          <w:p w:rsidR="003B4F39" w:rsidRPr="00481FA3" w:rsidRDefault="003B4F39" w:rsidP="001244FD">
            <w:pPr>
              <w:rPr>
                <w:rFonts w:ascii="Power Geez Unicode1" w:hAnsi="Power Geez Unicode1"/>
                <w:b/>
                <w:sz w:val="18"/>
                <w:szCs w:val="18"/>
              </w:rPr>
            </w:pPr>
            <w:r w:rsidRPr="00481FA3">
              <w:rPr>
                <w:rFonts w:ascii="Power Geez Unicode1" w:hAnsi="Power Geez Unicode1"/>
                <w:b/>
                <w:sz w:val="18"/>
                <w:szCs w:val="18"/>
              </w:rPr>
              <w:t>የኦዲት ቅደም ተከተል</w:t>
            </w:r>
          </w:p>
        </w:tc>
      </w:tr>
      <w:tr w:rsidR="003B4F39" w:rsidRPr="00481FA3" w:rsidTr="00810C59">
        <w:trPr>
          <w:trHeight w:val="296"/>
        </w:trPr>
        <w:tc>
          <w:tcPr>
            <w:tcW w:w="558" w:type="dxa"/>
          </w:tcPr>
          <w:p w:rsidR="003B4F39" w:rsidRPr="00481FA3" w:rsidRDefault="003B4F39" w:rsidP="00F32B62">
            <w:pPr>
              <w:pStyle w:val="ListParagraph"/>
              <w:numPr>
                <w:ilvl w:val="0"/>
                <w:numId w:val="230"/>
              </w:numPr>
              <w:rPr>
                <w:rFonts w:ascii="Power Geez Unicode1" w:hAnsi="Power Geez Unicode1"/>
                <w:sz w:val="18"/>
                <w:szCs w:val="18"/>
              </w:rPr>
            </w:pPr>
          </w:p>
        </w:tc>
        <w:tc>
          <w:tcPr>
            <w:tcW w:w="12779" w:type="dxa"/>
            <w:gridSpan w:val="5"/>
          </w:tcPr>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የኦዲት ዓላማ ( Objective)</w:t>
            </w:r>
          </w:p>
        </w:tc>
      </w:tr>
      <w:tr w:rsidR="003B4F39" w:rsidRPr="00481FA3" w:rsidTr="00810C59">
        <w:trPr>
          <w:trHeight w:val="237"/>
        </w:trPr>
        <w:tc>
          <w:tcPr>
            <w:tcW w:w="558" w:type="dxa"/>
            <w:vMerge w:val="restart"/>
            <w:tcBorders>
              <w:top w:val="nil"/>
            </w:tcBorders>
          </w:tcPr>
          <w:p w:rsidR="003B4F39" w:rsidRPr="00481FA3" w:rsidRDefault="003B4F39" w:rsidP="00F32B62">
            <w:pPr>
              <w:pStyle w:val="ListParagraph"/>
              <w:numPr>
                <w:ilvl w:val="0"/>
                <w:numId w:val="230"/>
              </w:numPr>
              <w:rPr>
                <w:rFonts w:ascii="Power Geez Unicode1" w:hAnsi="Power Geez Unicode1"/>
                <w:sz w:val="18"/>
                <w:szCs w:val="18"/>
              </w:rPr>
            </w:pPr>
          </w:p>
        </w:tc>
        <w:tc>
          <w:tcPr>
            <w:tcW w:w="4590" w:type="dxa"/>
            <w:vMerge w:val="restart"/>
            <w:tcBorders>
              <w:top w:val="nil"/>
              <w:right w:val="single" w:sz="4" w:space="0" w:color="auto"/>
            </w:tcBorders>
          </w:tcPr>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የሚከናወኑ ተግባራት ( Audit procedure )</w:t>
            </w:r>
          </w:p>
          <w:p w:rsidR="003B4F39" w:rsidRPr="00481FA3" w:rsidRDefault="003B4F39" w:rsidP="001244FD">
            <w:pPr>
              <w:rPr>
                <w:rFonts w:ascii="Power Geez Unicode1" w:hAnsi="Power Geez Unicode1"/>
                <w:sz w:val="18"/>
                <w:szCs w:val="18"/>
              </w:rPr>
            </w:pPr>
          </w:p>
          <w:p w:rsidR="003B4F39" w:rsidRPr="00481FA3" w:rsidRDefault="003B4F39" w:rsidP="00F32B62">
            <w:pPr>
              <w:pStyle w:val="ListParagraph"/>
              <w:numPr>
                <w:ilvl w:val="0"/>
                <w:numId w:val="231"/>
              </w:numPr>
              <w:rPr>
                <w:rFonts w:ascii="Power Geez Unicode1" w:hAnsi="Power Geez Unicode1"/>
                <w:sz w:val="18"/>
                <w:szCs w:val="18"/>
              </w:rPr>
            </w:pPr>
            <w:r w:rsidRPr="00481FA3">
              <w:rPr>
                <w:rFonts w:ascii="Power Geez Unicode1" w:hAnsi="Power Geez Unicode1"/>
                <w:sz w:val="18"/>
                <w:szCs w:val="18"/>
              </w:rPr>
              <w:t>የኦዲት ዝግጅት ( preparation)</w:t>
            </w:r>
          </w:p>
          <w:p w:rsidR="003B4F39" w:rsidRPr="00481FA3" w:rsidRDefault="003B4F39" w:rsidP="00F32B62">
            <w:pPr>
              <w:pStyle w:val="ListParagraph"/>
              <w:numPr>
                <w:ilvl w:val="0"/>
                <w:numId w:val="231"/>
              </w:numPr>
              <w:rPr>
                <w:rFonts w:ascii="Power Geez Unicode1" w:hAnsi="Power Geez Unicode1"/>
                <w:sz w:val="18"/>
                <w:szCs w:val="18"/>
              </w:rPr>
            </w:pPr>
            <w:r w:rsidRPr="00481FA3">
              <w:rPr>
                <w:rFonts w:ascii="Power Geez Unicode1" w:hAnsi="Power Geez Unicode1"/>
                <w:sz w:val="18"/>
                <w:szCs w:val="18"/>
              </w:rPr>
              <w:t>ቅድመ ኦዲት ቅኝት ( Pre-audit survey)</w:t>
            </w:r>
          </w:p>
          <w:p w:rsidR="003B4F39" w:rsidRPr="00481FA3" w:rsidRDefault="003B4F39" w:rsidP="00F32B62">
            <w:pPr>
              <w:pStyle w:val="ListParagraph"/>
              <w:numPr>
                <w:ilvl w:val="0"/>
                <w:numId w:val="231"/>
              </w:numPr>
              <w:rPr>
                <w:rFonts w:ascii="Power Geez Unicode1" w:hAnsi="Power Geez Unicode1"/>
                <w:sz w:val="18"/>
                <w:szCs w:val="18"/>
              </w:rPr>
            </w:pPr>
            <w:r w:rsidRPr="00481FA3">
              <w:rPr>
                <w:rFonts w:ascii="Power Geez Unicode1" w:hAnsi="Power Geez Unicode1"/>
                <w:sz w:val="18"/>
                <w:szCs w:val="18"/>
              </w:rPr>
              <w:t xml:space="preserve">ኦዲት ተደራጊን ማሳወቅ ( </w:t>
            </w:r>
            <w:r w:rsidRPr="00481FA3">
              <w:rPr>
                <w:sz w:val="18"/>
                <w:szCs w:val="18"/>
              </w:rPr>
              <w:t xml:space="preserve">Client </w:t>
            </w:r>
            <w:r w:rsidRPr="00481FA3">
              <w:rPr>
                <w:rFonts w:ascii="Nyala" w:hAnsi="Nyala"/>
                <w:sz w:val="18"/>
                <w:szCs w:val="18"/>
              </w:rPr>
              <w:t xml:space="preserve">Notification </w:t>
            </w:r>
            <w:r w:rsidRPr="00481FA3">
              <w:rPr>
                <w:rFonts w:ascii="Power Geez Unicode1" w:hAnsi="Power Geez Unicode1"/>
                <w:sz w:val="18"/>
                <w:szCs w:val="18"/>
              </w:rPr>
              <w:t xml:space="preserve"> )</w:t>
            </w:r>
          </w:p>
          <w:p w:rsidR="003B4F39" w:rsidRPr="00481FA3" w:rsidRDefault="003B4F39" w:rsidP="00F32B62">
            <w:pPr>
              <w:pStyle w:val="ListParagraph"/>
              <w:numPr>
                <w:ilvl w:val="0"/>
                <w:numId w:val="231"/>
              </w:numPr>
              <w:rPr>
                <w:rFonts w:ascii="Power Geez Unicode1" w:hAnsi="Power Geez Unicode1"/>
                <w:sz w:val="18"/>
                <w:szCs w:val="18"/>
              </w:rPr>
            </w:pPr>
            <w:r w:rsidRPr="00481FA3">
              <w:rPr>
                <w:rFonts w:ascii="Power Geez Unicode1" w:hAnsi="Power Geez Unicode1"/>
                <w:sz w:val="18"/>
                <w:szCs w:val="18"/>
              </w:rPr>
              <w:t xml:space="preserve">የመግቢያ ስብሰባ ( </w:t>
            </w:r>
            <w:r w:rsidRPr="00481FA3">
              <w:rPr>
                <w:sz w:val="18"/>
                <w:szCs w:val="18"/>
              </w:rPr>
              <w:t>Inter conference )</w:t>
            </w:r>
          </w:p>
          <w:p w:rsidR="003B4F39" w:rsidRPr="00481FA3" w:rsidRDefault="003B4F39" w:rsidP="00F32B62">
            <w:pPr>
              <w:pStyle w:val="ListParagraph"/>
              <w:numPr>
                <w:ilvl w:val="0"/>
                <w:numId w:val="231"/>
              </w:numPr>
              <w:rPr>
                <w:rFonts w:ascii="Power Geez Unicode1" w:hAnsi="Power Geez Unicode1"/>
                <w:sz w:val="18"/>
                <w:szCs w:val="18"/>
              </w:rPr>
            </w:pPr>
            <w:r w:rsidRPr="00481FA3">
              <w:rPr>
                <w:rFonts w:ascii="Power Geez Unicode1" w:hAnsi="Power Geez Unicode1"/>
                <w:sz w:val="18"/>
                <w:szCs w:val="18"/>
              </w:rPr>
              <w:t>ኦዲት ማከናወን</w:t>
            </w:r>
            <w:r w:rsidRPr="00481FA3">
              <w:rPr>
                <w:sz w:val="18"/>
                <w:szCs w:val="18"/>
              </w:rPr>
              <w:t xml:space="preserve"> ( Execution )</w:t>
            </w:r>
          </w:p>
          <w:p w:rsidR="003B4F39" w:rsidRPr="00481FA3" w:rsidRDefault="003B4F39" w:rsidP="00F32B62">
            <w:pPr>
              <w:pStyle w:val="ListParagraph"/>
              <w:numPr>
                <w:ilvl w:val="0"/>
                <w:numId w:val="231"/>
              </w:numPr>
              <w:rPr>
                <w:rFonts w:ascii="Power Geez Unicode1" w:hAnsi="Power Geez Unicode1"/>
                <w:sz w:val="18"/>
                <w:szCs w:val="18"/>
              </w:rPr>
            </w:pPr>
            <w:r w:rsidRPr="00481FA3">
              <w:rPr>
                <w:rFonts w:ascii="Power Geez Unicode1" w:hAnsi="Power Geez Unicode1"/>
                <w:sz w:val="18"/>
                <w:szCs w:val="18"/>
              </w:rPr>
              <w:t xml:space="preserve">የመዝጊያ ስብሰባ ( </w:t>
            </w:r>
            <w:r w:rsidRPr="00481FA3">
              <w:rPr>
                <w:sz w:val="18"/>
                <w:szCs w:val="18"/>
              </w:rPr>
              <w:t>Exit conference )</w:t>
            </w:r>
          </w:p>
          <w:p w:rsidR="003B4F39" w:rsidRPr="00481FA3" w:rsidRDefault="003B4F39" w:rsidP="00F32B62">
            <w:pPr>
              <w:pStyle w:val="ListParagraph"/>
              <w:numPr>
                <w:ilvl w:val="0"/>
                <w:numId w:val="231"/>
              </w:numPr>
              <w:rPr>
                <w:rFonts w:ascii="Power Geez Unicode1" w:hAnsi="Power Geez Unicode1"/>
                <w:sz w:val="18"/>
                <w:szCs w:val="18"/>
              </w:rPr>
            </w:pPr>
            <w:r w:rsidRPr="00481FA3">
              <w:rPr>
                <w:rFonts w:ascii="Power Geez Unicode1" w:hAnsi="Power Geez Unicode1"/>
                <w:sz w:val="18"/>
                <w:szCs w:val="18"/>
              </w:rPr>
              <w:t xml:space="preserve">ኦዲት ሪፖርት ዝግጅት( </w:t>
            </w:r>
            <w:r w:rsidRPr="00481FA3">
              <w:rPr>
                <w:sz w:val="18"/>
                <w:szCs w:val="18"/>
              </w:rPr>
              <w:t>Audit report )</w:t>
            </w:r>
          </w:p>
          <w:p w:rsidR="003B4F39" w:rsidRPr="00481FA3" w:rsidRDefault="003B4F39" w:rsidP="00F32B62">
            <w:pPr>
              <w:pStyle w:val="ListParagraph"/>
              <w:numPr>
                <w:ilvl w:val="0"/>
                <w:numId w:val="231"/>
              </w:numPr>
              <w:rPr>
                <w:rFonts w:ascii="Power Geez Unicode1" w:hAnsi="Power Geez Unicode1"/>
                <w:sz w:val="18"/>
                <w:szCs w:val="18"/>
              </w:rPr>
            </w:pPr>
            <w:r w:rsidRPr="00481FA3">
              <w:rPr>
                <w:rFonts w:ascii="Power Geez Unicode1" w:hAnsi="Power Geez Unicode1"/>
                <w:sz w:val="18"/>
                <w:szCs w:val="18"/>
              </w:rPr>
              <w:t>ቀሪ ሂሳብ ከተገኘ ማሳወቅ</w:t>
            </w:r>
            <w:r w:rsidRPr="00481FA3">
              <w:rPr>
                <w:sz w:val="18"/>
                <w:szCs w:val="18"/>
              </w:rPr>
              <w:t xml:space="preserve"> ( Demand letter )</w:t>
            </w:r>
          </w:p>
          <w:p w:rsidR="003B4F39" w:rsidRPr="00481FA3" w:rsidRDefault="003B4F39" w:rsidP="00F32B62">
            <w:pPr>
              <w:pStyle w:val="ListParagraph"/>
              <w:numPr>
                <w:ilvl w:val="0"/>
                <w:numId w:val="231"/>
              </w:numPr>
              <w:rPr>
                <w:rFonts w:ascii="Power Geez Unicode1" w:hAnsi="Power Geez Unicode1"/>
                <w:sz w:val="18"/>
                <w:szCs w:val="18"/>
              </w:rPr>
            </w:pPr>
            <w:r w:rsidRPr="00481FA3">
              <w:rPr>
                <w:rFonts w:ascii="Power Geez Unicode1" w:hAnsi="Power Geez Unicode1"/>
                <w:sz w:val="18"/>
                <w:szCs w:val="18"/>
              </w:rPr>
              <w:t xml:space="preserve">ክትትልና ግብረ-መልስ </w:t>
            </w:r>
            <w:r w:rsidRPr="00481FA3">
              <w:rPr>
                <w:sz w:val="18"/>
                <w:szCs w:val="18"/>
              </w:rPr>
              <w:t>( Follow-up )</w:t>
            </w:r>
          </w:p>
        </w:tc>
        <w:tc>
          <w:tcPr>
            <w:tcW w:w="2250" w:type="dxa"/>
            <w:tcBorders>
              <w:top w:val="nil"/>
              <w:bottom w:val="single" w:sz="4" w:space="0" w:color="auto"/>
              <w:right w:val="single" w:sz="4" w:space="0" w:color="auto"/>
            </w:tcBorders>
          </w:tcPr>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የሚከናወነውን  ጊዜ</w:t>
            </w:r>
          </w:p>
          <w:p w:rsidR="003B4F39" w:rsidRPr="00481FA3" w:rsidRDefault="003B4F39" w:rsidP="001244FD">
            <w:pPr>
              <w:rPr>
                <w:sz w:val="18"/>
                <w:szCs w:val="18"/>
              </w:rPr>
            </w:pPr>
            <w:r w:rsidRPr="00481FA3">
              <w:rPr>
                <w:rFonts w:ascii="Power Geez Unicode1" w:hAnsi="Power Geez Unicode1"/>
                <w:sz w:val="18"/>
                <w:szCs w:val="18"/>
              </w:rPr>
              <w:t>Date of Proposed Audit</w:t>
            </w:r>
          </w:p>
        </w:tc>
        <w:tc>
          <w:tcPr>
            <w:tcW w:w="2142" w:type="dxa"/>
            <w:tcBorders>
              <w:top w:val="nil"/>
              <w:left w:val="single" w:sz="4" w:space="0" w:color="auto"/>
              <w:bottom w:val="single" w:sz="4" w:space="0" w:color="auto"/>
              <w:right w:val="single" w:sz="4" w:space="0" w:color="auto"/>
            </w:tcBorders>
          </w:tcPr>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የተከናወኑ</w:t>
            </w:r>
          </w:p>
          <w:p w:rsidR="003B4F39" w:rsidRPr="00481FA3" w:rsidRDefault="003B4F39" w:rsidP="001244FD">
            <w:pPr>
              <w:rPr>
                <w:sz w:val="18"/>
                <w:szCs w:val="18"/>
              </w:rPr>
            </w:pPr>
            <w:r w:rsidRPr="00481FA3">
              <w:rPr>
                <w:sz w:val="18"/>
                <w:szCs w:val="18"/>
              </w:rPr>
              <w:t xml:space="preserve">Performed </w:t>
            </w:r>
          </w:p>
        </w:tc>
        <w:tc>
          <w:tcPr>
            <w:tcW w:w="2282" w:type="dxa"/>
            <w:tcBorders>
              <w:top w:val="nil"/>
              <w:left w:val="single" w:sz="4" w:space="0" w:color="auto"/>
              <w:bottom w:val="single" w:sz="4" w:space="0" w:color="auto"/>
              <w:right w:val="single" w:sz="4" w:space="0" w:color="auto"/>
            </w:tcBorders>
          </w:tcPr>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ያልተከናወኑ</w:t>
            </w:r>
          </w:p>
          <w:p w:rsidR="003B4F39" w:rsidRPr="00481FA3" w:rsidRDefault="003B4F39" w:rsidP="001244FD">
            <w:pPr>
              <w:rPr>
                <w:sz w:val="18"/>
                <w:szCs w:val="18"/>
              </w:rPr>
            </w:pPr>
            <w:r w:rsidRPr="00481FA3">
              <w:rPr>
                <w:sz w:val="18"/>
                <w:szCs w:val="18"/>
              </w:rPr>
              <w:t xml:space="preserve">Not  performed </w:t>
            </w:r>
          </w:p>
        </w:tc>
        <w:tc>
          <w:tcPr>
            <w:tcW w:w="1515" w:type="dxa"/>
            <w:tcBorders>
              <w:top w:val="nil"/>
              <w:left w:val="single" w:sz="4" w:space="0" w:color="auto"/>
              <w:bottom w:val="single" w:sz="4" w:space="0" w:color="auto"/>
            </w:tcBorders>
          </w:tcPr>
          <w:p w:rsidR="003B4F39" w:rsidRPr="00481FA3" w:rsidRDefault="003B4F39" w:rsidP="001244FD">
            <w:pPr>
              <w:rPr>
                <w:rFonts w:ascii="Power Geez Unicode1" w:hAnsi="Power Geez Unicode1"/>
                <w:sz w:val="18"/>
                <w:szCs w:val="18"/>
              </w:rPr>
            </w:pPr>
            <w:r w:rsidRPr="00481FA3">
              <w:rPr>
                <w:rFonts w:ascii="Power Geez Unicode1" w:hAnsi="Power Geez Unicode1"/>
                <w:sz w:val="18"/>
                <w:szCs w:val="18"/>
              </w:rPr>
              <w:t>ምርመራ</w:t>
            </w:r>
          </w:p>
          <w:p w:rsidR="003B4F39" w:rsidRPr="00481FA3" w:rsidRDefault="003B4F39" w:rsidP="001244FD">
            <w:pPr>
              <w:rPr>
                <w:sz w:val="18"/>
                <w:szCs w:val="18"/>
              </w:rPr>
            </w:pPr>
            <w:r w:rsidRPr="00481FA3">
              <w:rPr>
                <w:sz w:val="18"/>
                <w:szCs w:val="18"/>
              </w:rPr>
              <w:t>Remark</w:t>
            </w:r>
          </w:p>
        </w:tc>
      </w:tr>
      <w:tr w:rsidR="003B4F39" w:rsidRPr="00481FA3" w:rsidTr="00810C59">
        <w:trPr>
          <w:trHeight w:val="1912"/>
        </w:trPr>
        <w:tc>
          <w:tcPr>
            <w:tcW w:w="558" w:type="dxa"/>
            <w:vMerge/>
            <w:tcBorders>
              <w:top w:val="nil"/>
            </w:tcBorders>
          </w:tcPr>
          <w:p w:rsidR="003B4F39" w:rsidRPr="00481FA3" w:rsidRDefault="003B4F39" w:rsidP="00F32B62">
            <w:pPr>
              <w:pStyle w:val="ListParagraph"/>
              <w:numPr>
                <w:ilvl w:val="0"/>
                <w:numId w:val="230"/>
              </w:numPr>
              <w:rPr>
                <w:rFonts w:ascii="Power Geez Unicode1" w:hAnsi="Power Geez Unicode1"/>
                <w:sz w:val="18"/>
                <w:szCs w:val="18"/>
              </w:rPr>
            </w:pPr>
          </w:p>
        </w:tc>
        <w:tc>
          <w:tcPr>
            <w:tcW w:w="4590" w:type="dxa"/>
            <w:vMerge/>
            <w:tcBorders>
              <w:top w:val="nil"/>
              <w:right w:val="single" w:sz="4" w:space="0" w:color="auto"/>
            </w:tcBorders>
          </w:tcPr>
          <w:p w:rsidR="003B4F39" w:rsidRPr="00481FA3" w:rsidRDefault="003B4F39" w:rsidP="001244FD">
            <w:pPr>
              <w:rPr>
                <w:rFonts w:ascii="Power Geez Unicode1" w:hAnsi="Power Geez Unicode1"/>
                <w:sz w:val="18"/>
                <w:szCs w:val="18"/>
              </w:rPr>
            </w:pPr>
          </w:p>
        </w:tc>
        <w:tc>
          <w:tcPr>
            <w:tcW w:w="2250" w:type="dxa"/>
            <w:tcBorders>
              <w:top w:val="single" w:sz="4" w:space="0" w:color="auto"/>
              <w:right w:val="single" w:sz="4" w:space="0" w:color="auto"/>
            </w:tcBorders>
          </w:tcPr>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tc>
        <w:tc>
          <w:tcPr>
            <w:tcW w:w="2142" w:type="dxa"/>
            <w:tcBorders>
              <w:top w:val="single" w:sz="4" w:space="0" w:color="auto"/>
              <w:left w:val="single" w:sz="4" w:space="0" w:color="auto"/>
              <w:right w:val="single" w:sz="4" w:space="0" w:color="auto"/>
            </w:tcBorders>
          </w:tcPr>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tc>
        <w:tc>
          <w:tcPr>
            <w:tcW w:w="2282" w:type="dxa"/>
            <w:tcBorders>
              <w:top w:val="single" w:sz="4" w:space="0" w:color="auto"/>
              <w:left w:val="single" w:sz="4" w:space="0" w:color="auto"/>
              <w:right w:val="single" w:sz="4" w:space="0" w:color="auto"/>
            </w:tcBorders>
          </w:tcPr>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tc>
        <w:tc>
          <w:tcPr>
            <w:tcW w:w="1515" w:type="dxa"/>
            <w:tcBorders>
              <w:top w:val="single" w:sz="4" w:space="0" w:color="auto"/>
              <w:left w:val="single" w:sz="4" w:space="0" w:color="auto"/>
            </w:tcBorders>
          </w:tcPr>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p w:rsidR="003B4F39" w:rsidRPr="00481FA3" w:rsidRDefault="003B4F39" w:rsidP="001244FD">
            <w:pPr>
              <w:rPr>
                <w:rFonts w:ascii="Power Geez Unicode1" w:hAnsi="Power Geez Unicode1"/>
                <w:sz w:val="18"/>
                <w:szCs w:val="18"/>
              </w:rPr>
            </w:pPr>
          </w:p>
        </w:tc>
      </w:tr>
    </w:tbl>
    <w:p w:rsidR="003B4F39" w:rsidRPr="00481FA3" w:rsidRDefault="003B4F39" w:rsidP="003B4F39">
      <w:pPr>
        <w:rPr>
          <w:rFonts w:ascii="Power Geez Unicode1" w:hAnsi="Power Geez Unicode1"/>
          <w:sz w:val="18"/>
          <w:szCs w:val="18"/>
        </w:rPr>
      </w:pPr>
      <w:r w:rsidRPr="00481FA3">
        <w:rPr>
          <w:rFonts w:ascii="Power Geez Unicode1" w:hAnsi="Power Geez Unicode1"/>
          <w:sz w:val="18"/>
          <w:szCs w:val="18"/>
        </w:rPr>
        <w:lastRenderedPageBreak/>
        <w:t>ያዘጋጀው የኦዲት ስም ______________ ፊርማ_____________  ያረጋገጠው ስም ____________ ፊርማ  ____________</w:t>
      </w:r>
    </w:p>
    <w:p w:rsidR="003B4F39" w:rsidRPr="00481FA3" w:rsidRDefault="003B4F39" w:rsidP="003B4F39">
      <w:pPr>
        <w:tabs>
          <w:tab w:val="left" w:pos="4305"/>
          <w:tab w:val="left" w:pos="7830"/>
        </w:tabs>
      </w:pPr>
      <w:r w:rsidRPr="00481FA3">
        <w:rPr>
          <w:sz w:val="18"/>
          <w:szCs w:val="18"/>
        </w:rPr>
        <w:t>Prepared by</w:t>
      </w:r>
      <w:r w:rsidRPr="00481FA3">
        <w:rPr>
          <w:rFonts w:ascii="Power Geez Unicode1" w:hAnsi="Power Geez Unicode1"/>
          <w:sz w:val="18"/>
          <w:szCs w:val="18"/>
        </w:rPr>
        <w:t>______________</w:t>
      </w:r>
      <w:r w:rsidRPr="00481FA3">
        <w:rPr>
          <w:sz w:val="18"/>
          <w:szCs w:val="18"/>
        </w:rPr>
        <w:t xml:space="preserve">                  </w:t>
      </w:r>
      <w:r w:rsidRPr="00481FA3">
        <w:rPr>
          <w:rFonts w:ascii="Power Geez Unicode1" w:hAnsi="Power Geez Unicode1"/>
          <w:sz w:val="18"/>
          <w:szCs w:val="18"/>
        </w:rPr>
        <w:t xml:space="preserve">signature___________ </w:t>
      </w:r>
      <w:r w:rsidRPr="00481FA3">
        <w:t>Approved by</w:t>
      </w:r>
      <w:r w:rsidRPr="00481FA3">
        <w:rPr>
          <w:rFonts w:ascii="Power Geez Unicode1" w:hAnsi="Power Geez Unicode1"/>
          <w:sz w:val="18"/>
          <w:szCs w:val="18"/>
        </w:rPr>
        <w:t>____________</w:t>
      </w:r>
      <w:r w:rsidRPr="00481FA3">
        <w:tab/>
      </w:r>
      <w:r w:rsidRPr="00481FA3">
        <w:rPr>
          <w:rFonts w:ascii="Power Geez Unicode1" w:hAnsi="Power Geez Unicode1"/>
          <w:sz w:val="18"/>
          <w:szCs w:val="18"/>
        </w:rPr>
        <w:t>signature____________</w:t>
      </w:r>
    </w:p>
    <w:p w:rsidR="00002DE7" w:rsidRPr="00481FA3" w:rsidRDefault="00002DE7" w:rsidP="003B4F39">
      <w:pPr>
        <w:jc w:val="center"/>
        <w:rPr>
          <w:rFonts w:ascii="Power Geez Unicode1" w:hAnsi="Power Geez Unicode1"/>
          <w:sz w:val="18"/>
          <w:szCs w:val="18"/>
        </w:rPr>
      </w:pPr>
    </w:p>
    <w:p w:rsidR="00002DE7" w:rsidRPr="00481FA3" w:rsidRDefault="00002DE7" w:rsidP="003B4F39">
      <w:pPr>
        <w:jc w:val="center"/>
        <w:rPr>
          <w:rFonts w:ascii="Power Geez Unicode1" w:hAnsi="Power Geez Unicode1"/>
          <w:sz w:val="18"/>
          <w:szCs w:val="18"/>
        </w:rPr>
      </w:pPr>
    </w:p>
    <w:p w:rsidR="00002DE7" w:rsidRPr="00481FA3" w:rsidRDefault="00002DE7" w:rsidP="003B4F39">
      <w:pPr>
        <w:jc w:val="center"/>
        <w:rPr>
          <w:rFonts w:ascii="Power Geez Unicode1" w:hAnsi="Power Geez Unicode1"/>
          <w:sz w:val="18"/>
          <w:szCs w:val="18"/>
        </w:rPr>
      </w:pPr>
    </w:p>
    <w:p w:rsidR="00002DE7" w:rsidRPr="00481FA3" w:rsidRDefault="00002DE7" w:rsidP="003B4F39">
      <w:pPr>
        <w:jc w:val="center"/>
        <w:rPr>
          <w:rFonts w:ascii="Power Geez Unicode1" w:hAnsi="Power Geez Unicode1"/>
          <w:sz w:val="18"/>
          <w:szCs w:val="18"/>
        </w:rPr>
      </w:pPr>
    </w:p>
    <w:p w:rsidR="003B4F39" w:rsidRPr="00481FA3" w:rsidRDefault="00CD0695" w:rsidP="003B4F39">
      <w:pPr>
        <w:jc w:val="center"/>
        <w:rPr>
          <w:rFonts w:ascii="Power Geez Unicode1" w:hAnsi="Power Geez Unicode1"/>
          <w:b/>
          <w:sz w:val="20"/>
        </w:rPr>
      </w:pPr>
      <w:r w:rsidRPr="00481FA3">
        <w:rPr>
          <w:rFonts w:ascii="Power Geez Unicode1" w:hAnsi="Power Geez Unicode1"/>
          <w:b/>
          <w:sz w:val="18"/>
          <w:szCs w:val="18"/>
        </w:rPr>
        <w:t>Audit Preparation Memorandum</w:t>
      </w:r>
      <w:r w:rsidR="003B4F39" w:rsidRPr="00481FA3">
        <w:rPr>
          <w:rFonts w:ascii="Power Geez Unicode1" w:hAnsi="Power Geez Unicode1"/>
          <w:b/>
          <w:sz w:val="18"/>
          <w:szCs w:val="18"/>
        </w:rPr>
        <w:tab/>
        <w:t xml:space="preserve">                                      </w:t>
      </w:r>
    </w:p>
    <w:p w:rsidR="003B4F39" w:rsidRPr="00481FA3" w:rsidRDefault="003B4F39" w:rsidP="003B4F39">
      <w:pPr>
        <w:tabs>
          <w:tab w:val="left" w:pos="2202"/>
        </w:tabs>
        <w:spacing w:line="360" w:lineRule="auto"/>
        <w:rPr>
          <w:rFonts w:ascii="Power Geez Unicode1" w:hAnsi="Power Geez Unicode1"/>
          <w:sz w:val="18"/>
          <w:szCs w:val="18"/>
        </w:rPr>
      </w:pPr>
      <w:r w:rsidRPr="00481FA3">
        <w:rPr>
          <w:rFonts w:ascii="Power Geez Unicode1" w:hAnsi="Power Geez Unicode1"/>
          <w:b/>
          <w:sz w:val="18"/>
          <w:szCs w:val="18"/>
        </w:rPr>
        <w:t xml:space="preserve">የ ________________________ቅ/ጽ/ቤት                                                                                    </w:t>
      </w:r>
      <w:r w:rsidRPr="00481FA3">
        <w:rPr>
          <w:rFonts w:ascii="Power Geez Unicode1" w:hAnsi="Power Geez Unicode1"/>
          <w:sz w:val="18"/>
          <w:szCs w:val="18"/>
        </w:rPr>
        <w:t xml:space="preserve"> </w:t>
      </w:r>
      <w:r w:rsidRPr="00481FA3">
        <w:rPr>
          <w:b/>
          <w:sz w:val="20"/>
        </w:rPr>
        <w:t>PCA/WP</w:t>
      </w:r>
      <w:r w:rsidRPr="00481FA3">
        <w:rPr>
          <w:rFonts w:ascii="Power Geez Unicode1" w:hAnsi="Power Geez Unicode1"/>
          <w:b/>
          <w:sz w:val="20"/>
        </w:rPr>
        <w:t>/004</w:t>
      </w:r>
    </w:p>
    <w:p w:rsidR="003B4F39" w:rsidRPr="00481FA3" w:rsidRDefault="003B4F39" w:rsidP="003B4F39">
      <w:pPr>
        <w:tabs>
          <w:tab w:val="left" w:pos="2202"/>
        </w:tabs>
        <w:spacing w:line="360" w:lineRule="auto"/>
        <w:rPr>
          <w:rFonts w:ascii="Power Geez Unicode1" w:hAnsi="Power Geez Unicode1"/>
          <w:b/>
          <w:sz w:val="18"/>
          <w:szCs w:val="18"/>
        </w:rPr>
      </w:pPr>
      <w:r w:rsidRPr="00481FA3">
        <w:rPr>
          <w:rFonts w:ascii="Power Geez Unicode1" w:hAnsi="Power Geez Unicode1"/>
          <w:sz w:val="18"/>
          <w:szCs w:val="18"/>
        </w:rPr>
        <w:t xml:space="preserve"> </w:t>
      </w:r>
      <w:r w:rsidRPr="00481FA3">
        <w:rPr>
          <w:rFonts w:ascii="Power Geez Unicode1" w:hAnsi="Power Geez Unicode1"/>
          <w:b/>
          <w:sz w:val="18"/>
          <w:szCs w:val="18"/>
        </w:rPr>
        <w:t>____________________________</w:t>
      </w:r>
      <w:r w:rsidRPr="00481FA3">
        <w:rPr>
          <w:b/>
          <w:sz w:val="18"/>
          <w:szCs w:val="18"/>
        </w:rPr>
        <w:t>Branch office</w:t>
      </w:r>
    </w:p>
    <w:p w:rsidR="003B4F39" w:rsidRPr="00481FA3" w:rsidRDefault="003B4F39" w:rsidP="003B4F39">
      <w:pPr>
        <w:tabs>
          <w:tab w:val="left" w:pos="2202"/>
        </w:tabs>
        <w:spacing w:line="360" w:lineRule="auto"/>
        <w:rPr>
          <w:rFonts w:ascii="Power Geez Unicode1" w:hAnsi="Power Geez Unicode1"/>
          <w:b/>
          <w:sz w:val="18"/>
          <w:szCs w:val="18"/>
        </w:rPr>
      </w:pPr>
      <w:r w:rsidRPr="00481FA3">
        <w:rPr>
          <w:rFonts w:ascii="Power Geez Unicode1" w:hAnsi="Power Geez Unicode1"/>
          <w:b/>
          <w:sz w:val="18"/>
          <w:szCs w:val="18"/>
        </w:rPr>
        <w:t>የድህረ-ዕቃ አወጣጥ ኦዲት</w:t>
      </w: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 xml:space="preserve">Post clearance audit    </w:t>
      </w:r>
    </w:p>
    <w:tbl>
      <w:tblPr>
        <w:tblStyle w:val="TableGrid"/>
        <w:tblW w:w="13338" w:type="dxa"/>
        <w:tblLook w:val="04A0"/>
      </w:tblPr>
      <w:tblGrid>
        <w:gridCol w:w="2905"/>
        <w:gridCol w:w="335"/>
        <w:gridCol w:w="1430"/>
        <w:gridCol w:w="166"/>
        <w:gridCol w:w="335"/>
        <w:gridCol w:w="143"/>
        <w:gridCol w:w="2968"/>
        <w:gridCol w:w="1439"/>
        <w:gridCol w:w="298"/>
        <w:gridCol w:w="945"/>
        <w:gridCol w:w="2374"/>
      </w:tblGrid>
      <w:tr w:rsidR="003B4F39" w:rsidRPr="00481FA3" w:rsidTr="001244FD">
        <w:trPr>
          <w:trHeight w:val="408"/>
        </w:trPr>
        <w:tc>
          <w:tcPr>
            <w:tcW w:w="2905" w:type="dxa"/>
            <w:tcBorders>
              <w:right w:val="single" w:sz="4" w:space="0" w:color="auto"/>
            </w:tcBorders>
            <w:shd w:val="clear" w:color="auto" w:fill="A6A6A6" w:themeFill="background1" w:themeFillShade="A6"/>
          </w:tcPr>
          <w:p w:rsidR="003B4F39" w:rsidRPr="00481FA3" w:rsidRDefault="003B4F39" w:rsidP="001244FD">
            <w:pPr>
              <w:tabs>
                <w:tab w:val="left" w:pos="2202"/>
              </w:tabs>
              <w:spacing w:line="276" w:lineRule="auto"/>
              <w:rPr>
                <w:rFonts w:ascii="Power Geez Unicode1" w:hAnsi="Power Geez Unicode1"/>
                <w:sz w:val="18"/>
                <w:szCs w:val="18"/>
              </w:rPr>
            </w:pPr>
          </w:p>
        </w:tc>
        <w:tc>
          <w:tcPr>
            <w:tcW w:w="6816" w:type="dxa"/>
            <w:gridSpan w:val="7"/>
            <w:tcBorders>
              <w:left w:val="single" w:sz="4" w:space="0" w:color="auto"/>
              <w:right w:val="single" w:sz="4" w:space="0" w:color="auto"/>
            </w:tcBorders>
            <w:shd w:val="clear" w:color="auto" w:fill="A6A6A6" w:themeFill="background1" w:themeFillShade="A6"/>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ኦዲት ዝግጅት ማስታወሻ ቅጽ</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AUDIT PREPRATION MEMORANDOM</w:t>
            </w:r>
          </w:p>
        </w:tc>
        <w:tc>
          <w:tcPr>
            <w:tcW w:w="3617" w:type="dxa"/>
            <w:gridSpan w:val="3"/>
            <w:tcBorders>
              <w:left w:val="single" w:sz="4" w:space="0" w:color="auto"/>
            </w:tcBorders>
            <w:shd w:val="clear" w:color="auto" w:fill="A6A6A6" w:themeFill="background1" w:themeFillShade="A6"/>
          </w:tcPr>
          <w:p w:rsidR="003B4F39" w:rsidRPr="00481FA3" w:rsidRDefault="003B4F39" w:rsidP="001244FD">
            <w:pPr>
              <w:tabs>
                <w:tab w:val="left" w:pos="2202"/>
              </w:tabs>
              <w:spacing w:line="276" w:lineRule="auto"/>
              <w:rPr>
                <w:rFonts w:ascii="Power Geez Unicode1" w:hAnsi="Power Geez Unicode1"/>
                <w:sz w:val="18"/>
                <w:szCs w:val="18"/>
              </w:rPr>
            </w:pPr>
          </w:p>
        </w:tc>
      </w:tr>
      <w:tr w:rsidR="003B4F39" w:rsidRPr="00481FA3" w:rsidTr="001244FD">
        <w:trPr>
          <w:trHeight w:val="421"/>
        </w:trPr>
        <w:tc>
          <w:tcPr>
            <w:tcW w:w="5314" w:type="dxa"/>
            <w:gridSpan w:val="6"/>
            <w:tcBorders>
              <w:righ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የኩባንያው ስም</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 xml:space="preserve">Company Name:- </w:t>
            </w:r>
          </w:p>
        </w:tc>
        <w:tc>
          <w:tcPr>
            <w:tcW w:w="2968" w:type="dxa"/>
            <w:tcBorders>
              <w:left w:val="single" w:sz="4" w:space="0" w:color="auto"/>
              <w:righ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የተ.እ.ታ ቁጥር</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 xml:space="preserve">VAT No:- </w:t>
            </w:r>
          </w:p>
        </w:tc>
        <w:tc>
          <w:tcPr>
            <w:tcW w:w="5055" w:type="dxa"/>
            <w:gridSpan w:val="4"/>
            <w:tcBorders>
              <w:lef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የግብር ከፋይ  መለያ ቁጥር</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 xml:space="preserve">TIN:- </w:t>
            </w:r>
          </w:p>
        </w:tc>
      </w:tr>
      <w:tr w:rsidR="003B4F39" w:rsidRPr="00481FA3" w:rsidTr="001244FD">
        <w:trPr>
          <w:trHeight w:val="408"/>
        </w:trPr>
        <w:tc>
          <w:tcPr>
            <w:tcW w:w="4670" w:type="dxa"/>
            <w:gridSpan w:val="3"/>
            <w:tcBorders>
              <w:righ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የተመረጠው የኦዲት ጊዜ</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Audit period Selected:-</w:t>
            </w:r>
          </w:p>
        </w:tc>
        <w:tc>
          <w:tcPr>
            <w:tcW w:w="3612" w:type="dxa"/>
            <w:gridSpan w:val="4"/>
            <w:tcBorders>
              <w:left w:val="single" w:sz="4" w:space="0" w:color="auto"/>
              <w:righ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 xml:space="preserve">ኦዲትየሚደረግበት ቀን:- </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Date of Proposed Audit</w:t>
            </w:r>
          </w:p>
        </w:tc>
        <w:tc>
          <w:tcPr>
            <w:tcW w:w="5055" w:type="dxa"/>
            <w:gridSpan w:val="4"/>
            <w:tcBorders>
              <w:lef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የገቢ/ወጪ ጠቅላላ ዋጋ</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Total Value for Imporets/Exports:-</w:t>
            </w:r>
          </w:p>
        </w:tc>
      </w:tr>
      <w:tr w:rsidR="003B4F39" w:rsidRPr="00481FA3" w:rsidTr="001244FD">
        <w:trPr>
          <w:trHeight w:val="408"/>
        </w:trPr>
        <w:tc>
          <w:tcPr>
            <w:tcW w:w="3240" w:type="dxa"/>
            <w:gridSpan w:val="2"/>
            <w:tcBorders>
              <w:righ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የቀረጥና ታክስ ዝርዝር</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Total duty Breakdown</w:t>
            </w:r>
          </w:p>
        </w:tc>
        <w:tc>
          <w:tcPr>
            <w:tcW w:w="1931" w:type="dxa"/>
            <w:gridSpan w:val="3"/>
            <w:tcBorders>
              <w:left w:val="single" w:sz="4" w:space="0" w:color="auto"/>
              <w:righ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የጉምሩክ ቀረጥ</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 xml:space="preserve">Duty Birr:- </w:t>
            </w:r>
          </w:p>
        </w:tc>
        <w:tc>
          <w:tcPr>
            <w:tcW w:w="3111" w:type="dxa"/>
            <w:gridSpan w:val="2"/>
            <w:tcBorders>
              <w:left w:val="single" w:sz="4" w:space="0" w:color="auto"/>
              <w:righ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የተ.እ.ታ.ብር</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VAT : Birr</w:t>
            </w:r>
          </w:p>
        </w:tc>
        <w:tc>
          <w:tcPr>
            <w:tcW w:w="2682" w:type="dxa"/>
            <w:gridSpan w:val="3"/>
            <w:tcBorders>
              <w:left w:val="single" w:sz="4" w:space="0" w:color="auto"/>
              <w:righ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ኤክሳይዝ ታክስ ፡ብር</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Excise Birr:-</w:t>
            </w:r>
          </w:p>
        </w:tc>
        <w:tc>
          <w:tcPr>
            <w:tcW w:w="2373" w:type="dxa"/>
            <w:tcBorders>
              <w:lef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ሌሎች ታክሶች ፡ ብር</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Other Birr:-</w:t>
            </w:r>
          </w:p>
        </w:tc>
      </w:tr>
      <w:tr w:rsidR="003B4F39" w:rsidRPr="00481FA3" w:rsidTr="001244FD">
        <w:trPr>
          <w:trHeight w:val="421"/>
        </w:trPr>
        <w:tc>
          <w:tcPr>
            <w:tcW w:w="4836" w:type="dxa"/>
            <w:gridSpan w:val="4"/>
            <w:tcBorders>
              <w:righ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የኦዲት ጊዜው ዲ/ን ብዛት</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Total no Of SADs for audit period:-</w:t>
            </w:r>
          </w:p>
        </w:tc>
        <w:tc>
          <w:tcPr>
            <w:tcW w:w="5183" w:type="dxa"/>
            <w:gridSpan w:val="5"/>
            <w:tcBorders>
              <w:left w:val="single" w:sz="4" w:space="0" w:color="auto"/>
              <w:righ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p>
        </w:tc>
        <w:tc>
          <w:tcPr>
            <w:tcW w:w="3319" w:type="dxa"/>
            <w:gridSpan w:val="2"/>
            <w:tcBorders>
              <w:left w:val="single" w:sz="4" w:space="0" w:color="auto"/>
            </w:tcBorders>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ዋና ዋና አስመጪ /ላኪ/ወኪል</w:t>
            </w:r>
          </w:p>
          <w:p w:rsidR="003B4F39" w:rsidRPr="00481FA3" w:rsidRDefault="003B4F39" w:rsidP="001244FD">
            <w:pPr>
              <w:tabs>
                <w:tab w:val="left" w:pos="2202"/>
              </w:tabs>
              <w:spacing w:line="276" w:lineRule="auto"/>
              <w:ind w:left="720"/>
              <w:rPr>
                <w:rFonts w:ascii="Power Geez Unicode1" w:hAnsi="Power Geez Unicode1"/>
                <w:sz w:val="18"/>
                <w:szCs w:val="18"/>
              </w:rPr>
            </w:pPr>
            <w:r w:rsidRPr="00481FA3">
              <w:rPr>
                <w:rFonts w:ascii="Power Geez Unicode1" w:hAnsi="Power Geez Unicode1"/>
                <w:sz w:val="18"/>
                <w:szCs w:val="18"/>
              </w:rPr>
              <w:t>Main Declarants:-</w:t>
            </w:r>
          </w:p>
        </w:tc>
      </w:tr>
      <w:tr w:rsidR="003B4F39" w:rsidRPr="00481FA3" w:rsidTr="001244FD">
        <w:trPr>
          <w:trHeight w:val="408"/>
        </w:trPr>
        <w:tc>
          <w:tcPr>
            <w:tcW w:w="13338" w:type="dxa"/>
            <w:gridSpan w:val="11"/>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የተሰጠ ማረጋገጫ</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Reasof For Selection:-</w:t>
            </w:r>
          </w:p>
        </w:tc>
      </w:tr>
      <w:tr w:rsidR="003B4F39" w:rsidRPr="00481FA3" w:rsidTr="001244FD">
        <w:trPr>
          <w:trHeight w:val="408"/>
        </w:trPr>
        <w:tc>
          <w:tcPr>
            <w:tcW w:w="13338" w:type="dxa"/>
            <w:gridSpan w:val="11"/>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የተመረጠበት ምክንያት</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Reason for Selection</w:t>
            </w:r>
          </w:p>
        </w:tc>
      </w:tr>
      <w:tr w:rsidR="003B4F39" w:rsidRPr="00481FA3" w:rsidTr="001244FD">
        <w:trPr>
          <w:trHeight w:val="421"/>
        </w:trPr>
        <w:tc>
          <w:tcPr>
            <w:tcW w:w="13338" w:type="dxa"/>
            <w:gridSpan w:val="11"/>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የተለያዩ የስጋት ዓይነቶች</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Risks identified: eg Preferences, Values, Freight, Origins, Anti-Dumping Duties, Classification, SAD Routings, Exemptions Clamed, Suspended Headings, Document Numbers missing in box 44 of SAD</w:t>
            </w:r>
          </w:p>
        </w:tc>
      </w:tr>
      <w:tr w:rsidR="003B4F39" w:rsidRPr="00481FA3" w:rsidTr="001244FD">
        <w:trPr>
          <w:trHeight w:val="421"/>
        </w:trPr>
        <w:tc>
          <w:tcPr>
            <w:tcW w:w="13338" w:type="dxa"/>
            <w:gridSpan w:val="11"/>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ቀድሞ የተካሄደ ኦዲት ውጤት</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Results of previous Custom Audits:-</w:t>
            </w:r>
          </w:p>
        </w:tc>
      </w:tr>
      <w:tr w:rsidR="003B4F39" w:rsidRPr="00481FA3" w:rsidTr="001244FD">
        <w:trPr>
          <w:trHeight w:val="421"/>
        </w:trPr>
        <w:tc>
          <w:tcPr>
            <w:tcW w:w="13338" w:type="dxa"/>
            <w:gridSpan w:val="11"/>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የቀረጥ አከፋፈል ሁኔታ</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 xml:space="preserve">Revernue compliance record:- </w:t>
            </w:r>
          </w:p>
        </w:tc>
      </w:tr>
      <w:tr w:rsidR="003B4F39" w:rsidRPr="00481FA3" w:rsidTr="001244FD">
        <w:trPr>
          <w:trHeight w:val="421"/>
        </w:trPr>
        <w:tc>
          <w:tcPr>
            <w:tcW w:w="13338" w:type="dxa"/>
            <w:gridSpan w:val="11"/>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ሌሎች አስፈላጊ መረጃዎች</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Any other relevant information</w:t>
            </w:r>
          </w:p>
        </w:tc>
      </w:tr>
      <w:tr w:rsidR="003B4F39" w:rsidRPr="00481FA3" w:rsidTr="001244FD">
        <w:trPr>
          <w:trHeight w:val="553"/>
        </w:trPr>
        <w:tc>
          <w:tcPr>
            <w:tcW w:w="13338" w:type="dxa"/>
            <w:gridSpan w:val="11"/>
          </w:tcPr>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lastRenderedPageBreak/>
              <w:t>ቅጹን ያዘጋጀው ስም ________________________________ ያረጋገጠው ስም______________________________________</w:t>
            </w:r>
          </w:p>
          <w:p w:rsidR="003B4F39" w:rsidRPr="00481FA3" w:rsidRDefault="003B4F39" w:rsidP="001244FD">
            <w:pPr>
              <w:tabs>
                <w:tab w:val="left" w:pos="2202"/>
                <w:tab w:val="left" w:pos="4965"/>
              </w:tabs>
              <w:spacing w:line="276" w:lineRule="auto"/>
              <w:rPr>
                <w:rFonts w:ascii="Power Geez Unicode1" w:hAnsi="Power Geez Unicode1"/>
                <w:sz w:val="18"/>
                <w:szCs w:val="18"/>
              </w:rPr>
            </w:pPr>
            <w:r w:rsidRPr="00481FA3">
              <w:rPr>
                <w:sz w:val="18"/>
                <w:szCs w:val="18"/>
              </w:rPr>
              <w:t>Prepared by</w:t>
            </w:r>
            <w:r w:rsidRPr="00481FA3">
              <w:rPr>
                <w:rFonts w:ascii="Power Geez Unicode1" w:hAnsi="Power Geez Unicode1"/>
                <w:sz w:val="18"/>
                <w:szCs w:val="18"/>
              </w:rPr>
              <w:t>______________</w:t>
            </w:r>
            <w:r w:rsidRPr="00481FA3">
              <w:rPr>
                <w:sz w:val="18"/>
                <w:szCs w:val="18"/>
              </w:rPr>
              <w:t xml:space="preserve">                  </w:t>
            </w:r>
            <w:r w:rsidRPr="00481FA3">
              <w:rPr>
                <w:sz w:val="18"/>
                <w:szCs w:val="18"/>
              </w:rPr>
              <w:tab/>
              <w:t>Approved by</w:t>
            </w:r>
            <w:r w:rsidRPr="00481FA3">
              <w:rPr>
                <w:rFonts w:ascii="Power Geez Unicode1" w:hAnsi="Power Geez Unicode1"/>
                <w:sz w:val="18"/>
                <w:szCs w:val="18"/>
              </w:rPr>
              <w:t>____________</w:t>
            </w:r>
          </w:p>
          <w:p w:rsidR="003B4F39" w:rsidRPr="00481FA3" w:rsidRDefault="003B4F39" w:rsidP="001244FD">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ፊርማ____________________ቀን_____________ ፊርማ____________________ቀን_______________________</w:t>
            </w:r>
          </w:p>
          <w:p w:rsidR="003B4F39" w:rsidRPr="00481FA3" w:rsidRDefault="003B4F39" w:rsidP="001244FD">
            <w:pPr>
              <w:tabs>
                <w:tab w:val="left" w:pos="2202"/>
                <w:tab w:val="left" w:pos="4170"/>
              </w:tabs>
              <w:spacing w:line="276" w:lineRule="auto"/>
              <w:rPr>
                <w:rFonts w:ascii="Power Geez Unicode1" w:hAnsi="Power Geez Unicode1"/>
                <w:sz w:val="18"/>
                <w:szCs w:val="18"/>
              </w:rPr>
            </w:pPr>
            <w:r w:rsidRPr="00481FA3">
              <w:rPr>
                <w:rFonts w:ascii="Power Geez Unicode1" w:hAnsi="Power Geez Unicode1"/>
                <w:sz w:val="18"/>
                <w:szCs w:val="18"/>
              </w:rPr>
              <w:t xml:space="preserve">               signature___________ </w:t>
            </w:r>
            <w:r w:rsidRPr="00481FA3">
              <w:rPr>
                <w:sz w:val="18"/>
                <w:szCs w:val="18"/>
              </w:rPr>
              <w:t>Date</w:t>
            </w:r>
            <w:r w:rsidRPr="00481FA3">
              <w:rPr>
                <w:rFonts w:ascii="Power Geez Unicode1" w:hAnsi="Power Geez Unicode1"/>
                <w:sz w:val="18"/>
                <w:szCs w:val="18"/>
              </w:rPr>
              <w:tab/>
              <w:t xml:space="preserve">_____________ signature___________ </w:t>
            </w:r>
            <w:r w:rsidRPr="00481FA3">
              <w:rPr>
                <w:sz w:val="18"/>
                <w:szCs w:val="18"/>
              </w:rPr>
              <w:t>Date</w:t>
            </w:r>
            <w:r w:rsidRPr="00481FA3">
              <w:rPr>
                <w:rFonts w:ascii="Power Geez Unicode1" w:hAnsi="Power Geez Unicode1"/>
                <w:sz w:val="18"/>
                <w:szCs w:val="18"/>
              </w:rPr>
              <w:tab/>
              <w:t>_____________</w:t>
            </w:r>
          </w:p>
        </w:tc>
      </w:tr>
    </w:tbl>
    <w:p w:rsidR="003B4F39" w:rsidRPr="00481FA3" w:rsidRDefault="003B4F39" w:rsidP="003B4F39">
      <w:pPr>
        <w:rPr>
          <w:rFonts w:ascii="Power Geez Unicode1" w:hAnsi="Power Geez Unicode1"/>
          <w:b/>
          <w:sz w:val="18"/>
          <w:szCs w:val="18"/>
        </w:rPr>
      </w:pPr>
    </w:p>
    <w:p w:rsidR="003B4F39" w:rsidRPr="00481FA3" w:rsidRDefault="003B4F39" w:rsidP="003B4F39">
      <w:pPr>
        <w:rPr>
          <w:rFonts w:ascii="Power Geez Unicode1" w:hAnsi="Power Geez Unicode1"/>
          <w:b/>
          <w:sz w:val="18"/>
          <w:szCs w:val="18"/>
        </w:rPr>
      </w:pPr>
    </w:p>
    <w:p w:rsidR="003B4F39" w:rsidRPr="00481FA3" w:rsidRDefault="003B4F39" w:rsidP="003B4F39">
      <w:pPr>
        <w:jc w:val="right"/>
        <w:rPr>
          <w:rFonts w:ascii="Power Geez Unicode1" w:hAnsi="Power Geez Unicode1"/>
          <w:sz w:val="18"/>
          <w:szCs w:val="18"/>
        </w:rPr>
      </w:pPr>
    </w:p>
    <w:p w:rsidR="003B4F39" w:rsidRPr="00481FA3" w:rsidRDefault="003B4F39" w:rsidP="003B4F39">
      <w:pPr>
        <w:jc w:val="right"/>
        <w:rPr>
          <w:rFonts w:ascii="Power Geez Unicode1" w:hAnsi="Power Geez Unicode1"/>
          <w:sz w:val="18"/>
          <w:szCs w:val="18"/>
        </w:rPr>
      </w:pPr>
    </w:p>
    <w:p w:rsidR="003B4F39" w:rsidRPr="00481FA3" w:rsidRDefault="003B4F39" w:rsidP="003B4F39">
      <w:pPr>
        <w:jc w:val="right"/>
        <w:rPr>
          <w:rFonts w:ascii="Power Geez Unicode1" w:hAnsi="Power Geez Unicode1"/>
          <w:sz w:val="18"/>
          <w:szCs w:val="18"/>
        </w:rPr>
      </w:pPr>
    </w:p>
    <w:p w:rsidR="003B4F39" w:rsidRPr="00481FA3" w:rsidRDefault="003B4F39" w:rsidP="003B4F39">
      <w:pPr>
        <w:jc w:val="right"/>
        <w:rPr>
          <w:b/>
          <w:sz w:val="18"/>
          <w:szCs w:val="18"/>
        </w:rPr>
      </w:pPr>
      <w:r w:rsidRPr="00481FA3">
        <w:rPr>
          <w:b/>
          <w:sz w:val="18"/>
          <w:szCs w:val="18"/>
        </w:rPr>
        <w:t>PCA/WP/005</w:t>
      </w: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የ _______________________   ቅ/ጽ/ቤት</w:t>
      </w: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____________________________</w:t>
      </w:r>
      <w:r w:rsidRPr="00481FA3">
        <w:rPr>
          <w:b/>
          <w:sz w:val="18"/>
          <w:szCs w:val="18"/>
        </w:rPr>
        <w:t>Branch office</w:t>
      </w:r>
    </w:p>
    <w:p w:rsidR="003B4F39" w:rsidRPr="00481FA3" w:rsidRDefault="003B4F39" w:rsidP="003B4F39">
      <w:pPr>
        <w:rPr>
          <w:rFonts w:ascii="Power Geez Unicode1" w:hAnsi="Power Geez Unicode1"/>
          <w:b/>
          <w:sz w:val="18"/>
          <w:szCs w:val="18"/>
        </w:rPr>
      </w:pP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የድህረ-ዕቃ አወጣጥ ኦዲት</w:t>
      </w: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 xml:space="preserve">Post clearance audit    </w:t>
      </w:r>
    </w:p>
    <w:p w:rsidR="003B4F39" w:rsidRPr="00481FA3" w:rsidRDefault="003B4F39" w:rsidP="003B4F39">
      <w:pPr>
        <w:jc w:val="center"/>
        <w:rPr>
          <w:rFonts w:ascii="Power Geez Unicode1" w:hAnsi="Power Geez Unicode1"/>
          <w:b/>
          <w:sz w:val="18"/>
          <w:szCs w:val="18"/>
          <w:u w:val="single"/>
        </w:rPr>
      </w:pPr>
      <w:r w:rsidRPr="00481FA3">
        <w:rPr>
          <w:rFonts w:ascii="Power Geez Unicode1" w:hAnsi="Power Geez Unicode1"/>
          <w:b/>
          <w:sz w:val="18"/>
          <w:szCs w:val="18"/>
          <w:u w:val="single"/>
        </w:rPr>
        <w:t>ሰነዶች መጠየቂያና መፍቀጃ ቅጽ</w:t>
      </w:r>
    </w:p>
    <w:p w:rsidR="003B4F39" w:rsidRPr="00481FA3" w:rsidRDefault="003B4F39" w:rsidP="003B4F39">
      <w:pPr>
        <w:jc w:val="center"/>
        <w:rPr>
          <w:b/>
          <w:sz w:val="18"/>
          <w:szCs w:val="18"/>
        </w:rPr>
      </w:pPr>
      <w:r w:rsidRPr="00481FA3">
        <w:rPr>
          <w:b/>
          <w:sz w:val="18"/>
          <w:szCs w:val="18"/>
        </w:rPr>
        <w:t>Document Query Request and Approval Form</w:t>
      </w:r>
    </w:p>
    <w:p w:rsidR="003B4F39" w:rsidRPr="00481FA3" w:rsidRDefault="003B4F39" w:rsidP="00F32B62">
      <w:pPr>
        <w:pStyle w:val="ListParagraph"/>
        <w:numPr>
          <w:ilvl w:val="0"/>
          <w:numId w:val="233"/>
        </w:numPr>
        <w:spacing w:after="200" w:line="276" w:lineRule="auto"/>
        <w:rPr>
          <w:rFonts w:ascii="Power Geez Unicode1" w:hAnsi="Power Geez Unicode1"/>
          <w:b/>
          <w:sz w:val="18"/>
          <w:szCs w:val="18"/>
          <w:u w:val="single"/>
        </w:rPr>
      </w:pPr>
      <w:r w:rsidRPr="00481FA3">
        <w:rPr>
          <w:rFonts w:ascii="Power Geez Unicode1" w:hAnsi="Power Geez Unicode1" w:cs="Visual Geez Unicode Title"/>
          <w:b/>
          <w:sz w:val="18"/>
          <w:szCs w:val="18"/>
          <w:u w:val="single"/>
        </w:rPr>
        <w:t>በጠያቂው</w:t>
      </w:r>
      <w:r w:rsidRPr="00481FA3">
        <w:rPr>
          <w:rFonts w:ascii="Power Geez Unicode1" w:hAnsi="Power Geez Unicode1"/>
          <w:b/>
          <w:sz w:val="18"/>
          <w:szCs w:val="18"/>
          <w:u w:val="single"/>
        </w:rPr>
        <w:t xml:space="preserve"> የሚሞላ</w:t>
      </w:r>
    </w:p>
    <w:p w:rsidR="003B4F39" w:rsidRPr="00481FA3" w:rsidRDefault="003B4F39" w:rsidP="003B4F39">
      <w:pPr>
        <w:pStyle w:val="ListParagraph"/>
        <w:ind w:left="360"/>
        <w:rPr>
          <w:sz w:val="18"/>
          <w:szCs w:val="18"/>
        </w:rPr>
      </w:pPr>
      <w:r w:rsidRPr="00481FA3">
        <w:rPr>
          <w:sz w:val="18"/>
          <w:szCs w:val="18"/>
        </w:rPr>
        <w:t>Fill by requeter</w:t>
      </w:r>
    </w:p>
    <w:p w:rsidR="003B4F39" w:rsidRPr="00481FA3" w:rsidRDefault="003B4F39" w:rsidP="00F32B62">
      <w:pPr>
        <w:pStyle w:val="ListParagraph"/>
        <w:numPr>
          <w:ilvl w:val="1"/>
          <w:numId w:val="232"/>
        </w:numPr>
        <w:spacing w:after="200"/>
        <w:rPr>
          <w:rFonts w:ascii="Power Geez Unicode1" w:hAnsi="Power Geez Unicode1"/>
          <w:sz w:val="18"/>
          <w:szCs w:val="18"/>
        </w:rPr>
      </w:pPr>
      <w:r w:rsidRPr="00481FA3">
        <w:rPr>
          <w:rFonts w:ascii="Power Geez Unicode1" w:hAnsi="Power Geez Unicode1" w:cs="Visual Geez Unicode Title"/>
          <w:sz w:val="18"/>
          <w:szCs w:val="18"/>
        </w:rPr>
        <w:t>እንዲቀርቡ</w:t>
      </w:r>
      <w:r w:rsidRPr="00481FA3">
        <w:rPr>
          <w:rFonts w:ascii="Power Geez Unicode1" w:hAnsi="Power Geez Unicode1"/>
          <w:sz w:val="18"/>
          <w:szCs w:val="18"/>
        </w:rPr>
        <w:t xml:space="preserve"> የተፈለገው ሰነድ ዝርዝር መግለጫ</w:t>
      </w:r>
    </w:p>
    <w:p w:rsidR="003B4F39" w:rsidRPr="00481FA3" w:rsidRDefault="003B4F39" w:rsidP="003B4F39">
      <w:pPr>
        <w:pStyle w:val="ListParagraph"/>
        <w:ind w:left="630"/>
        <w:rPr>
          <w:sz w:val="18"/>
          <w:szCs w:val="18"/>
        </w:rPr>
      </w:pPr>
      <w:r w:rsidRPr="00481FA3">
        <w:rPr>
          <w:sz w:val="18"/>
          <w:szCs w:val="18"/>
        </w:rPr>
        <w:t>List of documets</w:t>
      </w:r>
    </w:p>
    <w:tbl>
      <w:tblPr>
        <w:tblStyle w:val="TableGrid"/>
        <w:tblW w:w="13996" w:type="dxa"/>
        <w:tblLook w:val="04A0"/>
      </w:tblPr>
      <w:tblGrid>
        <w:gridCol w:w="812"/>
        <w:gridCol w:w="4555"/>
        <w:gridCol w:w="1693"/>
        <w:gridCol w:w="1337"/>
        <w:gridCol w:w="2799"/>
        <w:gridCol w:w="2800"/>
      </w:tblGrid>
      <w:tr w:rsidR="003B4F39" w:rsidRPr="00481FA3" w:rsidTr="001244FD">
        <w:trPr>
          <w:trHeight w:val="247"/>
        </w:trPr>
        <w:tc>
          <w:tcPr>
            <w:tcW w:w="812" w:type="dxa"/>
            <w:vMerge w:val="restart"/>
            <w:shd w:val="clear" w:color="auto" w:fill="A6A6A6" w:themeFill="background1" w:themeFillShade="A6"/>
          </w:tcPr>
          <w:p w:rsidR="003B4F39" w:rsidRPr="00481FA3" w:rsidRDefault="003B4F39" w:rsidP="001244FD">
            <w:pPr>
              <w:pStyle w:val="ListParagraph"/>
              <w:ind w:left="0"/>
              <w:jc w:val="center"/>
              <w:rPr>
                <w:rFonts w:ascii="Power Geez Unicode1" w:hAnsi="Power Geez Unicode1"/>
                <w:b/>
                <w:sz w:val="18"/>
                <w:szCs w:val="18"/>
              </w:rPr>
            </w:pPr>
            <w:r w:rsidRPr="00481FA3">
              <w:rPr>
                <w:rFonts w:ascii="Power Geez Unicode1" w:hAnsi="Power Geez Unicode1"/>
                <w:b/>
                <w:sz w:val="18"/>
                <w:szCs w:val="18"/>
              </w:rPr>
              <w:t>ተ.ቁ</w:t>
            </w:r>
          </w:p>
        </w:tc>
        <w:tc>
          <w:tcPr>
            <w:tcW w:w="4555" w:type="dxa"/>
            <w:vMerge w:val="restart"/>
            <w:shd w:val="clear" w:color="auto" w:fill="A6A6A6" w:themeFill="background1" w:themeFillShade="A6"/>
          </w:tcPr>
          <w:p w:rsidR="003B4F39" w:rsidRPr="00481FA3" w:rsidRDefault="003B4F39" w:rsidP="001244FD">
            <w:pPr>
              <w:pStyle w:val="ListParagraph"/>
              <w:ind w:left="0"/>
              <w:jc w:val="center"/>
              <w:rPr>
                <w:rFonts w:ascii="Power Geez Unicode1" w:hAnsi="Power Geez Unicode1"/>
                <w:b/>
                <w:sz w:val="18"/>
                <w:szCs w:val="18"/>
              </w:rPr>
            </w:pPr>
            <w:r w:rsidRPr="00481FA3">
              <w:rPr>
                <w:rFonts w:ascii="Power Geez Unicode1" w:hAnsi="Power Geez Unicode1"/>
                <w:b/>
                <w:sz w:val="18"/>
                <w:szCs w:val="18"/>
              </w:rPr>
              <w:t>የአስመጪው ስም</w:t>
            </w:r>
          </w:p>
          <w:p w:rsidR="003B4F39" w:rsidRPr="00481FA3" w:rsidRDefault="003B4F39" w:rsidP="001244FD">
            <w:pPr>
              <w:pStyle w:val="ListParagraph"/>
              <w:ind w:left="0"/>
              <w:jc w:val="center"/>
              <w:rPr>
                <w:b/>
                <w:sz w:val="18"/>
                <w:szCs w:val="18"/>
              </w:rPr>
            </w:pPr>
            <w:r w:rsidRPr="00481FA3">
              <w:rPr>
                <w:b/>
                <w:sz w:val="18"/>
                <w:szCs w:val="18"/>
              </w:rPr>
              <w:t>Imported</w:t>
            </w:r>
          </w:p>
        </w:tc>
        <w:tc>
          <w:tcPr>
            <w:tcW w:w="3030" w:type="dxa"/>
            <w:gridSpan w:val="2"/>
            <w:tcBorders>
              <w:bottom w:val="single" w:sz="4" w:space="0" w:color="auto"/>
            </w:tcBorders>
            <w:shd w:val="clear" w:color="auto" w:fill="A6A6A6" w:themeFill="background1" w:themeFillShade="A6"/>
          </w:tcPr>
          <w:p w:rsidR="003B4F39" w:rsidRPr="00481FA3" w:rsidRDefault="003B4F39" w:rsidP="001244FD">
            <w:pPr>
              <w:pStyle w:val="ListParagraph"/>
              <w:ind w:left="0"/>
              <w:jc w:val="center"/>
              <w:rPr>
                <w:b/>
                <w:sz w:val="18"/>
                <w:szCs w:val="18"/>
              </w:rPr>
            </w:pPr>
            <w:r w:rsidRPr="00481FA3">
              <w:rPr>
                <w:rFonts w:ascii="Power Geez Unicode1" w:hAnsi="Power Geez Unicode1"/>
                <w:b/>
                <w:sz w:val="18"/>
                <w:szCs w:val="18"/>
              </w:rPr>
              <w:t>የዲክላራሲዮን(</w:t>
            </w:r>
            <w:r w:rsidRPr="00481FA3">
              <w:rPr>
                <w:b/>
                <w:sz w:val="18"/>
                <w:szCs w:val="18"/>
              </w:rPr>
              <w:t>Dec.or fill)</w:t>
            </w:r>
          </w:p>
        </w:tc>
        <w:tc>
          <w:tcPr>
            <w:tcW w:w="2799" w:type="dxa"/>
            <w:vMerge w:val="restart"/>
            <w:shd w:val="clear" w:color="auto" w:fill="A6A6A6" w:themeFill="background1" w:themeFillShade="A6"/>
          </w:tcPr>
          <w:p w:rsidR="003B4F39" w:rsidRPr="00481FA3" w:rsidRDefault="003B4F39" w:rsidP="001244FD">
            <w:pPr>
              <w:pStyle w:val="ListParagraph"/>
              <w:ind w:left="0"/>
              <w:jc w:val="center"/>
              <w:rPr>
                <w:rFonts w:ascii="Power Geez Unicode1" w:hAnsi="Power Geez Unicode1"/>
                <w:b/>
                <w:sz w:val="18"/>
                <w:szCs w:val="18"/>
              </w:rPr>
            </w:pPr>
            <w:r w:rsidRPr="00481FA3">
              <w:rPr>
                <w:rFonts w:ascii="Power Geez Unicode1" w:hAnsi="Power Geez Unicode1"/>
                <w:b/>
                <w:sz w:val="18"/>
                <w:szCs w:val="18"/>
              </w:rPr>
              <w:t>CPC</w:t>
            </w:r>
          </w:p>
        </w:tc>
        <w:tc>
          <w:tcPr>
            <w:tcW w:w="2800" w:type="dxa"/>
            <w:vMerge w:val="restart"/>
            <w:shd w:val="clear" w:color="auto" w:fill="A6A6A6" w:themeFill="background1" w:themeFillShade="A6"/>
          </w:tcPr>
          <w:p w:rsidR="003B4F39" w:rsidRPr="00481FA3" w:rsidRDefault="003B4F39" w:rsidP="001244FD">
            <w:pPr>
              <w:pStyle w:val="ListParagraph"/>
              <w:ind w:left="0"/>
              <w:jc w:val="center"/>
              <w:rPr>
                <w:rFonts w:ascii="Power Geez Unicode1" w:hAnsi="Power Geez Unicode1"/>
                <w:b/>
                <w:sz w:val="18"/>
                <w:szCs w:val="18"/>
              </w:rPr>
            </w:pPr>
            <w:r w:rsidRPr="00481FA3">
              <w:rPr>
                <w:rFonts w:ascii="Power Geez Unicode1" w:hAnsi="Power Geez Unicode1"/>
                <w:b/>
                <w:sz w:val="18"/>
                <w:szCs w:val="18"/>
              </w:rPr>
              <w:t>መግለጫ</w:t>
            </w:r>
          </w:p>
          <w:p w:rsidR="003B4F39" w:rsidRPr="00481FA3" w:rsidRDefault="003B4F39" w:rsidP="001244FD">
            <w:pPr>
              <w:pStyle w:val="ListParagraph"/>
              <w:ind w:left="0"/>
              <w:jc w:val="center"/>
              <w:rPr>
                <w:b/>
                <w:sz w:val="18"/>
                <w:szCs w:val="18"/>
              </w:rPr>
            </w:pPr>
            <w:r w:rsidRPr="00481FA3">
              <w:rPr>
                <w:b/>
                <w:sz w:val="18"/>
                <w:szCs w:val="18"/>
              </w:rPr>
              <w:t>Rember</w:t>
            </w:r>
          </w:p>
        </w:tc>
      </w:tr>
      <w:tr w:rsidR="003B4F39" w:rsidRPr="00481FA3" w:rsidTr="001244FD">
        <w:trPr>
          <w:trHeight w:val="298"/>
        </w:trPr>
        <w:tc>
          <w:tcPr>
            <w:tcW w:w="812" w:type="dxa"/>
            <w:vMerge/>
            <w:shd w:val="clear" w:color="auto" w:fill="A6A6A6" w:themeFill="background1" w:themeFillShade="A6"/>
          </w:tcPr>
          <w:p w:rsidR="003B4F39" w:rsidRPr="00481FA3" w:rsidRDefault="003B4F39" w:rsidP="001244FD">
            <w:pPr>
              <w:pStyle w:val="ListParagraph"/>
              <w:ind w:left="0"/>
              <w:jc w:val="center"/>
              <w:rPr>
                <w:rFonts w:ascii="Power Geez Unicode1" w:hAnsi="Power Geez Unicode1"/>
                <w:b/>
                <w:sz w:val="18"/>
                <w:szCs w:val="18"/>
              </w:rPr>
            </w:pPr>
          </w:p>
        </w:tc>
        <w:tc>
          <w:tcPr>
            <w:tcW w:w="4555" w:type="dxa"/>
            <w:vMerge/>
            <w:shd w:val="clear" w:color="auto" w:fill="A6A6A6" w:themeFill="background1" w:themeFillShade="A6"/>
          </w:tcPr>
          <w:p w:rsidR="003B4F39" w:rsidRPr="00481FA3" w:rsidRDefault="003B4F39" w:rsidP="001244FD">
            <w:pPr>
              <w:pStyle w:val="ListParagraph"/>
              <w:ind w:left="0"/>
              <w:jc w:val="center"/>
              <w:rPr>
                <w:rFonts w:ascii="Power Geez Unicode1" w:hAnsi="Power Geez Unicode1"/>
                <w:b/>
                <w:sz w:val="18"/>
                <w:szCs w:val="18"/>
              </w:rPr>
            </w:pPr>
          </w:p>
        </w:tc>
        <w:tc>
          <w:tcPr>
            <w:tcW w:w="1693" w:type="dxa"/>
            <w:tcBorders>
              <w:top w:val="single" w:sz="4" w:space="0" w:color="auto"/>
              <w:right w:val="single" w:sz="4" w:space="0" w:color="auto"/>
            </w:tcBorders>
            <w:shd w:val="clear" w:color="auto" w:fill="A6A6A6" w:themeFill="background1" w:themeFillShade="A6"/>
          </w:tcPr>
          <w:p w:rsidR="003B4F39" w:rsidRPr="00481FA3" w:rsidRDefault="003B4F39" w:rsidP="001244FD">
            <w:pPr>
              <w:pStyle w:val="ListParagraph"/>
              <w:ind w:left="0"/>
              <w:jc w:val="center"/>
              <w:rPr>
                <w:b/>
                <w:sz w:val="18"/>
                <w:szCs w:val="18"/>
              </w:rPr>
            </w:pPr>
            <w:r w:rsidRPr="00481FA3">
              <w:rPr>
                <w:rFonts w:ascii="Power Geez Unicode1" w:hAnsi="Power Geez Unicode1"/>
                <w:b/>
                <w:sz w:val="18"/>
                <w:szCs w:val="18"/>
              </w:rPr>
              <w:t>ቁጥር</w:t>
            </w:r>
            <w:r w:rsidRPr="00481FA3">
              <w:rPr>
                <w:b/>
                <w:sz w:val="18"/>
                <w:szCs w:val="18"/>
              </w:rPr>
              <w:t xml:space="preserve"> ( number )</w:t>
            </w:r>
          </w:p>
        </w:tc>
        <w:tc>
          <w:tcPr>
            <w:tcW w:w="1337" w:type="dxa"/>
            <w:tcBorders>
              <w:top w:val="single" w:sz="4" w:space="0" w:color="auto"/>
              <w:left w:val="single" w:sz="4" w:space="0" w:color="auto"/>
            </w:tcBorders>
            <w:shd w:val="clear" w:color="auto" w:fill="A6A6A6" w:themeFill="background1" w:themeFillShade="A6"/>
          </w:tcPr>
          <w:p w:rsidR="003B4F39" w:rsidRPr="00481FA3" w:rsidRDefault="003B4F39" w:rsidP="001244FD">
            <w:pPr>
              <w:pStyle w:val="ListParagraph"/>
              <w:ind w:left="0"/>
              <w:jc w:val="center"/>
              <w:rPr>
                <w:b/>
                <w:sz w:val="18"/>
                <w:szCs w:val="18"/>
              </w:rPr>
            </w:pPr>
            <w:r w:rsidRPr="00481FA3">
              <w:rPr>
                <w:rFonts w:ascii="Power Geez Unicode1" w:hAnsi="Power Geez Unicode1"/>
                <w:b/>
                <w:sz w:val="18"/>
                <w:szCs w:val="18"/>
              </w:rPr>
              <w:t>ቀን</w:t>
            </w:r>
            <w:r w:rsidRPr="00481FA3">
              <w:rPr>
                <w:b/>
                <w:sz w:val="18"/>
                <w:szCs w:val="18"/>
              </w:rPr>
              <w:t xml:space="preserve"> Date</w:t>
            </w:r>
          </w:p>
        </w:tc>
        <w:tc>
          <w:tcPr>
            <w:tcW w:w="2799" w:type="dxa"/>
            <w:vMerge/>
            <w:shd w:val="clear" w:color="auto" w:fill="A6A6A6" w:themeFill="background1" w:themeFillShade="A6"/>
          </w:tcPr>
          <w:p w:rsidR="003B4F39" w:rsidRPr="00481FA3" w:rsidRDefault="003B4F39" w:rsidP="001244FD">
            <w:pPr>
              <w:pStyle w:val="ListParagraph"/>
              <w:ind w:left="0"/>
              <w:jc w:val="center"/>
              <w:rPr>
                <w:rFonts w:ascii="Power Geez Unicode1" w:hAnsi="Power Geez Unicode1"/>
                <w:b/>
                <w:sz w:val="18"/>
                <w:szCs w:val="18"/>
              </w:rPr>
            </w:pPr>
          </w:p>
        </w:tc>
        <w:tc>
          <w:tcPr>
            <w:tcW w:w="2800" w:type="dxa"/>
            <w:vMerge/>
            <w:shd w:val="clear" w:color="auto" w:fill="A6A6A6" w:themeFill="background1" w:themeFillShade="A6"/>
          </w:tcPr>
          <w:p w:rsidR="003B4F39" w:rsidRPr="00481FA3" w:rsidRDefault="003B4F39" w:rsidP="001244FD">
            <w:pPr>
              <w:pStyle w:val="ListParagraph"/>
              <w:ind w:left="0"/>
              <w:jc w:val="center"/>
              <w:rPr>
                <w:rFonts w:ascii="Power Geez Unicode1" w:hAnsi="Power Geez Unicode1"/>
                <w:b/>
                <w:sz w:val="18"/>
                <w:szCs w:val="18"/>
              </w:rPr>
            </w:pPr>
          </w:p>
        </w:tc>
      </w:tr>
      <w:tr w:rsidR="003B4F39" w:rsidRPr="00481FA3" w:rsidTr="001244FD">
        <w:trPr>
          <w:trHeight w:val="355"/>
        </w:trPr>
        <w:tc>
          <w:tcPr>
            <w:tcW w:w="812" w:type="dxa"/>
          </w:tcPr>
          <w:p w:rsidR="003B4F39" w:rsidRPr="00481FA3" w:rsidRDefault="003B4F39" w:rsidP="001244FD">
            <w:pPr>
              <w:pStyle w:val="ListParagraph"/>
              <w:ind w:left="0"/>
              <w:rPr>
                <w:rFonts w:ascii="Power Geez Unicode1" w:hAnsi="Power Geez Unicode1"/>
                <w:sz w:val="18"/>
                <w:szCs w:val="18"/>
              </w:rPr>
            </w:pPr>
            <w:r w:rsidRPr="00481FA3">
              <w:rPr>
                <w:rFonts w:ascii="Power Geez Unicode1" w:hAnsi="Power Geez Unicode1"/>
                <w:sz w:val="18"/>
                <w:szCs w:val="18"/>
              </w:rPr>
              <w:t>1</w:t>
            </w:r>
          </w:p>
        </w:tc>
        <w:tc>
          <w:tcPr>
            <w:tcW w:w="4555" w:type="dxa"/>
          </w:tcPr>
          <w:p w:rsidR="003B4F39" w:rsidRPr="00481FA3" w:rsidRDefault="003B4F39" w:rsidP="001244FD">
            <w:pPr>
              <w:pStyle w:val="ListParagraph"/>
              <w:ind w:left="0"/>
              <w:rPr>
                <w:rFonts w:ascii="Power Geez Unicode1" w:hAnsi="Power Geez Unicode1"/>
                <w:sz w:val="18"/>
                <w:szCs w:val="18"/>
              </w:rPr>
            </w:pPr>
          </w:p>
        </w:tc>
        <w:tc>
          <w:tcPr>
            <w:tcW w:w="3030" w:type="dxa"/>
            <w:gridSpan w:val="2"/>
          </w:tcPr>
          <w:p w:rsidR="003B4F39" w:rsidRPr="00481FA3" w:rsidRDefault="003B4F39" w:rsidP="001244FD">
            <w:pPr>
              <w:pStyle w:val="ListParagraph"/>
              <w:ind w:left="0"/>
              <w:rPr>
                <w:rFonts w:ascii="Power Geez Unicode1" w:hAnsi="Power Geez Unicode1"/>
                <w:sz w:val="18"/>
                <w:szCs w:val="18"/>
              </w:rPr>
            </w:pPr>
          </w:p>
        </w:tc>
        <w:tc>
          <w:tcPr>
            <w:tcW w:w="2799" w:type="dxa"/>
          </w:tcPr>
          <w:p w:rsidR="003B4F39" w:rsidRPr="00481FA3" w:rsidRDefault="003B4F39" w:rsidP="001244FD">
            <w:pPr>
              <w:pStyle w:val="ListParagraph"/>
              <w:ind w:left="0"/>
              <w:rPr>
                <w:rFonts w:ascii="Power Geez Unicode1" w:hAnsi="Power Geez Unicode1"/>
                <w:sz w:val="18"/>
                <w:szCs w:val="18"/>
              </w:rPr>
            </w:pPr>
          </w:p>
        </w:tc>
        <w:tc>
          <w:tcPr>
            <w:tcW w:w="2800" w:type="dxa"/>
          </w:tcPr>
          <w:p w:rsidR="003B4F39" w:rsidRPr="00481FA3" w:rsidRDefault="003B4F39" w:rsidP="001244FD">
            <w:pPr>
              <w:pStyle w:val="ListParagraph"/>
              <w:ind w:left="0"/>
              <w:rPr>
                <w:rFonts w:ascii="Power Geez Unicode1" w:hAnsi="Power Geez Unicode1"/>
                <w:sz w:val="18"/>
                <w:szCs w:val="18"/>
              </w:rPr>
            </w:pPr>
          </w:p>
        </w:tc>
      </w:tr>
      <w:tr w:rsidR="003B4F39" w:rsidRPr="00481FA3" w:rsidTr="001244FD">
        <w:trPr>
          <w:trHeight w:val="373"/>
        </w:trPr>
        <w:tc>
          <w:tcPr>
            <w:tcW w:w="812" w:type="dxa"/>
          </w:tcPr>
          <w:p w:rsidR="003B4F39" w:rsidRPr="00481FA3" w:rsidRDefault="003B4F39" w:rsidP="001244FD">
            <w:pPr>
              <w:pStyle w:val="ListParagraph"/>
              <w:ind w:left="0"/>
              <w:rPr>
                <w:rFonts w:ascii="Power Geez Unicode1" w:hAnsi="Power Geez Unicode1"/>
                <w:sz w:val="18"/>
                <w:szCs w:val="18"/>
              </w:rPr>
            </w:pPr>
            <w:r w:rsidRPr="00481FA3">
              <w:rPr>
                <w:rFonts w:ascii="Power Geez Unicode1" w:hAnsi="Power Geez Unicode1"/>
                <w:sz w:val="18"/>
                <w:szCs w:val="18"/>
              </w:rPr>
              <w:t>2</w:t>
            </w:r>
          </w:p>
        </w:tc>
        <w:tc>
          <w:tcPr>
            <w:tcW w:w="4555" w:type="dxa"/>
          </w:tcPr>
          <w:p w:rsidR="003B4F39" w:rsidRPr="00481FA3" w:rsidRDefault="003B4F39" w:rsidP="001244FD">
            <w:pPr>
              <w:pStyle w:val="ListParagraph"/>
              <w:ind w:left="0"/>
              <w:rPr>
                <w:rFonts w:ascii="Power Geez Unicode1" w:hAnsi="Power Geez Unicode1"/>
                <w:sz w:val="18"/>
                <w:szCs w:val="18"/>
              </w:rPr>
            </w:pPr>
          </w:p>
        </w:tc>
        <w:tc>
          <w:tcPr>
            <w:tcW w:w="3030" w:type="dxa"/>
            <w:gridSpan w:val="2"/>
          </w:tcPr>
          <w:p w:rsidR="003B4F39" w:rsidRPr="00481FA3" w:rsidRDefault="003B4F39" w:rsidP="001244FD">
            <w:pPr>
              <w:pStyle w:val="ListParagraph"/>
              <w:ind w:left="0"/>
              <w:rPr>
                <w:rFonts w:ascii="Power Geez Unicode1" w:hAnsi="Power Geez Unicode1"/>
                <w:sz w:val="18"/>
                <w:szCs w:val="18"/>
              </w:rPr>
            </w:pPr>
          </w:p>
        </w:tc>
        <w:tc>
          <w:tcPr>
            <w:tcW w:w="2799" w:type="dxa"/>
          </w:tcPr>
          <w:p w:rsidR="003B4F39" w:rsidRPr="00481FA3" w:rsidRDefault="003B4F39" w:rsidP="001244FD">
            <w:pPr>
              <w:pStyle w:val="ListParagraph"/>
              <w:ind w:left="0"/>
              <w:rPr>
                <w:rFonts w:ascii="Power Geez Unicode1" w:hAnsi="Power Geez Unicode1"/>
                <w:sz w:val="18"/>
                <w:szCs w:val="18"/>
              </w:rPr>
            </w:pPr>
          </w:p>
        </w:tc>
        <w:tc>
          <w:tcPr>
            <w:tcW w:w="2800" w:type="dxa"/>
          </w:tcPr>
          <w:p w:rsidR="003B4F39" w:rsidRPr="00481FA3" w:rsidRDefault="003B4F39" w:rsidP="001244FD">
            <w:pPr>
              <w:pStyle w:val="ListParagraph"/>
              <w:ind w:left="0"/>
              <w:rPr>
                <w:rFonts w:ascii="Power Geez Unicode1" w:hAnsi="Power Geez Unicode1"/>
                <w:sz w:val="18"/>
                <w:szCs w:val="18"/>
              </w:rPr>
            </w:pPr>
          </w:p>
        </w:tc>
      </w:tr>
      <w:tr w:rsidR="003B4F39" w:rsidRPr="00481FA3" w:rsidTr="001244FD">
        <w:trPr>
          <w:trHeight w:val="373"/>
        </w:trPr>
        <w:tc>
          <w:tcPr>
            <w:tcW w:w="812" w:type="dxa"/>
          </w:tcPr>
          <w:p w:rsidR="003B4F39" w:rsidRPr="00481FA3" w:rsidRDefault="003B4F39" w:rsidP="001244FD">
            <w:pPr>
              <w:pStyle w:val="ListParagraph"/>
              <w:ind w:left="0"/>
              <w:rPr>
                <w:rFonts w:ascii="Power Geez Unicode1" w:hAnsi="Power Geez Unicode1"/>
                <w:sz w:val="18"/>
                <w:szCs w:val="18"/>
              </w:rPr>
            </w:pPr>
            <w:r w:rsidRPr="00481FA3">
              <w:rPr>
                <w:rFonts w:ascii="Power Geez Unicode1" w:hAnsi="Power Geez Unicode1"/>
                <w:sz w:val="18"/>
                <w:szCs w:val="18"/>
              </w:rPr>
              <w:t>3</w:t>
            </w:r>
          </w:p>
        </w:tc>
        <w:tc>
          <w:tcPr>
            <w:tcW w:w="4555" w:type="dxa"/>
          </w:tcPr>
          <w:p w:rsidR="003B4F39" w:rsidRPr="00481FA3" w:rsidRDefault="003B4F39" w:rsidP="001244FD">
            <w:pPr>
              <w:pStyle w:val="ListParagraph"/>
              <w:ind w:left="0"/>
              <w:rPr>
                <w:rFonts w:ascii="Power Geez Unicode1" w:hAnsi="Power Geez Unicode1"/>
                <w:sz w:val="18"/>
                <w:szCs w:val="18"/>
              </w:rPr>
            </w:pPr>
          </w:p>
        </w:tc>
        <w:tc>
          <w:tcPr>
            <w:tcW w:w="3030" w:type="dxa"/>
            <w:gridSpan w:val="2"/>
          </w:tcPr>
          <w:p w:rsidR="003B4F39" w:rsidRPr="00481FA3" w:rsidRDefault="003B4F39" w:rsidP="001244FD">
            <w:pPr>
              <w:pStyle w:val="ListParagraph"/>
              <w:ind w:left="0"/>
              <w:rPr>
                <w:rFonts w:ascii="Power Geez Unicode1" w:hAnsi="Power Geez Unicode1"/>
                <w:sz w:val="18"/>
                <w:szCs w:val="18"/>
              </w:rPr>
            </w:pPr>
          </w:p>
        </w:tc>
        <w:tc>
          <w:tcPr>
            <w:tcW w:w="2799" w:type="dxa"/>
          </w:tcPr>
          <w:p w:rsidR="003B4F39" w:rsidRPr="00481FA3" w:rsidRDefault="003B4F39" w:rsidP="001244FD">
            <w:pPr>
              <w:pStyle w:val="ListParagraph"/>
              <w:ind w:left="0"/>
              <w:rPr>
                <w:rFonts w:ascii="Power Geez Unicode1" w:hAnsi="Power Geez Unicode1"/>
                <w:sz w:val="18"/>
                <w:szCs w:val="18"/>
              </w:rPr>
            </w:pPr>
          </w:p>
        </w:tc>
        <w:tc>
          <w:tcPr>
            <w:tcW w:w="2800" w:type="dxa"/>
          </w:tcPr>
          <w:p w:rsidR="003B4F39" w:rsidRPr="00481FA3" w:rsidRDefault="003B4F39" w:rsidP="001244FD">
            <w:pPr>
              <w:pStyle w:val="ListParagraph"/>
              <w:ind w:left="0"/>
              <w:rPr>
                <w:rFonts w:ascii="Power Geez Unicode1" w:hAnsi="Power Geez Unicode1"/>
                <w:sz w:val="18"/>
                <w:szCs w:val="18"/>
              </w:rPr>
            </w:pPr>
          </w:p>
        </w:tc>
      </w:tr>
      <w:tr w:rsidR="003B4F39" w:rsidRPr="00481FA3" w:rsidTr="001244FD">
        <w:trPr>
          <w:trHeight w:val="373"/>
        </w:trPr>
        <w:tc>
          <w:tcPr>
            <w:tcW w:w="812" w:type="dxa"/>
          </w:tcPr>
          <w:p w:rsidR="003B4F39" w:rsidRPr="00481FA3" w:rsidRDefault="003B4F39" w:rsidP="001244FD">
            <w:pPr>
              <w:pStyle w:val="ListParagraph"/>
              <w:ind w:left="0"/>
              <w:rPr>
                <w:rFonts w:ascii="Power Geez Unicode1" w:hAnsi="Power Geez Unicode1"/>
                <w:sz w:val="18"/>
                <w:szCs w:val="18"/>
              </w:rPr>
            </w:pPr>
            <w:r w:rsidRPr="00481FA3">
              <w:rPr>
                <w:rFonts w:ascii="Power Geez Unicode1" w:hAnsi="Power Geez Unicode1"/>
                <w:sz w:val="18"/>
                <w:szCs w:val="18"/>
              </w:rPr>
              <w:t>4</w:t>
            </w:r>
          </w:p>
        </w:tc>
        <w:tc>
          <w:tcPr>
            <w:tcW w:w="4555" w:type="dxa"/>
          </w:tcPr>
          <w:p w:rsidR="003B4F39" w:rsidRPr="00481FA3" w:rsidRDefault="003B4F39" w:rsidP="001244FD">
            <w:pPr>
              <w:pStyle w:val="ListParagraph"/>
              <w:ind w:left="0"/>
              <w:rPr>
                <w:rFonts w:ascii="Power Geez Unicode1" w:hAnsi="Power Geez Unicode1"/>
                <w:sz w:val="18"/>
                <w:szCs w:val="18"/>
              </w:rPr>
            </w:pPr>
          </w:p>
        </w:tc>
        <w:tc>
          <w:tcPr>
            <w:tcW w:w="3030" w:type="dxa"/>
            <w:gridSpan w:val="2"/>
          </w:tcPr>
          <w:p w:rsidR="003B4F39" w:rsidRPr="00481FA3" w:rsidRDefault="003B4F39" w:rsidP="001244FD">
            <w:pPr>
              <w:pStyle w:val="ListParagraph"/>
              <w:ind w:left="0"/>
              <w:rPr>
                <w:rFonts w:ascii="Power Geez Unicode1" w:hAnsi="Power Geez Unicode1"/>
                <w:sz w:val="18"/>
                <w:szCs w:val="18"/>
              </w:rPr>
            </w:pPr>
          </w:p>
        </w:tc>
        <w:tc>
          <w:tcPr>
            <w:tcW w:w="2799" w:type="dxa"/>
          </w:tcPr>
          <w:p w:rsidR="003B4F39" w:rsidRPr="00481FA3" w:rsidRDefault="003B4F39" w:rsidP="001244FD">
            <w:pPr>
              <w:pStyle w:val="ListParagraph"/>
              <w:ind w:left="0"/>
              <w:rPr>
                <w:rFonts w:ascii="Power Geez Unicode1" w:hAnsi="Power Geez Unicode1"/>
                <w:sz w:val="18"/>
                <w:szCs w:val="18"/>
              </w:rPr>
            </w:pPr>
          </w:p>
        </w:tc>
        <w:tc>
          <w:tcPr>
            <w:tcW w:w="2800" w:type="dxa"/>
          </w:tcPr>
          <w:p w:rsidR="003B4F39" w:rsidRPr="00481FA3" w:rsidRDefault="003B4F39" w:rsidP="001244FD">
            <w:pPr>
              <w:pStyle w:val="ListParagraph"/>
              <w:ind w:left="0"/>
              <w:rPr>
                <w:rFonts w:ascii="Power Geez Unicode1" w:hAnsi="Power Geez Unicode1"/>
                <w:sz w:val="18"/>
                <w:szCs w:val="18"/>
              </w:rPr>
            </w:pPr>
          </w:p>
        </w:tc>
      </w:tr>
      <w:tr w:rsidR="003B4F39" w:rsidRPr="00481FA3" w:rsidTr="001244FD">
        <w:trPr>
          <w:trHeight w:val="373"/>
        </w:trPr>
        <w:tc>
          <w:tcPr>
            <w:tcW w:w="812" w:type="dxa"/>
          </w:tcPr>
          <w:p w:rsidR="003B4F39" w:rsidRPr="00481FA3" w:rsidRDefault="003B4F39" w:rsidP="001244FD">
            <w:pPr>
              <w:pStyle w:val="ListParagraph"/>
              <w:ind w:left="0"/>
              <w:rPr>
                <w:rFonts w:ascii="Power Geez Unicode1" w:hAnsi="Power Geez Unicode1"/>
                <w:sz w:val="18"/>
                <w:szCs w:val="18"/>
              </w:rPr>
            </w:pPr>
          </w:p>
          <w:p w:rsidR="003B4F39" w:rsidRPr="00481FA3" w:rsidRDefault="003B4F39" w:rsidP="001244FD">
            <w:pPr>
              <w:pStyle w:val="ListParagraph"/>
              <w:ind w:left="0"/>
              <w:rPr>
                <w:rFonts w:ascii="Power Geez Unicode1" w:hAnsi="Power Geez Unicode1"/>
                <w:sz w:val="18"/>
                <w:szCs w:val="18"/>
              </w:rPr>
            </w:pPr>
          </w:p>
        </w:tc>
        <w:tc>
          <w:tcPr>
            <w:tcW w:w="4555" w:type="dxa"/>
          </w:tcPr>
          <w:p w:rsidR="003B4F39" w:rsidRPr="00481FA3" w:rsidRDefault="003B4F39" w:rsidP="001244FD">
            <w:pPr>
              <w:pStyle w:val="ListParagraph"/>
              <w:ind w:left="0"/>
              <w:rPr>
                <w:rFonts w:ascii="Power Geez Unicode1" w:hAnsi="Power Geez Unicode1"/>
                <w:sz w:val="18"/>
                <w:szCs w:val="18"/>
              </w:rPr>
            </w:pPr>
          </w:p>
        </w:tc>
        <w:tc>
          <w:tcPr>
            <w:tcW w:w="3030" w:type="dxa"/>
            <w:gridSpan w:val="2"/>
          </w:tcPr>
          <w:p w:rsidR="003B4F39" w:rsidRPr="00481FA3" w:rsidRDefault="003B4F39" w:rsidP="001244FD">
            <w:pPr>
              <w:pStyle w:val="ListParagraph"/>
              <w:ind w:left="0"/>
              <w:rPr>
                <w:rFonts w:ascii="Power Geez Unicode1" w:hAnsi="Power Geez Unicode1"/>
                <w:sz w:val="18"/>
                <w:szCs w:val="18"/>
              </w:rPr>
            </w:pPr>
          </w:p>
        </w:tc>
        <w:tc>
          <w:tcPr>
            <w:tcW w:w="2799" w:type="dxa"/>
          </w:tcPr>
          <w:p w:rsidR="003B4F39" w:rsidRPr="00481FA3" w:rsidRDefault="003B4F39" w:rsidP="001244FD">
            <w:pPr>
              <w:pStyle w:val="ListParagraph"/>
              <w:ind w:left="0"/>
              <w:rPr>
                <w:rFonts w:ascii="Power Geez Unicode1" w:hAnsi="Power Geez Unicode1"/>
                <w:sz w:val="18"/>
                <w:szCs w:val="18"/>
              </w:rPr>
            </w:pPr>
          </w:p>
        </w:tc>
        <w:tc>
          <w:tcPr>
            <w:tcW w:w="2800" w:type="dxa"/>
          </w:tcPr>
          <w:p w:rsidR="003B4F39" w:rsidRPr="00481FA3" w:rsidRDefault="003B4F39" w:rsidP="001244FD">
            <w:pPr>
              <w:pStyle w:val="ListParagraph"/>
              <w:ind w:left="0"/>
              <w:rPr>
                <w:rFonts w:ascii="Power Geez Unicode1" w:hAnsi="Power Geez Unicode1"/>
                <w:sz w:val="18"/>
                <w:szCs w:val="18"/>
              </w:rPr>
            </w:pPr>
          </w:p>
        </w:tc>
      </w:tr>
    </w:tbl>
    <w:p w:rsidR="003B4F39" w:rsidRPr="00481FA3" w:rsidRDefault="003B4F39" w:rsidP="00F32B62">
      <w:pPr>
        <w:pStyle w:val="ListParagraph"/>
        <w:numPr>
          <w:ilvl w:val="1"/>
          <w:numId w:val="232"/>
        </w:numPr>
        <w:spacing w:after="200"/>
        <w:rPr>
          <w:rFonts w:ascii="Power Geez Unicode1" w:hAnsi="Power Geez Unicode1"/>
          <w:sz w:val="18"/>
          <w:szCs w:val="18"/>
        </w:rPr>
      </w:pPr>
      <w:r w:rsidRPr="00481FA3">
        <w:rPr>
          <w:rFonts w:ascii="Power Geez Unicode1" w:hAnsi="Power Geez Unicode1"/>
          <w:sz w:val="18"/>
          <w:szCs w:val="18"/>
        </w:rPr>
        <w:t xml:space="preserve"> የጠያቂው ስም _____________</w:t>
      </w:r>
      <w:r w:rsidRPr="00481FA3">
        <w:rPr>
          <w:rFonts w:ascii="Power Geez Unicode1" w:hAnsi="Power Geez Unicode1" w:cs="Visual Geez Unicode Title"/>
          <w:sz w:val="18"/>
          <w:szCs w:val="18"/>
        </w:rPr>
        <w:t>ፊርማ</w:t>
      </w:r>
      <w:r w:rsidRPr="00481FA3">
        <w:rPr>
          <w:rFonts w:ascii="Power Geez Unicode1" w:hAnsi="Power Geez Unicode1"/>
          <w:sz w:val="18"/>
          <w:szCs w:val="18"/>
        </w:rPr>
        <w:t xml:space="preserve">      _______________   የስራ ኃላፊነት  ______________ቀን   ________________</w:t>
      </w:r>
    </w:p>
    <w:p w:rsidR="003B4F39" w:rsidRPr="00481FA3" w:rsidRDefault="003B4F39" w:rsidP="003B4F39">
      <w:pPr>
        <w:pStyle w:val="ListParagraph"/>
        <w:tabs>
          <w:tab w:val="left" w:pos="6000"/>
        </w:tabs>
        <w:ind w:left="630"/>
        <w:rPr>
          <w:sz w:val="18"/>
          <w:szCs w:val="18"/>
        </w:rPr>
      </w:pPr>
      <w:r w:rsidRPr="00481FA3">
        <w:rPr>
          <w:sz w:val="18"/>
          <w:szCs w:val="18"/>
        </w:rPr>
        <w:t>Request by</w:t>
      </w:r>
      <w:r w:rsidRPr="00481FA3">
        <w:rPr>
          <w:rFonts w:ascii="Power Geez Unicode1" w:hAnsi="Power Geez Unicode1"/>
          <w:sz w:val="18"/>
          <w:szCs w:val="18"/>
        </w:rPr>
        <w:t>___________ signature___________</w:t>
      </w:r>
      <w:r w:rsidRPr="00481FA3">
        <w:rPr>
          <w:sz w:val="18"/>
          <w:szCs w:val="18"/>
        </w:rPr>
        <w:tab/>
        <w:t>Responsibility</w:t>
      </w:r>
      <w:r w:rsidRPr="00481FA3">
        <w:rPr>
          <w:rFonts w:ascii="Power Geez Unicode1" w:hAnsi="Power Geez Unicode1"/>
          <w:sz w:val="18"/>
          <w:szCs w:val="18"/>
        </w:rPr>
        <w:t>___________</w:t>
      </w:r>
    </w:p>
    <w:p w:rsidR="003B4F39" w:rsidRPr="00481FA3" w:rsidRDefault="003B4F39" w:rsidP="00F32B62">
      <w:pPr>
        <w:pStyle w:val="ListParagraph"/>
        <w:numPr>
          <w:ilvl w:val="1"/>
          <w:numId w:val="232"/>
        </w:numPr>
        <w:spacing w:after="200"/>
        <w:rPr>
          <w:rFonts w:ascii="Power Geez Unicode1" w:hAnsi="Power Geez Unicode1"/>
          <w:sz w:val="18"/>
          <w:szCs w:val="18"/>
        </w:rPr>
      </w:pPr>
      <w:r w:rsidRPr="00481FA3">
        <w:rPr>
          <w:rFonts w:ascii="Power Geez Unicode1" w:hAnsi="Power Geez Unicode1"/>
          <w:sz w:val="18"/>
          <w:szCs w:val="18"/>
        </w:rPr>
        <w:t xml:space="preserve"> </w:t>
      </w:r>
      <w:r w:rsidRPr="00481FA3">
        <w:rPr>
          <w:rFonts w:ascii="Power Geez Unicode1" w:hAnsi="Power Geez Unicode1" w:cs="Nyala"/>
          <w:sz w:val="18"/>
          <w:szCs w:val="18"/>
        </w:rPr>
        <w:t>የጠያቂው</w:t>
      </w:r>
      <w:r w:rsidRPr="00481FA3">
        <w:rPr>
          <w:rFonts w:ascii="Power Geez Unicode1" w:hAnsi="Power Geez Unicode1"/>
          <w:sz w:val="18"/>
          <w:szCs w:val="18"/>
        </w:rPr>
        <w:t xml:space="preserve"> </w:t>
      </w:r>
      <w:r w:rsidRPr="00481FA3">
        <w:rPr>
          <w:rFonts w:ascii="Power Geez Unicode1" w:hAnsi="Power Geez Unicode1" w:cs="Nyala"/>
          <w:sz w:val="18"/>
          <w:szCs w:val="18"/>
        </w:rPr>
        <w:t>የቅርብ</w:t>
      </w:r>
      <w:r w:rsidRPr="00481FA3">
        <w:rPr>
          <w:rFonts w:ascii="Power Geez Unicode1" w:hAnsi="Power Geez Unicode1"/>
          <w:sz w:val="18"/>
          <w:szCs w:val="18"/>
        </w:rPr>
        <w:t xml:space="preserve"> </w:t>
      </w:r>
      <w:r w:rsidRPr="00481FA3">
        <w:rPr>
          <w:rFonts w:ascii="Power Geez Unicode1" w:hAnsi="Power Geez Unicode1" w:cs="Nyala"/>
          <w:sz w:val="18"/>
          <w:szCs w:val="18"/>
        </w:rPr>
        <w:t>ኃላፊ</w:t>
      </w:r>
      <w:r w:rsidRPr="00481FA3">
        <w:rPr>
          <w:rFonts w:ascii="Power Geez Unicode1" w:hAnsi="Power Geez Unicode1"/>
          <w:sz w:val="18"/>
          <w:szCs w:val="18"/>
        </w:rPr>
        <w:t xml:space="preserve"> </w:t>
      </w:r>
      <w:r w:rsidRPr="00481FA3">
        <w:rPr>
          <w:rFonts w:ascii="Power Geez Unicode1" w:hAnsi="Power Geez Unicode1" w:cs="Nyala"/>
          <w:sz w:val="18"/>
          <w:szCs w:val="18"/>
        </w:rPr>
        <w:t>ስም</w:t>
      </w:r>
      <w:r w:rsidRPr="00481FA3">
        <w:rPr>
          <w:rFonts w:ascii="Power Geez Unicode1" w:hAnsi="Power Geez Unicode1"/>
          <w:sz w:val="18"/>
          <w:szCs w:val="18"/>
        </w:rPr>
        <w:t xml:space="preserve"> ___________________     ፊርማ  _________________            ቀን  ________________</w:t>
      </w:r>
    </w:p>
    <w:p w:rsidR="003B4F39" w:rsidRPr="00481FA3" w:rsidRDefault="00256DC1" w:rsidP="00F32B62">
      <w:pPr>
        <w:pStyle w:val="ListParagraph"/>
        <w:numPr>
          <w:ilvl w:val="0"/>
          <w:numId w:val="232"/>
        </w:numPr>
        <w:spacing w:after="200"/>
        <w:rPr>
          <w:rFonts w:ascii="Power Geez Unicode1" w:hAnsi="Power Geez Unicode1"/>
          <w:b/>
          <w:sz w:val="18"/>
          <w:szCs w:val="18"/>
          <w:u w:val="single"/>
        </w:rPr>
      </w:pPr>
      <w:r>
        <w:rPr>
          <w:rFonts w:ascii="Power Geez Unicode1" w:hAnsi="Power Geez Unicode1"/>
          <w:b/>
          <w:noProof/>
          <w:sz w:val="18"/>
          <w:szCs w:val="18"/>
          <w:u w:val="single"/>
        </w:rPr>
        <w:pict>
          <v:rect id="_x0000_s1053" style="position:absolute;left:0;text-align:left;margin-left:400.05pt;margin-top:13.4pt;width:73.4pt;height:15.9pt;z-index:251677696"/>
        </w:pict>
      </w:r>
      <w:r w:rsidRPr="00256DC1">
        <w:rPr>
          <w:rFonts w:ascii="Power Geez Unicode1" w:hAnsi="Power Geez Unicode1"/>
          <w:noProof/>
          <w:sz w:val="18"/>
          <w:szCs w:val="18"/>
        </w:rPr>
        <w:pict>
          <v:rect id="_x0000_s1052" style="position:absolute;left:0;text-align:left;margin-left:253.4pt;margin-top:13.4pt;width:73.4pt;height:15.9pt;z-index:251676672"/>
        </w:pict>
      </w:r>
      <w:r w:rsidR="003B4F39" w:rsidRPr="00481FA3">
        <w:rPr>
          <w:rFonts w:ascii="Power Geez Unicode1" w:hAnsi="Power Geez Unicode1"/>
          <w:b/>
          <w:sz w:val="18"/>
          <w:szCs w:val="18"/>
          <w:u w:val="single"/>
        </w:rPr>
        <w:t>በቡድኑ የሚሞላ</w:t>
      </w:r>
    </w:p>
    <w:p w:rsidR="003B4F39" w:rsidRPr="00481FA3" w:rsidRDefault="003B4F39" w:rsidP="003B4F39">
      <w:pPr>
        <w:pStyle w:val="ListParagraph"/>
        <w:tabs>
          <w:tab w:val="left" w:pos="9840"/>
        </w:tabs>
        <w:ind w:left="360"/>
        <w:rPr>
          <w:rFonts w:ascii="Power Geez Unicode1" w:hAnsi="Power Geez Unicode1"/>
          <w:sz w:val="18"/>
          <w:szCs w:val="18"/>
        </w:rPr>
      </w:pPr>
      <w:r w:rsidRPr="00481FA3">
        <w:rPr>
          <w:rFonts w:ascii="Power Geez Unicode1" w:hAnsi="Power Geez Unicode1"/>
          <w:sz w:val="18"/>
          <w:szCs w:val="18"/>
        </w:rPr>
        <w:t xml:space="preserve">            የተጠየቀው ሰነድ እንዲሰጣቸው    ተፈቅዷል                     አልተፈቀደም </w:t>
      </w:r>
      <w:r w:rsidRPr="00481FA3">
        <w:rPr>
          <w:rFonts w:ascii="Power Geez Unicode1" w:hAnsi="Power Geez Unicode1"/>
          <w:sz w:val="18"/>
          <w:szCs w:val="18"/>
        </w:rPr>
        <w:tab/>
      </w:r>
    </w:p>
    <w:p w:rsidR="003B4F39" w:rsidRPr="00481FA3" w:rsidRDefault="003B4F39" w:rsidP="003B4F39">
      <w:pPr>
        <w:pStyle w:val="ListParagraph"/>
        <w:tabs>
          <w:tab w:val="left" w:pos="4185"/>
          <w:tab w:val="center" w:pos="6660"/>
        </w:tabs>
        <w:ind w:left="360"/>
        <w:rPr>
          <w:sz w:val="18"/>
          <w:szCs w:val="18"/>
        </w:rPr>
      </w:pPr>
      <w:r w:rsidRPr="00481FA3">
        <w:rPr>
          <w:rFonts w:ascii="Power Geez Unicode1" w:hAnsi="Power Geez Unicode1"/>
          <w:sz w:val="18"/>
          <w:szCs w:val="18"/>
        </w:rPr>
        <w:t xml:space="preserve">           </w:t>
      </w:r>
      <w:r w:rsidRPr="00481FA3">
        <w:rPr>
          <w:rFonts w:ascii="Power Geez Unicode1" w:hAnsi="Power Geez Unicode1"/>
          <w:sz w:val="18"/>
          <w:szCs w:val="18"/>
        </w:rPr>
        <w:tab/>
      </w:r>
      <w:r w:rsidRPr="00481FA3">
        <w:rPr>
          <w:sz w:val="18"/>
          <w:szCs w:val="18"/>
        </w:rPr>
        <w:t>Permited</w:t>
      </w:r>
      <w:r w:rsidRPr="00481FA3">
        <w:rPr>
          <w:sz w:val="18"/>
          <w:szCs w:val="18"/>
        </w:rPr>
        <w:tab/>
        <w:t xml:space="preserve">                        Not permited</w:t>
      </w:r>
    </w:p>
    <w:p w:rsidR="003B4F39" w:rsidRPr="00481FA3" w:rsidRDefault="003B4F39" w:rsidP="003B4F39">
      <w:pPr>
        <w:pStyle w:val="ListParagraph"/>
        <w:ind w:left="360"/>
        <w:rPr>
          <w:rFonts w:ascii="Power Geez Unicode1" w:hAnsi="Power Geez Unicode1"/>
          <w:sz w:val="18"/>
          <w:szCs w:val="18"/>
        </w:rPr>
      </w:pPr>
      <w:r w:rsidRPr="00481FA3">
        <w:rPr>
          <w:rFonts w:ascii="Power Geez Unicode1" w:hAnsi="Power Geez Unicode1"/>
          <w:sz w:val="18"/>
          <w:szCs w:val="18"/>
        </w:rPr>
        <w:t xml:space="preserve">             ፊርማ  __________________   ቀን  _______________</w:t>
      </w:r>
    </w:p>
    <w:p w:rsidR="003B4F39" w:rsidRPr="00481FA3" w:rsidRDefault="003B4F39" w:rsidP="003B4F39">
      <w:pPr>
        <w:pStyle w:val="ListParagraph"/>
        <w:ind w:left="360"/>
        <w:rPr>
          <w:rFonts w:ascii="Power Geez Unicode1" w:hAnsi="Power Geez Unicode1"/>
          <w:sz w:val="18"/>
          <w:szCs w:val="18"/>
        </w:rPr>
      </w:pPr>
    </w:p>
    <w:p w:rsidR="003B4F39" w:rsidRPr="00481FA3" w:rsidRDefault="003B4F39" w:rsidP="003B4F39">
      <w:pPr>
        <w:pStyle w:val="ListParagraph"/>
        <w:ind w:firstLine="720"/>
        <w:rPr>
          <w:rFonts w:ascii="Power Geez Unicode1" w:hAnsi="Power Geez Unicode1"/>
          <w:sz w:val="18"/>
          <w:szCs w:val="18"/>
        </w:rPr>
        <w:sectPr w:rsidR="003B4F39" w:rsidRPr="00481FA3" w:rsidSect="001244FD">
          <w:headerReference w:type="default" r:id="rId10"/>
          <w:footerReference w:type="default" r:id="rId11"/>
          <w:pgSz w:w="15840" w:h="12240" w:orient="landscape"/>
          <w:pgMar w:top="1354" w:right="1440" w:bottom="1526" w:left="1440" w:header="720" w:footer="720" w:gutter="0"/>
          <w:pgBorders w:offsetFrom="page">
            <w:top w:val="double" w:sz="4" w:space="24" w:color="auto"/>
            <w:left w:val="double" w:sz="4" w:space="24" w:color="auto"/>
            <w:bottom w:val="double" w:sz="4" w:space="24" w:color="auto"/>
            <w:right w:val="double" w:sz="4" w:space="24" w:color="auto"/>
          </w:pgBorders>
          <w:pgNumType w:start="8"/>
          <w:cols w:space="720"/>
          <w:docGrid w:linePitch="360"/>
        </w:sectPr>
      </w:pPr>
      <w:proofErr w:type="gramStart"/>
      <w:r w:rsidRPr="00481FA3">
        <w:rPr>
          <w:rFonts w:ascii="Power Geez Unicode1" w:hAnsi="Power Geez Unicode1"/>
          <w:sz w:val="18"/>
          <w:szCs w:val="18"/>
        </w:rPr>
        <w:t>signature</w:t>
      </w:r>
      <w:proofErr w:type="gramEnd"/>
      <w:r w:rsidRPr="00481FA3">
        <w:rPr>
          <w:rFonts w:ascii="Power Geez Unicode1" w:hAnsi="Power Geez Unicode1"/>
          <w:sz w:val="18"/>
          <w:szCs w:val="18"/>
        </w:rPr>
        <w:t>___________</w:t>
      </w:r>
      <w:r w:rsidRPr="00481FA3">
        <w:rPr>
          <w:sz w:val="18"/>
          <w:szCs w:val="18"/>
        </w:rPr>
        <w:t xml:space="preserve"> Date</w:t>
      </w:r>
      <w:r w:rsidRPr="00481FA3">
        <w:rPr>
          <w:rFonts w:ascii="Power Geez Unicode1" w:hAnsi="Power Geez Unicode1"/>
          <w:sz w:val="18"/>
          <w:szCs w:val="18"/>
        </w:rPr>
        <w:tab/>
        <w:t>____________</w:t>
      </w:r>
    </w:p>
    <w:p w:rsidR="003B4F39" w:rsidRPr="00481FA3" w:rsidRDefault="003B4F39" w:rsidP="003B4F39">
      <w:pPr>
        <w:jc w:val="right"/>
        <w:rPr>
          <w:b/>
          <w:sz w:val="18"/>
          <w:szCs w:val="18"/>
        </w:rPr>
      </w:pPr>
    </w:p>
    <w:p w:rsidR="003B4F39" w:rsidRPr="00481FA3" w:rsidRDefault="003B4F39" w:rsidP="003B4F39">
      <w:pPr>
        <w:jc w:val="right"/>
        <w:rPr>
          <w:b/>
          <w:sz w:val="18"/>
          <w:szCs w:val="18"/>
        </w:rPr>
      </w:pPr>
    </w:p>
    <w:p w:rsidR="003B4F39" w:rsidRPr="00481FA3" w:rsidRDefault="003B4F39" w:rsidP="003B4F39">
      <w:pPr>
        <w:jc w:val="right"/>
        <w:rPr>
          <w:b/>
          <w:sz w:val="18"/>
          <w:szCs w:val="18"/>
        </w:rPr>
      </w:pPr>
    </w:p>
    <w:p w:rsidR="003B4F39" w:rsidRPr="00481FA3" w:rsidRDefault="003B4F39" w:rsidP="003B4F39">
      <w:pPr>
        <w:jc w:val="right"/>
        <w:rPr>
          <w:b/>
          <w:sz w:val="18"/>
          <w:szCs w:val="18"/>
        </w:rPr>
      </w:pPr>
      <w:r w:rsidRPr="00481FA3">
        <w:rPr>
          <w:b/>
          <w:sz w:val="18"/>
          <w:szCs w:val="18"/>
        </w:rPr>
        <w:t>PCA/WP/006</w:t>
      </w:r>
    </w:p>
    <w:p w:rsidR="003B4F39" w:rsidRPr="00481FA3" w:rsidRDefault="003B4F39" w:rsidP="003B4F39">
      <w:pPr>
        <w:pStyle w:val="ListParagraph"/>
        <w:ind w:left="360"/>
        <w:rPr>
          <w:rFonts w:ascii="Power Geez Unicode1" w:hAnsi="Power Geez Unicode1"/>
          <w:b/>
          <w:sz w:val="18"/>
          <w:szCs w:val="18"/>
        </w:rPr>
      </w:pPr>
      <w:r w:rsidRPr="00481FA3">
        <w:rPr>
          <w:rFonts w:ascii="Power Geez Unicode1" w:hAnsi="Power Geez Unicode1"/>
          <w:b/>
          <w:sz w:val="18"/>
          <w:szCs w:val="18"/>
        </w:rPr>
        <w:t>የ _______________________ቅ/ጽ/ቤት</w:t>
      </w:r>
    </w:p>
    <w:p w:rsidR="003B4F39" w:rsidRPr="00481FA3" w:rsidRDefault="003B4F39" w:rsidP="003B4F39">
      <w:pPr>
        <w:pStyle w:val="ListParagraph"/>
        <w:ind w:left="360"/>
        <w:rPr>
          <w:rFonts w:ascii="Power Geez Unicode1" w:hAnsi="Power Geez Unicode1"/>
          <w:b/>
          <w:sz w:val="18"/>
          <w:szCs w:val="18"/>
        </w:rPr>
      </w:pPr>
      <w:r w:rsidRPr="00481FA3">
        <w:rPr>
          <w:rFonts w:ascii="Power Geez Unicode1" w:hAnsi="Power Geez Unicode1"/>
          <w:b/>
          <w:sz w:val="18"/>
          <w:szCs w:val="18"/>
        </w:rPr>
        <w:t>የድህረ-ዕቃ አወጣጥ ኦዲት</w:t>
      </w:r>
    </w:p>
    <w:p w:rsidR="003B4F39" w:rsidRPr="00481FA3" w:rsidRDefault="003B4F39" w:rsidP="003B4F39">
      <w:pPr>
        <w:pStyle w:val="ListParagraph"/>
        <w:ind w:left="792"/>
        <w:jc w:val="center"/>
        <w:rPr>
          <w:rFonts w:ascii="Power Geez Unicode1" w:hAnsi="Power Geez Unicode1"/>
          <w:b/>
          <w:sz w:val="18"/>
          <w:szCs w:val="18"/>
          <w:u w:val="single"/>
        </w:rPr>
      </w:pPr>
      <w:r w:rsidRPr="00481FA3">
        <w:rPr>
          <w:rFonts w:ascii="Power Geez Unicode1" w:hAnsi="Power Geez Unicode1"/>
          <w:b/>
          <w:sz w:val="18"/>
          <w:szCs w:val="18"/>
          <w:u w:val="single"/>
        </w:rPr>
        <w:t xml:space="preserve">በሠነድ ላይ ሊሞሉ የሚገባው መረጃ መጠይቅና ማብራሪያ መየጠቂያ ቅጽ  </w:t>
      </w:r>
    </w:p>
    <w:p w:rsidR="003B4F39" w:rsidRPr="00481FA3" w:rsidRDefault="003B4F39" w:rsidP="003B4F39">
      <w:pPr>
        <w:pStyle w:val="ListParagraph"/>
        <w:ind w:left="792"/>
        <w:jc w:val="center"/>
        <w:rPr>
          <w:b/>
          <w:sz w:val="18"/>
          <w:szCs w:val="18"/>
          <w:u w:val="single"/>
        </w:rPr>
      </w:pPr>
      <w:r w:rsidRPr="00481FA3">
        <w:rPr>
          <w:b/>
          <w:sz w:val="18"/>
          <w:szCs w:val="18"/>
          <w:u w:val="single"/>
        </w:rPr>
        <w:t xml:space="preserve">Additional document and </w:t>
      </w:r>
      <w:r w:rsidR="00CD0695" w:rsidRPr="00481FA3">
        <w:rPr>
          <w:b/>
          <w:sz w:val="18"/>
          <w:szCs w:val="18"/>
          <w:u w:val="single"/>
        </w:rPr>
        <w:t>Information Requisition Form</w:t>
      </w:r>
    </w:p>
    <w:p w:rsidR="003B4F39" w:rsidRPr="00481FA3" w:rsidRDefault="003B4F39" w:rsidP="003B4F39">
      <w:pPr>
        <w:pStyle w:val="ListParagraph"/>
        <w:ind w:left="792"/>
        <w:jc w:val="center"/>
        <w:rPr>
          <w:rFonts w:ascii="Nyala" w:hAnsi="Nyala"/>
          <w:sz w:val="18"/>
          <w:szCs w:val="18"/>
          <w:u w:val="single"/>
        </w:rPr>
      </w:pPr>
    </w:p>
    <w:p w:rsidR="003B4F39" w:rsidRPr="00481FA3" w:rsidRDefault="003B4F39" w:rsidP="00F32B62">
      <w:pPr>
        <w:pStyle w:val="ListParagraph"/>
        <w:numPr>
          <w:ilvl w:val="0"/>
          <w:numId w:val="234"/>
        </w:numPr>
        <w:spacing w:after="200" w:line="360" w:lineRule="auto"/>
        <w:rPr>
          <w:rFonts w:ascii="Power Geez Unicode1" w:hAnsi="Power Geez Unicode1"/>
          <w:sz w:val="18"/>
          <w:szCs w:val="18"/>
        </w:rPr>
      </w:pPr>
      <w:r w:rsidRPr="00481FA3">
        <w:rPr>
          <w:rFonts w:ascii="Power Geez Unicode1" w:hAnsi="Power Geez Unicode1"/>
          <w:sz w:val="18"/>
          <w:szCs w:val="18"/>
        </w:rPr>
        <w:t>በኦዲተሩ የሚሞላ</w:t>
      </w:r>
    </w:p>
    <w:p w:rsidR="003B4F39" w:rsidRPr="00481FA3" w:rsidRDefault="003B4F39" w:rsidP="003B4F39">
      <w:pPr>
        <w:pStyle w:val="ListParagraph"/>
        <w:spacing w:line="360" w:lineRule="auto"/>
        <w:ind w:left="360"/>
        <w:rPr>
          <w:sz w:val="18"/>
          <w:szCs w:val="18"/>
        </w:rPr>
      </w:pPr>
      <w:r w:rsidRPr="00481FA3">
        <w:rPr>
          <w:sz w:val="18"/>
          <w:szCs w:val="18"/>
        </w:rPr>
        <w:t>Fill by Auditor</w:t>
      </w:r>
    </w:p>
    <w:p w:rsidR="003B4F39" w:rsidRPr="00481FA3" w:rsidRDefault="003B4F39" w:rsidP="00F32B62">
      <w:pPr>
        <w:pStyle w:val="ListParagraph"/>
        <w:numPr>
          <w:ilvl w:val="1"/>
          <w:numId w:val="234"/>
        </w:numPr>
        <w:spacing w:after="200" w:line="360" w:lineRule="auto"/>
        <w:rPr>
          <w:rFonts w:ascii="Power Geez Unicode1" w:hAnsi="Power Geez Unicode1"/>
          <w:sz w:val="18"/>
          <w:szCs w:val="18"/>
        </w:rPr>
      </w:pPr>
      <w:r w:rsidRPr="00481FA3">
        <w:rPr>
          <w:rFonts w:ascii="Power Geez Unicode1" w:hAnsi="Power Geez Unicode1"/>
          <w:sz w:val="18"/>
          <w:szCs w:val="18"/>
        </w:rPr>
        <w:t>የአስመጪ ስም ______________________________</w:t>
      </w:r>
    </w:p>
    <w:p w:rsidR="003B4F39" w:rsidRPr="00481FA3" w:rsidRDefault="003B4F39" w:rsidP="003B4F39">
      <w:pPr>
        <w:pStyle w:val="ListParagraph"/>
        <w:spacing w:line="360" w:lineRule="auto"/>
        <w:ind w:left="792"/>
        <w:rPr>
          <w:sz w:val="18"/>
          <w:szCs w:val="18"/>
        </w:rPr>
      </w:pPr>
      <w:r w:rsidRPr="00481FA3">
        <w:rPr>
          <w:sz w:val="18"/>
          <w:szCs w:val="18"/>
        </w:rPr>
        <w:t>Importer name</w:t>
      </w:r>
    </w:p>
    <w:p w:rsidR="003B4F39" w:rsidRPr="00481FA3" w:rsidRDefault="003B4F39" w:rsidP="00F32B62">
      <w:pPr>
        <w:pStyle w:val="ListParagraph"/>
        <w:numPr>
          <w:ilvl w:val="1"/>
          <w:numId w:val="234"/>
        </w:numPr>
        <w:spacing w:after="200" w:line="360" w:lineRule="auto"/>
        <w:rPr>
          <w:rFonts w:ascii="Power Geez Unicode1" w:hAnsi="Power Geez Unicode1"/>
          <w:sz w:val="18"/>
          <w:szCs w:val="18"/>
        </w:rPr>
      </w:pPr>
      <w:r w:rsidRPr="00481FA3">
        <w:rPr>
          <w:rFonts w:ascii="Power Geez Unicode1" w:hAnsi="Power Geez Unicode1"/>
          <w:sz w:val="18"/>
          <w:szCs w:val="18"/>
        </w:rPr>
        <w:t>የወኪሉ ስም ________________________________</w:t>
      </w:r>
    </w:p>
    <w:p w:rsidR="003B4F39" w:rsidRPr="00481FA3" w:rsidRDefault="003B4F39" w:rsidP="003B4F39">
      <w:pPr>
        <w:pStyle w:val="ListParagraph"/>
        <w:spacing w:line="360" w:lineRule="auto"/>
        <w:ind w:left="792"/>
        <w:rPr>
          <w:sz w:val="18"/>
          <w:szCs w:val="18"/>
        </w:rPr>
      </w:pPr>
      <w:r w:rsidRPr="00481FA3">
        <w:rPr>
          <w:sz w:val="18"/>
          <w:szCs w:val="18"/>
        </w:rPr>
        <w:t>Agent</w:t>
      </w:r>
    </w:p>
    <w:p w:rsidR="003B4F39" w:rsidRPr="00481FA3" w:rsidRDefault="003B4F39" w:rsidP="00F32B62">
      <w:pPr>
        <w:pStyle w:val="ListParagraph"/>
        <w:numPr>
          <w:ilvl w:val="1"/>
          <w:numId w:val="234"/>
        </w:numPr>
        <w:spacing w:after="200" w:line="360" w:lineRule="auto"/>
        <w:rPr>
          <w:rFonts w:ascii="Power Geez Unicode1" w:hAnsi="Power Geez Unicode1"/>
          <w:sz w:val="18"/>
          <w:szCs w:val="18"/>
        </w:rPr>
      </w:pPr>
      <w:r w:rsidRPr="00481FA3">
        <w:rPr>
          <w:rFonts w:ascii="Power Geez Unicode1" w:hAnsi="Power Geez Unicode1"/>
          <w:sz w:val="18"/>
          <w:szCs w:val="18"/>
        </w:rPr>
        <w:t>የዲ/ዮን ቁጥርና ቀን_____________________________</w:t>
      </w:r>
    </w:p>
    <w:p w:rsidR="003B4F39" w:rsidRPr="00481FA3" w:rsidRDefault="003B4F39" w:rsidP="003B4F39">
      <w:pPr>
        <w:pStyle w:val="ListParagraph"/>
        <w:spacing w:line="360" w:lineRule="auto"/>
        <w:ind w:left="792"/>
        <w:rPr>
          <w:sz w:val="18"/>
          <w:szCs w:val="18"/>
        </w:rPr>
      </w:pPr>
      <w:r w:rsidRPr="00481FA3">
        <w:rPr>
          <w:sz w:val="18"/>
          <w:szCs w:val="18"/>
        </w:rPr>
        <w:t>Declaration \ files number and date)</w:t>
      </w:r>
    </w:p>
    <w:p w:rsidR="003B4F39" w:rsidRPr="00481FA3" w:rsidRDefault="003B4F39" w:rsidP="00F32B62">
      <w:pPr>
        <w:pStyle w:val="ListParagraph"/>
        <w:numPr>
          <w:ilvl w:val="1"/>
          <w:numId w:val="234"/>
        </w:numPr>
        <w:spacing w:after="200" w:line="360" w:lineRule="auto"/>
        <w:rPr>
          <w:rFonts w:ascii="Power Geez Unicode1" w:hAnsi="Power Geez Unicode1"/>
          <w:b/>
          <w:sz w:val="18"/>
          <w:szCs w:val="18"/>
        </w:rPr>
      </w:pPr>
      <w:r w:rsidRPr="00481FA3">
        <w:rPr>
          <w:rFonts w:ascii="Power Geez Unicode1" w:hAnsi="Power Geez Unicode1"/>
          <w:b/>
          <w:sz w:val="18"/>
          <w:szCs w:val="18"/>
        </w:rPr>
        <w:t xml:space="preserve">በዲዮን ውስጥ የሚገኙ ሊብራሩ /ሊሟሉ/ የሚገቡ መረጃዎች </w:t>
      </w:r>
    </w:p>
    <w:p w:rsidR="003B4F39" w:rsidRPr="00481FA3" w:rsidRDefault="003B4F39" w:rsidP="003B4F39">
      <w:pPr>
        <w:pStyle w:val="ListParagraph"/>
        <w:spacing w:line="360" w:lineRule="auto"/>
        <w:ind w:left="792"/>
        <w:rPr>
          <w:b/>
          <w:sz w:val="18"/>
          <w:szCs w:val="18"/>
        </w:rPr>
      </w:pPr>
      <w:r w:rsidRPr="00481FA3">
        <w:rPr>
          <w:b/>
          <w:sz w:val="18"/>
          <w:szCs w:val="18"/>
        </w:rPr>
        <w:t>Detail information and document</w:t>
      </w:r>
    </w:p>
    <w:p w:rsidR="003B4F39" w:rsidRPr="00481FA3" w:rsidRDefault="003B4F39" w:rsidP="003B4F39">
      <w:pPr>
        <w:pStyle w:val="ListParagraph"/>
        <w:spacing w:line="360" w:lineRule="auto"/>
        <w:ind w:left="792"/>
        <w:rPr>
          <w:rFonts w:ascii="Power Geez Unicode1" w:hAnsi="Power Geez Unicode1"/>
          <w:sz w:val="18"/>
          <w:szCs w:val="18"/>
        </w:rPr>
      </w:pPr>
      <w:r w:rsidRPr="00481FA3">
        <w:rPr>
          <w:rFonts w:ascii="Power Geez Unicode1" w:hAnsi="Power Geez Unicode1"/>
          <w:sz w:val="18"/>
          <w:szCs w:val="18"/>
        </w:rPr>
        <w:t>____________________________________________________________________________________________________________________________________________________________________________________________________________________________________________</w:t>
      </w:r>
    </w:p>
    <w:p w:rsidR="003B4F39" w:rsidRPr="00481FA3" w:rsidRDefault="003B4F39" w:rsidP="003B4F39">
      <w:pPr>
        <w:pStyle w:val="ListParagraph"/>
        <w:spacing w:line="360" w:lineRule="auto"/>
        <w:ind w:left="792"/>
        <w:rPr>
          <w:rFonts w:ascii="Power Geez Unicode1" w:hAnsi="Power Geez Unicode1"/>
          <w:sz w:val="18"/>
          <w:szCs w:val="18"/>
        </w:rPr>
      </w:pPr>
      <w:r w:rsidRPr="00481FA3">
        <w:rPr>
          <w:rFonts w:ascii="Power Geez Unicode1" w:hAnsi="Power Geez Unicode1"/>
          <w:b/>
          <w:sz w:val="18"/>
          <w:szCs w:val="18"/>
          <w:u w:val="single"/>
        </w:rPr>
        <w:t xml:space="preserve">ማሳሰቢያ፡- </w:t>
      </w:r>
      <w:r w:rsidRPr="00481FA3">
        <w:rPr>
          <w:rFonts w:ascii="Power Geez Unicode1" w:hAnsi="Power Geez Unicode1"/>
          <w:sz w:val="18"/>
          <w:szCs w:val="18"/>
        </w:rPr>
        <w:t>ከላይ ለቀረበው ጥያቄ በሁለት የስራ ቀናት ውስጥ ካልተሰጠ ቀጣይ እርምጃ የምንወስድ መሆኑን እንገልጻለን፡፡</w:t>
      </w:r>
    </w:p>
    <w:p w:rsidR="003B4F39" w:rsidRPr="00481FA3" w:rsidRDefault="003B4F39" w:rsidP="003B4F39">
      <w:pPr>
        <w:pStyle w:val="ListParagraph"/>
        <w:spacing w:line="360" w:lineRule="auto"/>
        <w:ind w:left="792"/>
        <w:rPr>
          <w:sz w:val="18"/>
          <w:szCs w:val="18"/>
        </w:rPr>
      </w:pPr>
      <w:r w:rsidRPr="00481FA3">
        <w:rPr>
          <w:rFonts w:ascii="Power Geez Unicode1" w:hAnsi="Power Geez Unicode1"/>
          <w:b/>
          <w:sz w:val="18"/>
          <w:szCs w:val="18"/>
        </w:rPr>
        <w:t xml:space="preserve">      </w:t>
      </w:r>
      <w:r w:rsidRPr="00481FA3">
        <w:rPr>
          <w:b/>
          <w:sz w:val="18"/>
          <w:szCs w:val="18"/>
          <w:u w:val="single"/>
        </w:rPr>
        <w:t>N</w:t>
      </w:r>
      <w:proofErr w:type="gramStart"/>
      <w:r w:rsidRPr="00481FA3">
        <w:rPr>
          <w:b/>
          <w:sz w:val="18"/>
          <w:szCs w:val="18"/>
          <w:u w:val="single"/>
        </w:rPr>
        <w:t>:B</w:t>
      </w:r>
      <w:proofErr w:type="gramEnd"/>
      <w:r w:rsidRPr="00481FA3">
        <w:rPr>
          <w:b/>
          <w:sz w:val="18"/>
          <w:szCs w:val="18"/>
          <w:u w:val="single"/>
        </w:rPr>
        <w:t xml:space="preserve"> The document must be retered within tow days, if not we oblige to take action</w:t>
      </w:r>
    </w:p>
    <w:p w:rsidR="003B4F39" w:rsidRPr="00481FA3" w:rsidRDefault="003B4F39" w:rsidP="003B4F39">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 xml:space="preserve">               ፊርማ____________________ቀን_____________ ፊርማ____________________ቀን_______________________</w:t>
      </w:r>
    </w:p>
    <w:p w:rsidR="003B4F39" w:rsidRPr="00481FA3" w:rsidRDefault="003B4F39" w:rsidP="00F32B62">
      <w:pPr>
        <w:pStyle w:val="ListParagraph"/>
        <w:numPr>
          <w:ilvl w:val="0"/>
          <w:numId w:val="234"/>
        </w:numPr>
        <w:spacing w:after="200" w:line="360" w:lineRule="auto"/>
        <w:rPr>
          <w:rFonts w:ascii="Power Geez Unicode1" w:hAnsi="Power Geez Unicode1"/>
          <w:sz w:val="18"/>
          <w:szCs w:val="18"/>
        </w:rPr>
      </w:pPr>
      <w:r w:rsidRPr="00481FA3">
        <w:rPr>
          <w:rFonts w:ascii="Power Geez Unicode1" w:hAnsi="Power Geez Unicode1"/>
          <w:sz w:val="18"/>
          <w:szCs w:val="18"/>
        </w:rPr>
        <w:t xml:space="preserve">               signature___________ </w:t>
      </w:r>
      <w:r w:rsidRPr="00481FA3">
        <w:rPr>
          <w:sz w:val="18"/>
          <w:szCs w:val="18"/>
        </w:rPr>
        <w:t>Date</w:t>
      </w:r>
      <w:r w:rsidRPr="00481FA3">
        <w:rPr>
          <w:rFonts w:ascii="Power Geez Unicode1" w:hAnsi="Power Geez Unicode1"/>
          <w:sz w:val="18"/>
          <w:szCs w:val="18"/>
        </w:rPr>
        <w:tab/>
        <w:t xml:space="preserve">_____________ signature___________ </w:t>
      </w:r>
      <w:r w:rsidRPr="00481FA3">
        <w:rPr>
          <w:sz w:val="18"/>
          <w:szCs w:val="18"/>
        </w:rPr>
        <w:t>Date</w:t>
      </w:r>
      <w:r w:rsidRPr="00481FA3">
        <w:rPr>
          <w:rFonts w:ascii="Power Geez Unicode1" w:hAnsi="Power Geez Unicode1"/>
          <w:sz w:val="18"/>
          <w:szCs w:val="18"/>
        </w:rPr>
        <w:tab/>
        <w:t>_____________</w:t>
      </w:r>
    </w:p>
    <w:p w:rsidR="003B4F39" w:rsidRPr="00481FA3" w:rsidRDefault="003B4F39" w:rsidP="003B4F39">
      <w:pPr>
        <w:pStyle w:val="ListParagraph"/>
        <w:spacing w:line="360" w:lineRule="auto"/>
        <w:ind w:left="360"/>
        <w:rPr>
          <w:rFonts w:ascii="Power Geez Unicode1" w:hAnsi="Power Geez Unicode1"/>
          <w:sz w:val="18"/>
          <w:szCs w:val="18"/>
        </w:rPr>
      </w:pPr>
      <w:r w:rsidRPr="00481FA3">
        <w:rPr>
          <w:rFonts w:ascii="Power Geez Unicode1" w:hAnsi="Power Geez Unicode1"/>
          <w:sz w:val="18"/>
          <w:szCs w:val="18"/>
        </w:rPr>
        <w:t>በአስመጪው/ወኪሉ የሚሞላ</w:t>
      </w:r>
    </w:p>
    <w:p w:rsidR="003B4F39" w:rsidRPr="00481FA3" w:rsidRDefault="003B4F39" w:rsidP="0021090A">
      <w:pPr>
        <w:spacing w:line="360" w:lineRule="auto"/>
        <w:jc w:val="both"/>
        <w:rPr>
          <w:rFonts w:ascii="Power Geez Unicode1" w:hAnsi="Power Geez Unicode1"/>
          <w:sz w:val="18"/>
          <w:szCs w:val="18"/>
        </w:rPr>
      </w:pPr>
      <w:r w:rsidRPr="00481FA3">
        <w:rPr>
          <w:rFonts w:ascii="Power Geez Unicode1" w:hAnsi="Power Geez Unicode1" w:cs="Nyala"/>
          <w:sz w:val="18"/>
          <w:szCs w:val="18"/>
        </w:rPr>
        <w:t>ከላይ</w:t>
      </w:r>
      <w:r w:rsidRPr="00481FA3">
        <w:rPr>
          <w:rFonts w:ascii="Power Geez Unicode1" w:hAnsi="Power Geez Unicode1"/>
          <w:sz w:val="18"/>
          <w:szCs w:val="18"/>
        </w:rPr>
        <w:t xml:space="preserve"> </w:t>
      </w:r>
      <w:r w:rsidRPr="00481FA3">
        <w:rPr>
          <w:rFonts w:ascii="Power Geez Unicode1" w:hAnsi="Power Geez Unicode1" w:cs="Nyala"/>
          <w:sz w:val="18"/>
          <w:szCs w:val="18"/>
        </w:rPr>
        <w:t>በቁጥር</w:t>
      </w:r>
      <w:r w:rsidRPr="00481FA3">
        <w:rPr>
          <w:rFonts w:ascii="Power Geez Unicode1" w:hAnsi="Power Geez Unicode1"/>
          <w:sz w:val="18"/>
          <w:szCs w:val="18"/>
        </w:rPr>
        <w:t xml:space="preserve"> 1 </w:t>
      </w:r>
      <w:r w:rsidRPr="00481FA3">
        <w:rPr>
          <w:rFonts w:ascii="Power Geez Unicode1" w:hAnsi="Power Geez Unicode1" w:cs="Nyala"/>
          <w:sz w:val="18"/>
          <w:szCs w:val="18"/>
        </w:rPr>
        <w:t>ላይ</w:t>
      </w:r>
      <w:r w:rsidRPr="00481FA3">
        <w:rPr>
          <w:rFonts w:ascii="Power Geez Unicode1" w:hAnsi="Power Geez Unicode1"/>
          <w:sz w:val="18"/>
          <w:szCs w:val="18"/>
        </w:rPr>
        <w:t xml:space="preserve"> </w:t>
      </w:r>
      <w:r w:rsidRPr="00481FA3">
        <w:rPr>
          <w:rFonts w:ascii="Power Geez Unicode1" w:hAnsi="Power Geez Unicode1" w:cs="Nyala"/>
          <w:sz w:val="18"/>
          <w:szCs w:val="18"/>
        </w:rPr>
        <w:t>ለቀረበው</w:t>
      </w:r>
      <w:r w:rsidRPr="00481FA3">
        <w:rPr>
          <w:rFonts w:ascii="Power Geez Unicode1" w:hAnsi="Power Geez Unicode1"/>
          <w:sz w:val="18"/>
          <w:szCs w:val="18"/>
        </w:rPr>
        <w:t xml:space="preserve"> </w:t>
      </w:r>
      <w:r w:rsidRPr="00481FA3">
        <w:rPr>
          <w:rFonts w:ascii="Power Geez Unicode1" w:hAnsi="Power Geez Unicode1" w:cs="Nyala"/>
          <w:sz w:val="18"/>
          <w:szCs w:val="18"/>
        </w:rPr>
        <w:t>ጥያቄ</w:t>
      </w:r>
      <w:r w:rsidRPr="00481FA3">
        <w:rPr>
          <w:rFonts w:ascii="Power Geez Unicode1" w:hAnsi="Power Geez Unicode1"/>
          <w:sz w:val="18"/>
          <w:szCs w:val="18"/>
        </w:rPr>
        <w:t xml:space="preserve"> </w:t>
      </w:r>
      <w:r w:rsidRPr="00481FA3">
        <w:rPr>
          <w:rFonts w:ascii="Power Geez Unicode1" w:hAnsi="Power Geez Unicode1" w:cs="Nyala"/>
          <w:sz w:val="18"/>
          <w:szCs w:val="18"/>
        </w:rPr>
        <w:t>የተሰጠ</w:t>
      </w:r>
      <w:r w:rsidRPr="00481FA3">
        <w:rPr>
          <w:rFonts w:ascii="Power Geez Unicode1" w:hAnsi="Power Geez Unicode1"/>
          <w:sz w:val="18"/>
          <w:szCs w:val="18"/>
        </w:rPr>
        <w:t xml:space="preserve"> </w:t>
      </w:r>
      <w:r w:rsidRPr="00481FA3">
        <w:rPr>
          <w:rFonts w:ascii="Power Geez Unicode1" w:hAnsi="Power Geez Unicode1" w:cs="Nyala"/>
          <w:sz w:val="18"/>
          <w:szCs w:val="18"/>
        </w:rPr>
        <w:t>ምላሽ</w:t>
      </w:r>
    </w:p>
    <w:p w:rsidR="003B4F39" w:rsidRPr="00481FA3" w:rsidRDefault="003B4F39" w:rsidP="003B4F39">
      <w:r w:rsidRPr="00481FA3">
        <w:t>Response for the above request</w:t>
      </w:r>
      <w:r w:rsidR="0021090A" w:rsidRPr="00481FA3">
        <w:t>/</w:t>
      </w:r>
    </w:p>
    <w:p w:rsidR="003B4F39" w:rsidRPr="00A70BC6" w:rsidRDefault="003B4F39" w:rsidP="003B4F39">
      <w:pPr>
        <w:tabs>
          <w:tab w:val="left" w:pos="2202"/>
        </w:tabs>
        <w:spacing w:line="276" w:lineRule="auto"/>
        <w:rPr>
          <w:rFonts w:ascii="Power Geez Unicode1" w:hAnsi="Power Geez Unicode1"/>
          <w:sz w:val="18"/>
          <w:szCs w:val="18"/>
          <w:lang w:val="fr-FR"/>
        </w:rPr>
      </w:pPr>
      <w:r w:rsidRPr="00481FA3">
        <w:rPr>
          <w:rFonts w:ascii="Power Geez Unicode1" w:hAnsi="Power Geez Unicode1"/>
          <w:sz w:val="18"/>
          <w:szCs w:val="18"/>
        </w:rPr>
        <w:t>ፊርማ</w:t>
      </w:r>
      <w:r w:rsidRPr="00A70BC6">
        <w:rPr>
          <w:rFonts w:ascii="Power Geez Unicode1" w:hAnsi="Power Geez Unicode1"/>
          <w:sz w:val="18"/>
          <w:szCs w:val="18"/>
          <w:lang w:val="fr-FR"/>
        </w:rPr>
        <w:t>____________________</w:t>
      </w:r>
      <w:r w:rsidRPr="00481FA3">
        <w:rPr>
          <w:rFonts w:ascii="Power Geez Unicode1" w:hAnsi="Power Geez Unicode1"/>
          <w:sz w:val="18"/>
          <w:szCs w:val="18"/>
        </w:rPr>
        <w:t>ቀን</w:t>
      </w:r>
      <w:r w:rsidRPr="00A70BC6">
        <w:rPr>
          <w:rFonts w:ascii="Power Geez Unicode1" w:hAnsi="Power Geez Unicode1"/>
          <w:sz w:val="18"/>
          <w:szCs w:val="18"/>
          <w:lang w:val="fr-FR"/>
        </w:rPr>
        <w:t>_____________</w:t>
      </w:r>
    </w:p>
    <w:p w:rsidR="003B4F39" w:rsidRPr="00A70BC6" w:rsidRDefault="003B4F39" w:rsidP="003B4F39">
      <w:pPr>
        <w:tabs>
          <w:tab w:val="left" w:pos="2202"/>
        </w:tabs>
        <w:spacing w:line="276" w:lineRule="auto"/>
        <w:rPr>
          <w:rFonts w:ascii="Power Geez Unicode1" w:hAnsi="Power Geez Unicode1"/>
          <w:sz w:val="18"/>
          <w:szCs w:val="18"/>
          <w:lang w:val="fr-FR"/>
        </w:rPr>
      </w:pPr>
    </w:p>
    <w:p w:rsidR="003B4F39" w:rsidRPr="00A70BC6" w:rsidRDefault="0021090A" w:rsidP="003B4F39">
      <w:pPr>
        <w:rPr>
          <w:rFonts w:ascii="Power Geez Unicode1" w:hAnsi="Power Geez Unicode1"/>
          <w:sz w:val="18"/>
          <w:szCs w:val="18"/>
          <w:lang w:val="fr-FR"/>
        </w:rPr>
      </w:pPr>
      <w:r w:rsidRPr="00A70BC6">
        <w:rPr>
          <w:rFonts w:ascii="Power Geez Unicode1" w:hAnsi="Power Geez Unicode1"/>
          <w:sz w:val="18"/>
          <w:szCs w:val="18"/>
          <w:lang w:val="fr-FR"/>
        </w:rPr>
        <w:t>Signature</w:t>
      </w:r>
      <w:r w:rsidR="003B4F39" w:rsidRPr="00A70BC6">
        <w:rPr>
          <w:rFonts w:ascii="Power Geez Unicode1" w:hAnsi="Power Geez Unicode1"/>
          <w:sz w:val="18"/>
          <w:szCs w:val="18"/>
          <w:lang w:val="fr-FR"/>
        </w:rPr>
        <w:t xml:space="preserve">___________       </w:t>
      </w:r>
      <w:r w:rsidR="003B4F39" w:rsidRPr="00A70BC6">
        <w:rPr>
          <w:sz w:val="18"/>
          <w:szCs w:val="18"/>
          <w:lang w:val="fr-FR"/>
        </w:rPr>
        <w:t>Date</w:t>
      </w:r>
      <w:r w:rsidR="003B4F39" w:rsidRPr="00A70BC6">
        <w:rPr>
          <w:rFonts w:ascii="Power Geez Unicode1" w:hAnsi="Power Geez Unicode1"/>
          <w:sz w:val="18"/>
          <w:szCs w:val="18"/>
          <w:lang w:val="fr-FR"/>
        </w:rPr>
        <w:tab/>
        <w:t xml:space="preserve">_____________ signature___________ </w:t>
      </w:r>
      <w:r w:rsidR="003B4F39" w:rsidRPr="00A70BC6">
        <w:rPr>
          <w:sz w:val="18"/>
          <w:szCs w:val="18"/>
          <w:lang w:val="fr-FR"/>
        </w:rPr>
        <w:t>Date</w:t>
      </w:r>
      <w:r w:rsidR="003B4F39" w:rsidRPr="00A70BC6">
        <w:rPr>
          <w:rFonts w:ascii="Power Geez Unicode1" w:hAnsi="Power Geez Unicode1"/>
          <w:sz w:val="18"/>
          <w:szCs w:val="18"/>
          <w:lang w:val="fr-FR"/>
        </w:rPr>
        <w:tab/>
        <w:t>_____________</w:t>
      </w:r>
    </w:p>
    <w:p w:rsidR="003B4F39" w:rsidRPr="00A70BC6" w:rsidRDefault="003B4F39" w:rsidP="003B4F39">
      <w:pPr>
        <w:rPr>
          <w:rFonts w:ascii="Power Geez Unicode1" w:hAnsi="Power Geez Unicode1"/>
          <w:sz w:val="18"/>
          <w:szCs w:val="18"/>
          <w:lang w:val="fr-FR"/>
        </w:rPr>
      </w:pPr>
    </w:p>
    <w:p w:rsidR="003B4F39" w:rsidRPr="00A70BC6" w:rsidRDefault="003B4F39" w:rsidP="003B4F39">
      <w:pPr>
        <w:rPr>
          <w:rFonts w:ascii="Power Geez Unicode1" w:hAnsi="Power Geez Unicode1"/>
          <w:sz w:val="18"/>
          <w:szCs w:val="18"/>
          <w:lang w:val="fr-FR"/>
        </w:rPr>
      </w:pPr>
    </w:p>
    <w:p w:rsidR="003B4F39" w:rsidRPr="00A70BC6" w:rsidRDefault="003B4F39" w:rsidP="003B4F39">
      <w:pPr>
        <w:jc w:val="right"/>
        <w:rPr>
          <w:b/>
          <w:sz w:val="18"/>
          <w:szCs w:val="18"/>
          <w:lang w:val="fr-FR"/>
        </w:rPr>
      </w:pPr>
      <w:r w:rsidRPr="00A70BC6">
        <w:rPr>
          <w:rFonts w:ascii="Power Geez Unicode1" w:hAnsi="Power Geez Unicode1"/>
          <w:sz w:val="18"/>
          <w:szCs w:val="18"/>
          <w:lang w:val="fr-FR"/>
        </w:rPr>
        <w:lastRenderedPageBreak/>
        <w:t xml:space="preserve">                                                                                                                                  </w:t>
      </w:r>
    </w:p>
    <w:p w:rsidR="003B4F39" w:rsidRPr="00A70BC6" w:rsidRDefault="003B4F39" w:rsidP="00760035">
      <w:pPr>
        <w:jc w:val="right"/>
        <w:rPr>
          <w:lang w:val="fr-FR"/>
        </w:rPr>
      </w:pPr>
      <w:r w:rsidRPr="00A70BC6">
        <w:rPr>
          <w:lang w:val="fr-FR"/>
        </w:rPr>
        <w:t xml:space="preserve">                                                                                                                                                                                                 </w:t>
      </w:r>
      <w:r w:rsidRPr="00A70BC6">
        <w:rPr>
          <w:b/>
          <w:lang w:val="fr-FR"/>
        </w:rPr>
        <w:t>PCA/WP/0</w:t>
      </w:r>
      <w:r w:rsidR="0021090A" w:rsidRPr="00A70BC6">
        <w:rPr>
          <w:b/>
          <w:lang w:val="fr-FR"/>
        </w:rPr>
        <w:t>0</w:t>
      </w:r>
      <w:r w:rsidR="00AF4D95" w:rsidRPr="00A70BC6">
        <w:rPr>
          <w:b/>
          <w:lang w:val="fr-FR"/>
        </w:rPr>
        <w:t>7</w:t>
      </w:r>
    </w:p>
    <w:p w:rsidR="003B4F39" w:rsidRPr="00A70BC6" w:rsidRDefault="003B4F39" w:rsidP="003B4F39">
      <w:pPr>
        <w:rPr>
          <w:rFonts w:ascii="Power Geez Unicode1" w:hAnsi="Power Geez Unicode1"/>
          <w:b/>
          <w:sz w:val="18"/>
          <w:szCs w:val="18"/>
          <w:lang w:val="fr-FR"/>
        </w:rPr>
      </w:pPr>
      <w:r w:rsidRPr="00481FA3">
        <w:rPr>
          <w:rFonts w:ascii="Power Geez Unicode1" w:hAnsi="Power Geez Unicode1"/>
          <w:b/>
          <w:sz w:val="18"/>
          <w:szCs w:val="18"/>
        </w:rPr>
        <w:t>የ</w:t>
      </w:r>
      <w:r w:rsidRPr="00A70BC6">
        <w:rPr>
          <w:rFonts w:ascii="Power Geez Unicode1" w:hAnsi="Power Geez Unicode1"/>
          <w:b/>
          <w:sz w:val="18"/>
          <w:szCs w:val="18"/>
          <w:lang w:val="fr-FR"/>
        </w:rPr>
        <w:t xml:space="preserve"> _______________________   </w:t>
      </w:r>
      <w:r w:rsidRPr="00481FA3">
        <w:rPr>
          <w:rFonts w:ascii="Power Geez Unicode1" w:hAnsi="Power Geez Unicode1"/>
          <w:b/>
          <w:sz w:val="18"/>
          <w:szCs w:val="18"/>
        </w:rPr>
        <w:t>ቅ</w:t>
      </w:r>
      <w:r w:rsidRPr="00A70BC6">
        <w:rPr>
          <w:rFonts w:ascii="Power Geez Unicode1" w:hAnsi="Power Geez Unicode1"/>
          <w:b/>
          <w:sz w:val="18"/>
          <w:szCs w:val="18"/>
          <w:lang w:val="fr-FR"/>
        </w:rPr>
        <w:t>/</w:t>
      </w:r>
      <w:r w:rsidRPr="00481FA3">
        <w:rPr>
          <w:rFonts w:ascii="Power Geez Unicode1" w:hAnsi="Power Geez Unicode1"/>
          <w:b/>
          <w:sz w:val="18"/>
          <w:szCs w:val="18"/>
        </w:rPr>
        <w:t>ጽ</w:t>
      </w:r>
      <w:r w:rsidRPr="00A70BC6">
        <w:rPr>
          <w:rFonts w:ascii="Power Geez Unicode1" w:hAnsi="Power Geez Unicode1"/>
          <w:b/>
          <w:sz w:val="18"/>
          <w:szCs w:val="18"/>
          <w:lang w:val="fr-FR"/>
        </w:rPr>
        <w:t>/</w:t>
      </w:r>
      <w:r w:rsidRPr="00481FA3">
        <w:rPr>
          <w:rFonts w:ascii="Power Geez Unicode1" w:hAnsi="Power Geez Unicode1"/>
          <w:b/>
          <w:sz w:val="18"/>
          <w:szCs w:val="18"/>
        </w:rPr>
        <w:t>ቤት</w:t>
      </w:r>
    </w:p>
    <w:p w:rsidR="003B4F39" w:rsidRPr="00A70BC6" w:rsidRDefault="003B4F39" w:rsidP="003B4F39">
      <w:pPr>
        <w:rPr>
          <w:rFonts w:ascii="Power Geez Unicode1" w:hAnsi="Power Geez Unicode1"/>
          <w:b/>
          <w:sz w:val="18"/>
          <w:szCs w:val="18"/>
          <w:lang w:val="fr-FR"/>
        </w:rPr>
      </w:pPr>
      <w:r w:rsidRPr="00A70BC6">
        <w:rPr>
          <w:rFonts w:ascii="Power Geez Unicode1" w:hAnsi="Power Geez Unicode1"/>
          <w:b/>
          <w:sz w:val="18"/>
          <w:szCs w:val="18"/>
          <w:lang w:val="fr-FR"/>
        </w:rPr>
        <w:t>____________________________</w:t>
      </w:r>
      <w:r w:rsidRPr="00A70BC6">
        <w:rPr>
          <w:b/>
          <w:sz w:val="18"/>
          <w:szCs w:val="18"/>
          <w:lang w:val="fr-FR"/>
        </w:rPr>
        <w:t>Branch office</w:t>
      </w:r>
    </w:p>
    <w:p w:rsidR="003B4F39" w:rsidRPr="00A70BC6" w:rsidRDefault="003B4F39" w:rsidP="003B4F39">
      <w:pPr>
        <w:rPr>
          <w:rFonts w:ascii="Power Geez Unicode1" w:hAnsi="Power Geez Unicode1"/>
          <w:b/>
          <w:sz w:val="18"/>
          <w:szCs w:val="18"/>
          <w:lang w:val="fr-FR"/>
        </w:rPr>
      </w:pPr>
    </w:p>
    <w:p w:rsidR="003B4F39" w:rsidRPr="00A70BC6" w:rsidRDefault="003B4F39" w:rsidP="003B4F39">
      <w:pPr>
        <w:rPr>
          <w:rFonts w:ascii="Power Geez Unicode1" w:hAnsi="Power Geez Unicode1"/>
          <w:b/>
          <w:sz w:val="18"/>
          <w:szCs w:val="18"/>
          <w:lang w:val="fr-FR"/>
        </w:rPr>
      </w:pPr>
      <w:r w:rsidRPr="00481FA3">
        <w:rPr>
          <w:rFonts w:ascii="Power Geez Unicode1" w:hAnsi="Power Geez Unicode1"/>
          <w:b/>
          <w:sz w:val="18"/>
          <w:szCs w:val="18"/>
        </w:rPr>
        <w:t>የድህረ</w:t>
      </w:r>
      <w:r w:rsidRPr="00A70BC6">
        <w:rPr>
          <w:rFonts w:ascii="Power Geez Unicode1" w:hAnsi="Power Geez Unicode1"/>
          <w:b/>
          <w:sz w:val="18"/>
          <w:szCs w:val="18"/>
          <w:lang w:val="fr-FR"/>
        </w:rPr>
        <w:t>-</w:t>
      </w:r>
      <w:r w:rsidRPr="00481FA3">
        <w:rPr>
          <w:rFonts w:ascii="Power Geez Unicode1" w:hAnsi="Power Geez Unicode1"/>
          <w:b/>
          <w:sz w:val="18"/>
          <w:szCs w:val="18"/>
        </w:rPr>
        <w:t>ዕቃ</w:t>
      </w:r>
      <w:r w:rsidRPr="00A70BC6">
        <w:rPr>
          <w:rFonts w:ascii="Power Geez Unicode1" w:hAnsi="Power Geez Unicode1"/>
          <w:b/>
          <w:sz w:val="18"/>
          <w:szCs w:val="18"/>
          <w:lang w:val="fr-FR"/>
        </w:rPr>
        <w:t xml:space="preserve"> </w:t>
      </w:r>
      <w:r w:rsidRPr="00481FA3">
        <w:rPr>
          <w:rFonts w:ascii="Power Geez Unicode1" w:hAnsi="Power Geez Unicode1"/>
          <w:b/>
          <w:sz w:val="18"/>
          <w:szCs w:val="18"/>
        </w:rPr>
        <w:t>አወጣጥ</w:t>
      </w:r>
      <w:r w:rsidRPr="00A70BC6">
        <w:rPr>
          <w:rFonts w:ascii="Power Geez Unicode1" w:hAnsi="Power Geez Unicode1"/>
          <w:b/>
          <w:sz w:val="18"/>
          <w:szCs w:val="18"/>
          <w:lang w:val="fr-FR"/>
        </w:rPr>
        <w:t xml:space="preserve"> </w:t>
      </w:r>
      <w:r w:rsidRPr="00481FA3">
        <w:rPr>
          <w:rFonts w:ascii="Power Geez Unicode1" w:hAnsi="Power Geez Unicode1"/>
          <w:b/>
          <w:sz w:val="18"/>
          <w:szCs w:val="18"/>
        </w:rPr>
        <w:t>ኦዲት</w:t>
      </w:r>
    </w:p>
    <w:p w:rsidR="003B4F39" w:rsidRPr="00A70BC6" w:rsidRDefault="003B4F39" w:rsidP="003B4F39">
      <w:pPr>
        <w:rPr>
          <w:rFonts w:ascii="Power Geez Unicode1" w:hAnsi="Power Geez Unicode1"/>
          <w:b/>
          <w:sz w:val="18"/>
          <w:szCs w:val="18"/>
          <w:lang w:val="fr-FR"/>
        </w:rPr>
      </w:pPr>
      <w:r w:rsidRPr="00A70BC6">
        <w:rPr>
          <w:rFonts w:ascii="Power Geez Unicode1" w:hAnsi="Power Geez Unicode1"/>
          <w:b/>
          <w:sz w:val="18"/>
          <w:szCs w:val="18"/>
          <w:lang w:val="fr-FR"/>
        </w:rPr>
        <w:t xml:space="preserve">Post clearance audit    </w:t>
      </w:r>
    </w:p>
    <w:p w:rsidR="003B4F39" w:rsidRPr="00A70BC6" w:rsidRDefault="003B4F39" w:rsidP="003B4F39">
      <w:pPr>
        <w:rPr>
          <w:lang w:val="fr-FR"/>
        </w:rPr>
      </w:pPr>
    </w:p>
    <w:p w:rsidR="003B4F39" w:rsidRPr="00A70BC6" w:rsidRDefault="003B4F39" w:rsidP="003B4F39">
      <w:pPr>
        <w:jc w:val="center"/>
        <w:rPr>
          <w:b/>
          <w:sz w:val="28"/>
          <w:szCs w:val="28"/>
          <w:u w:val="single"/>
          <w:lang w:val="fr-FR"/>
        </w:rPr>
      </w:pPr>
      <w:r w:rsidRPr="00A70BC6">
        <w:rPr>
          <w:b/>
          <w:sz w:val="28"/>
          <w:szCs w:val="28"/>
          <w:u w:val="single"/>
          <w:lang w:val="fr-FR"/>
        </w:rPr>
        <w:t>Initial Conference Format</w:t>
      </w:r>
    </w:p>
    <w:p w:rsidR="003B4F39" w:rsidRPr="00A70BC6" w:rsidRDefault="003B4F39" w:rsidP="003B4F39">
      <w:pPr>
        <w:rPr>
          <w:lang w:val="fr-FR"/>
        </w:rPr>
      </w:pPr>
    </w:p>
    <w:p w:rsidR="003B4F39" w:rsidRPr="00481FA3" w:rsidRDefault="003B4F39" w:rsidP="003B4F39">
      <w:pPr>
        <w:rPr>
          <w:u w:val="single"/>
        </w:rPr>
      </w:pPr>
      <w:r w:rsidRPr="00481FA3">
        <w:t>Place of conference held</w:t>
      </w:r>
      <w:r w:rsidRPr="00481FA3">
        <w:rPr>
          <w:u w:val="single"/>
        </w:rPr>
        <w:tab/>
      </w:r>
      <w:r w:rsidRPr="00481FA3">
        <w:rPr>
          <w:u w:val="single"/>
        </w:rPr>
        <w:tab/>
      </w:r>
      <w:r w:rsidRPr="00481FA3">
        <w:rPr>
          <w:u w:val="single"/>
        </w:rPr>
        <w:tab/>
      </w:r>
      <w:r w:rsidRPr="00481FA3">
        <w:rPr>
          <w:u w:val="single"/>
        </w:rPr>
        <w:tab/>
      </w:r>
      <w:r w:rsidRPr="00481FA3">
        <w:rPr>
          <w:u w:val="single"/>
        </w:rPr>
        <w:tab/>
      </w:r>
    </w:p>
    <w:p w:rsidR="003B4F39" w:rsidRPr="00481FA3" w:rsidRDefault="003B4F39" w:rsidP="003B4F39">
      <w:pPr>
        <w:rPr>
          <w:u w:val="single"/>
        </w:rPr>
      </w:pPr>
      <w:r w:rsidRPr="00481FA3">
        <w:t xml:space="preserve">Date of conference </w:t>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p>
    <w:p w:rsidR="003B4F39" w:rsidRPr="00481FA3" w:rsidRDefault="003B4F39" w:rsidP="003B4F39">
      <w:pPr>
        <w:rPr>
          <w:u w:val="single"/>
        </w:rPr>
      </w:pPr>
      <w:r w:rsidRPr="00481FA3">
        <w:t xml:space="preserve">Time of conference </w:t>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p>
    <w:p w:rsidR="003B4F39" w:rsidRPr="00481FA3" w:rsidRDefault="003B4F39" w:rsidP="003B4F39">
      <w:pPr>
        <w:rPr>
          <w:u w:val="single"/>
        </w:rPr>
      </w:pPr>
      <w:r w:rsidRPr="00481FA3">
        <w:rPr>
          <w:u w:val="single"/>
        </w:rPr>
        <w:t xml:space="preserve">Participants </w:t>
      </w:r>
    </w:p>
    <w:p w:rsidR="003B4F39" w:rsidRPr="00481FA3" w:rsidRDefault="003B4F39" w:rsidP="003B4F39">
      <w:pPr>
        <w:rPr>
          <w:u w:val="single"/>
        </w:rPr>
      </w:pPr>
    </w:p>
    <w:p w:rsidR="003B4F39" w:rsidRPr="00481FA3" w:rsidRDefault="003B4F39" w:rsidP="003B4F39">
      <w:pPr>
        <w:rPr>
          <w:b/>
        </w:rPr>
      </w:pPr>
      <w:r w:rsidRPr="00481FA3">
        <w:rPr>
          <w:b/>
        </w:rPr>
        <w:t xml:space="preserve">From the </w:t>
      </w:r>
      <w:r w:rsidR="00393524" w:rsidRPr="00481FA3">
        <w:rPr>
          <w:b/>
        </w:rPr>
        <w:t xml:space="preserve">Auditee Company         </w:t>
      </w:r>
    </w:p>
    <w:p w:rsidR="003B4F39" w:rsidRPr="00481FA3" w:rsidRDefault="003B4F39" w:rsidP="003B4F39">
      <w:r w:rsidRPr="00481FA3">
        <w:t xml:space="preserve">                                           </w:t>
      </w:r>
      <w:r w:rsidRPr="00481FA3">
        <w:rPr>
          <w:b/>
          <w:u w:val="single"/>
        </w:rPr>
        <w:t>Name</w:t>
      </w:r>
      <w:r w:rsidRPr="00481FA3">
        <w:rPr>
          <w:b/>
        </w:rPr>
        <w:t xml:space="preserve">                                                             </w:t>
      </w:r>
      <w:r w:rsidRPr="00481FA3">
        <w:rPr>
          <w:b/>
          <w:u w:val="single"/>
        </w:rPr>
        <w:t>Position</w:t>
      </w:r>
      <w:r w:rsidRPr="00481FA3">
        <w:t xml:space="preserve">                                      </w:t>
      </w:r>
      <w:r w:rsidR="00393524" w:rsidRPr="00481FA3">
        <w:t xml:space="preserve">  </w:t>
      </w:r>
      <w:r w:rsidRPr="00481FA3">
        <w:t xml:space="preserve"> </w:t>
      </w:r>
      <w:r w:rsidR="00393524" w:rsidRPr="00481FA3">
        <w:t xml:space="preserve"> </w:t>
      </w:r>
      <w:r w:rsidR="00393524" w:rsidRPr="00481FA3">
        <w:rPr>
          <w:u w:val="single"/>
        </w:rPr>
        <w:t>Signature</w:t>
      </w:r>
      <w:r w:rsidR="00393524" w:rsidRPr="00481FA3">
        <w:t xml:space="preserve"> </w:t>
      </w:r>
    </w:p>
    <w:p w:rsidR="003B4F39" w:rsidRPr="00481FA3" w:rsidRDefault="003B4F39" w:rsidP="003B4F39"/>
    <w:p w:rsidR="003B4F39" w:rsidRPr="00481FA3" w:rsidRDefault="00393524" w:rsidP="003B4F39">
      <w:pPr>
        <w:pStyle w:val="ListParagraph"/>
      </w:pPr>
      <w:r w:rsidRPr="00481FA3">
        <w:t>1. --------------------------------------------------</w:t>
      </w:r>
      <w:r w:rsidR="003B4F39" w:rsidRPr="00481FA3">
        <w:t xml:space="preserve">                -------------------------------------------------        ---------</w:t>
      </w:r>
      <w:r w:rsidRPr="00481FA3">
        <w:t>--------------</w:t>
      </w:r>
    </w:p>
    <w:p w:rsidR="003B4F39" w:rsidRPr="00481FA3" w:rsidRDefault="00393524" w:rsidP="003B4F39">
      <w:pPr>
        <w:pStyle w:val="ListParagraph"/>
      </w:pPr>
      <w:r w:rsidRPr="00481FA3">
        <w:t>2. -------------------------------------------------</w:t>
      </w:r>
      <w:r w:rsidR="003B4F39" w:rsidRPr="00481FA3">
        <w:t xml:space="preserve">               -------------------------------------------------  </w:t>
      </w:r>
      <w:r w:rsidRPr="00481FA3">
        <w:t xml:space="preserve">      -------------------------</w:t>
      </w:r>
    </w:p>
    <w:p w:rsidR="003B4F39" w:rsidRPr="00481FA3" w:rsidRDefault="00393524" w:rsidP="003B4F39">
      <w:pPr>
        <w:pStyle w:val="ListParagraph"/>
      </w:pPr>
      <w:r w:rsidRPr="00481FA3">
        <w:t>3. --------------------------------------------------</w:t>
      </w:r>
      <w:r w:rsidR="003B4F39" w:rsidRPr="00481FA3">
        <w:t xml:space="preserve">            -------------------------------------------------        ----------------</w:t>
      </w:r>
      <w:r w:rsidRPr="00481FA3">
        <w:t>----------</w:t>
      </w:r>
    </w:p>
    <w:p w:rsidR="003B4F39" w:rsidRPr="00481FA3" w:rsidRDefault="00393524" w:rsidP="003B4F39">
      <w:pPr>
        <w:pStyle w:val="ListParagraph"/>
      </w:pPr>
      <w:r w:rsidRPr="00481FA3">
        <w:t>4. ----------------------------------------------------</w:t>
      </w:r>
      <w:r w:rsidR="003B4F39" w:rsidRPr="00481FA3">
        <w:t xml:space="preserve">      -------------------------------------------------      </w:t>
      </w:r>
      <w:r w:rsidRPr="00481FA3">
        <w:t xml:space="preserve">  -----------------------------</w:t>
      </w:r>
    </w:p>
    <w:p w:rsidR="003B4F39" w:rsidRPr="00481FA3" w:rsidRDefault="00393524" w:rsidP="003B4F39">
      <w:pPr>
        <w:pStyle w:val="ListParagraph"/>
      </w:pPr>
      <w:r w:rsidRPr="00481FA3">
        <w:t>5. ----------------------------------------------------</w:t>
      </w:r>
      <w:r w:rsidR="003B4F39" w:rsidRPr="00481FA3">
        <w:t xml:space="preserve">     --------------------------------------------------     </w:t>
      </w:r>
      <w:r w:rsidRPr="00481FA3">
        <w:t xml:space="preserve"> ------------------------------</w:t>
      </w:r>
    </w:p>
    <w:p w:rsidR="003B4F39" w:rsidRPr="00481FA3" w:rsidRDefault="003B4F39" w:rsidP="003B4F39">
      <w:pPr>
        <w:pStyle w:val="ListParagraph"/>
      </w:pPr>
    </w:p>
    <w:p w:rsidR="003B4F39" w:rsidRPr="00481FA3" w:rsidRDefault="003B4F39" w:rsidP="003B4F39">
      <w:pPr>
        <w:pStyle w:val="ListParagraph"/>
        <w:ind w:left="0"/>
        <w:rPr>
          <w:b/>
        </w:rPr>
      </w:pPr>
      <w:r w:rsidRPr="00481FA3">
        <w:rPr>
          <w:b/>
        </w:rPr>
        <w:t xml:space="preserve">From the </w:t>
      </w:r>
      <w:r w:rsidR="00393524" w:rsidRPr="00481FA3">
        <w:rPr>
          <w:b/>
        </w:rPr>
        <w:t xml:space="preserve">Customs Authority </w:t>
      </w:r>
    </w:p>
    <w:p w:rsidR="003B4F39" w:rsidRPr="00481FA3" w:rsidRDefault="003B4F39" w:rsidP="003B4F39">
      <w:pPr>
        <w:pStyle w:val="ListParagraph"/>
        <w:ind w:left="0"/>
      </w:pPr>
      <w:r w:rsidRPr="00481FA3">
        <w:t xml:space="preserve">                                    </w:t>
      </w:r>
      <w:r w:rsidR="00393524" w:rsidRPr="00481FA3">
        <w:rPr>
          <w:b/>
          <w:u w:val="single"/>
        </w:rPr>
        <w:t>Name</w:t>
      </w:r>
      <w:r w:rsidR="00393524" w:rsidRPr="00481FA3">
        <w:rPr>
          <w:b/>
        </w:rPr>
        <w:t xml:space="preserve">                                                             </w:t>
      </w:r>
      <w:r w:rsidR="00393524" w:rsidRPr="00481FA3">
        <w:rPr>
          <w:b/>
          <w:u w:val="single"/>
        </w:rPr>
        <w:t>Position</w:t>
      </w:r>
      <w:r w:rsidR="00393524" w:rsidRPr="00481FA3">
        <w:t xml:space="preserve">                                                </w:t>
      </w:r>
      <w:r w:rsidR="00393524" w:rsidRPr="00481FA3">
        <w:rPr>
          <w:u w:val="single"/>
        </w:rPr>
        <w:t>Signature</w:t>
      </w:r>
    </w:p>
    <w:p w:rsidR="003B4F39" w:rsidRPr="00481FA3" w:rsidRDefault="003B4F39" w:rsidP="003B4F39">
      <w:pPr>
        <w:pStyle w:val="ListParagraph"/>
        <w:ind w:left="0"/>
      </w:pPr>
    </w:p>
    <w:p w:rsidR="003B4F39" w:rsidRPr="00481FA3" w:rsidRDefault="00393524" w:rsidP="003B4F39">
      <w:pPr>
        <w:pStyle w:val="ListParagraph"/>
      </w:pPr>
      <w:r w:rsidRPr="00481FA3">
        <w:t>1. --------------------------------------------------</w:t>
      </w:r>
      <w:r w:rsidR="003B4F39" w:rsidRPr="00481FA3">
        <w:t xml:space="preserve">                -------------------------------------------------        -----------------------</w:t>
      </w:r>
    </w:p>
    <w:p w:rsidR="003B4F39" w:rsidRPr="00481FA3" w:rsidRDefault="00393524" w:rsidP="003B4F39">
      <w:pPr>
        <w:pStyle w:val="ListParagraph"/>
      </w:pPr>
      <w:r w:rsidRPr="00481FA3">
        <w:t>2. -------------------------------------------------</w:t>
      </w:r>
      <w:r w:rsidR="003B4F39" w:rsidRPr="00481FA3">
        <w:t xml:space="preserve">               -----------------------------</w:t>
      </w:r>
      <w:r w:rsidRPr="00481FA3">
        <w:t xml:space="preserve">--------------------            </w:t>
      </w:r>
      <w:r w:rsidR="003B4F39" w:rsidRPr="00481FA3">
        <w:t>----------------------</w:t>
      </w:r>
    </w:p>
    <w:p w:rsidR="003B4F39" w:rsidRPr="00481FA3" w:rsidRDefault="00393524" w:rsidP="003B4F39">
      <w:pPr>
        <w:pStyle w:val="ListParagraph"/>
      </w:pPr>
      <w:r w:rsidRPr="00481FA3">
        <w:t>3. --------------------------------------------------</w:t>
      </w:r>
      <w:r w:rsidR="003B4F39" w:rsidRPr="00481FA3">
        <w:t xml:space="preserve">             -------------------------------------------------           </w:t>
      </w:r>
      <w:r w:rsidRPr="00481FA3">
        <w:t xml:space="preserve"> ----------------------</w:t>
      </w:r>
    </w:p>
    <w:p w:rsidR="003B4F39" w:rsidRPr="00481FA3" w:rsidRDefault="00393524" w:rsidP="003B4F39">
      <w:pPr>
        <w:pStyle w:val="ListParagraph"/>
      </w:pPr>
      <w:r w:rsidRPr="00481FA3">
        <w:t>4. ----------------------------------------------------</w:t>
      </w:r>
      <w:r w:rsidR="003B4F39" w:rsidRPr="00481FA3">
        <w:t xml:space="preserve">          ------------------------------</w:t>
      </w:r>
      <w:r w:rsidRPr="00481FA3">
        <w:t xml:space="preserve">-------------------            </w:t>
      </w:r>
      <w:r w:rsidR="003B4F39" w:rsidRPr="00481FA3">
        <w:t xml:space="preserve"> ----------------------</w:t>
      </w:r>
    </w:p>
    <w:p w:rsidR="003B4F39" w:rsidRPr="00481FA3" w:rsidRDefault="00393524" w:rsidP="003B4F39">
      <w:pPr>
        <w:pStyle w:val="ListParagraph"/>
      </w:pPr>
      <w:r w:rsidRPr="00481FA3">
        <w:t xml:space="preserve">5. ----------------------------------------------------              </w:t>
      </w:r>
      <w:r w:rsidR="003B4F39" w:rsidRPr="00481FA3">
        <w:t>----------------------------</w:t>
      </w:r>
      <w:r w:rsidRPr="00481FA3">
        <w:t>-----------------                 --------------------</w:t>
      </w:r>
    </w:p>
    <w:p w:rsidR="003B4F39" w:rsidRPr="00481FA3" w:rsidRDefault="003B4F39" w:rsidP="003B4F39">
      <w:pPr>
        <w:pStyle w:val="ListParagraph"/>
        <w:ind w:left="0"/>
      </w:pPr>
    </w:p>
    <w:p w:rsidR="003B4F39" w:rsidRPr="00481FA3" w:rsidRDefault="003B4F39" w:rsidP="003B4F39">
      <w:pPr>
        <w:pStyle w:val="ListParagraph"/>
        <w:ind w:left="0"/>
      </w:pPr>
    </w:p>
    <w:p w:rsidR="003B4F39" w:rsidRPr="00481FA3" w:rsidRDefault="003B4F39" w:rsidP="003B4F39">
      <w:pPr>
        <w:pStyle w:val="ListParagraph"/>
        <w:ind w:left="0"/>
      </w:pPr>
      <w:proofErr w:type="gramStart"/>
      <w:r w:rsidRPr="00481FA3">
        <w:t>Agenda 1.</w:t>
      </w:r>
      <w:proofErr w:type="gramEnd"/>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tab/>
      </w:r>
      <w:r w:rsidRPr="00481FA3">
        <w:tab/>
      </w:r>
    </w:p>
    <w:p w:rsidR="00002DE7" w:rsidRPr="00481FA3" w:rsidRDefault="003B4F39" w:rsidP="003B4F39">
      <w:pPr>
        <w:pStyle w:val="ListParagraph"/>
        <w:ind w:left="0"/>
        <w:rPr>
          <w:u w:val="single"/>
        </w:rPr>
      </w:pP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p>
    <w:p w:rsidR="003B4F39" w:rsidRPr="00481FA3" w:rsidRDefault="003B4F39" w:rsidP="003B4F39">
      <w:pPr>
        <w:pStyle w:val="ListParagraph"/>
        <w:ind w:left="0"/>
        <w:rPr>
          <w:u w:val="single"/>
        </w:rPr>
      </w:pPr>
      <w:proofErr w:type="gramStart"/>
      <w:r w:rsidRPr="00481FA3">
        <w:t>Agenda 2.</w:t>
      </w:r>
      <w:proofErr w:type="gramEnd"/>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p>
    <w:p w:rsidR="003B4F39" w:rsidRPr="00481FA3" w:rsidRDefault="003B4F39" w:rsidP="003B4F39">
      <w:pPr>
        <w:pStyle w:val="ListParagraph"/>
        <w:ind w:left="0"/>
        <w:rPr>
          <w:u w:val="single"/>
        </w:rPr>
      </w:pPr>
      <w:r w:rsidRPr="00481FA3">
        <w:t>Agenda 3</w:t>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p>
    <w:p w:rsidR="003B4F39" w:rsidRPr="00481FA3" w:rsidRDefault="003B4F39" w:rsidP="003B4F39">
      <w:pPr>
        <w:pStyle w:val="ListParagraph"/>
        <w:ind w:left="0"/>
        <w:rPr>
          <w:u w:val="single"/>
        </w:rPr>
      </w:pPr>
    </w:p>
    <w:p w:rsidR="003B4F39" w:rsidRPr="00481FA3" w:rsidRDefault="003B4F39" w:rsidP="003B4F39">
      <w:pPr>
        <w:pStyle w:val="ListParagraph"/>
        <w:ind w:left="0"/>
        <w:rPr>
          <w:u w:val="single"/>
        </w:rPr>
      </w:pPr>
    </w:p>
    <w:p w:rsidR="00760035" w:rsidRPr="00481FA3" w:rsidRDefault="00760035" w:rsidP="00002DE7">
      <w:pPr>
        <w:jc w:val="right"/>
      </w:pPr>
    </w:p>
    <w:p w:rsidR="00760035" w:rsidRPr="00481FA3" w:rsidRDefault="00760035" w:rsidP="00002DE7">
      <w:pPr>
        <w:jc w:val="right"/>
      </w:pPr>
    </w:p>
    <w:p w:rsidR="00760035" w:rsidRPr="00481FA3" w:rsidRDefault="00760035" w:rsidP="00002DE7">
      <w:pPr>
        <w:jc w:val="right"/>
      </w:pPr>
    </w:p>
    <w:p w:rsidR="00760035" w:rsidRPr="00481FA3" w:rsidRDefault="00760035" w:rsidP="00002DE7">
      <w:pPr>
        <w:jc w:val="right"/>
      </w:pPr>
    </w:p>
    <w:p w:rsidR="00760035" w:rsidRPr="00481FA3" w:rsidRDefault="00760035" w:rsidP="00002DE7">
      <w:pPr>
        <w:jc w:val="right"/>
      </w:pPr>
    </w:p>
    <w:p w:rsidR="00760035" w:rsidRPr="00481FA3" w:rsidRDefault="00760035" w:rsidP="00002DE7">
      <w:pPr>
        <w:jc w:val="right"/>
      </w:pPr>
    </w:p>
    <w:p w:rsidR="00760035" w:rsidRPr="00481FA3" w:rsidRDefault="00760035" w:rsidP="00002DE7">
      <w:pPr>
        <w:jc w:val="right"/>
      </w:pPr>
    </w:p>
    <w:p w:rsidR="00760035" w:rsidRPr="00481FA3" w:rsidRDefault="00760035" w:rsidP="00002DE7">
      <w:pPr>
        <w:jc w:val="right"/>
      </w:pPr>
    </w:p>
    <w:p w:rsidR="00760035" w:rsidRPr="00481FA3" w:rsidRDefault="00760035" w:rsidP="00002DE7">
      <w:pPr>
        <w:jc w:val="right"/>
      </w:pPr>
    </w:p>
    <w:p w:rsidR="00760035" w:rsidRPr="00481FA3" w:rsidRDefault="00760035" w:rsidP="00002DE7">
      <w:pPr>
        <w:jc w:val="right"/>
      </w:pPr>
    </w:p>
    <w:p w:rsidR="003B4F39" w:rsidRPr="00481FA3" w:rsidRDefault="003B4F39" w:rsidP="00002DE7">
      <w:pPr>
        <w:jc w:val="right"/>
      </w:pPr>
      <w:r w:rsidRPr="00481FA3">
        <w:lastRenderedPageBreak/>
        <w:t xml:space="preserve">                                                                                                                                                                                     </w:t>
      </w:r>
      <w:r w:rsidRPr="00481FA3">
        <w:rPr>
          <w:b/>
        </w:rPr>
        <w:t>PCA/WP/0</w:t>
      </w:r>
      <w:r w:rsidR="0021090A" w:rsidRPr="00481FA3">
        <w:rPr>
          <w:b/>
        </w:rPr>
        <w:t>0</w:t>
      </w:r>
      <w:r w:rsidR="00AF4D95">
        <w:rPr>
          <w:b/>
        </w:rPr>
        <w:t>8</w:t>
      </w: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የ _______________________   ቅ/ጽ/ቤት</w:t>
      </w: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____________________________</w:t>
      </w:r>
      <w:r w:rsidRPr="00481FA3">
        <w:rPr>
          <w:b/>
          <w:sz w:val="18"/>
          <w:szCs w:val="18"/>
        </w:rPr>
        <w:t>Branch office</w:t>
      </w:r>
    </w:p>
    <w:p w:rsidR="003B4F39" w:rsidRPr="00481FA3" w:rsidRDefault="003B4F39" w:rsidP="003B4F39">
      <w:pPr>
        <w:rPr>
          <w:rFonts w:ascii="Power Geez Unicode1" w:hAnsi="Power Geez Unicode1"/>
          <w:b/>
          <w:sz w:val="18"/>
          <w:szCs w:val="18"/>
        </w:rPr>
      </w:pP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የድህረ-ዕቃ አወጣጥ ኦዲት</w:t>
      </w:r>
    </w:p>
    <w:p w:rsidR="003B4F39" w:rsidRPr="00481FA3" w:rsidRDefault="003B4F39" w:rsidP="003B4F39">
      <w:pPr>
        <w:rPr>
          <w:rFonts w:ascii="Power Geez Unicode1" w:hAnsi="Power Geez Unicode1"/>
          <w:b/>
          <w:sz w:val="18"/>
          <w:szCs w:val="18"/>
        </w:rPr>
      </w:pPr>
      <w:r w:rsidRPr="00481FA3">
        <w:rPr>
          <w:rFonts w:ascii="Power Geez Unicode1" w:hAnsi="Power Geez Unicode1"/>
          <w:b/>
          <w:sz w:val="18"/>
          <w:szCs w:val="18"/>
        </w:rPr>
        <w:t xml:space="preserve">Post clearance audit    </w:t>
      </w:r>
    </w:p>
    <w:p w:rsidR="003B4F39" w:rsidRPr="00481FA3" w:rsidRDefault="003B4F39" w:rsidP="003B4F39"/>
    <w:p w:rsidR="003B4F39" w:rsidRPr="00481FA3" w:rsidRDefault="003B4F39" w:rsidP="003B4F39">
      <w:pPr>
        <w:jc w:val="center"/>
        <w:rPr>
          <w:b/>
          <w:sz w:val="28"/>
          <w:szCs w:val="28"/>
          <w:u w:val="single"/>
        </w:rPr>
      </w:pPr>
      <w:r w:rsidRPr="00481FA3">
        <w:rPr>
          <w:b/>
          <w:sz w:val="28"/>
          <w:szCs w:val="28"/>
          <w:u w:val="single"/>
        </w:rPr>
        <w:t>Exit Conference Format</w:t>
      </w:r>
    </w:p>
    <w:p w:rsidR="003B4F39" w:rsidRPr="00481FA3" w:rsidRDefault="003B4F39" w:rsidP="003B4F39"/>
    <w:p w:rsidR="003B4F39" w:rsidRPr="00481FA3" w:rsidRDefault="003B4F39" w:rsidP="003B4F39">
      <w:pPr>
        <w:rPr>
          <w:u w:val="single"/>
        </w:rPr>
      </w:pPr>
      <w:r w:rsidRPr="00481FA3">
        <w:t>Place of conference held</w:t>
      </w:r>
      <w:r w:rsidRPr="00481FA3">
        <w:rPr>
          <w:u w:val="single"/>
        </w:rPr>
        <w:tab/>
      </w:r>
      <w:r w:rsidRPr="00481FA3">
        <w:rPr>
          <w:u w:val="single"/>
        </w:rPr>
        <w:tab/>
      </w:r>
      <w:r w:rsidRPr="00481FA3">
        <w:rPr>
          <w:u w:val="single"/>
        </w:rPr>
        <w:tab/>
      </w:r>
      <w:r w:rsidRPr="00481FA3">
        <w:rPr>
          <w:u w:val="single"/>
        </w:rPr>
        <w:tab/>
      </w:r>
      <w:r w:rsidRPr="00481FA3">
        <w:rPr>
          <w:u w:val="single"/>
        </w:rPr>
        <w:tab/>
      </w:r>
    </w:p>
    <w:p w:rsidR="003B4F39" w:rsidRPr="00481FA3" w:rsidRDefault="003B4F39" w:rsidP="003B4F39">
      <w:pPr>
        <w:rPr>
          <w:u w:val="single"/>
        </w:rPr>
      </w:pPr>
      <w:r w:rsidRPr="00481FA3">
        <w:t xml:space="preserve">Date of conference </w:t>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p>
    <w:p w:rsidR="003B4F39" w:rsidRPr="00481FA3" w:rsidRDefault="003B4F39" w:rsidP="003B4F39">
      <w:pPr>
        <w:rPr>
          <w:u w:val="single"/>
        </w:rPr>
      </w:pPr>
      <w:r w:rsidRPr="00481FA3">
        <w:t xml:space="preserve">Time of conference </w:t>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p>
    <w:p w:rsidR="003B4F39" w:rsidRPr="00481FA3" w:rsidRDefault="003B4F39" w:rsidP="003B4F39">
      <w:pPr>
        <w:rPr>
          <w:u w:val="single"/>
        </w:rPr>
      </w:pPr>
      <w:r w:rsidRPr="00481FA3">
        <w:rPr>
          <w:u w:val="single"/>
        </w:rPr>
        <w:t xml:space="preserve">Participants </w:t>
      </w:r>
    </w:p>
    <w:p w:rsidR="003B4F39" w:rsidRPr="00481FA3" w:rsidRDefault="003B4F39" w:rsidP="003B4F39">
      <w:pPr>
        <w:rPr>
          <w:u w:val="single"/>
        </w:rPr>
      </w:pPr>
    </w:p>
    <w:p w:rsidR="003B4F39" w:rsidRPr="00481FA3" w:rsidRDefault="003B4F39" w:rsidP="003B4F39">
      <w:pPr>
        <w:rPr>
          <w:b/>
        </w:rPr>
      </w:pPr>
      <w:r w:rsidRPr="00481FA3">
        <w:rPr>
          <w:b/>
        </w:rPr>
        <w:t xml:space="preserve">From </w:t>
      </w:r>
      <w:r w:rsidR="007E3F89" w:rsidRPr="00481FA3">
        <w:rPr>
          <w:b/>
        </w:rPr>
        <w:t xml:space="preserve">the Auditee Company         </w:t>
      </w:r>
    </w:p>
    <w:p w:rsidR="003B4F39" w:rsidRPr="00481FA3" w:rsidRDefault="003B4F39" w:rsidP="003B4F39">
      <w:r w:rsidRPr="00481FA3">
        <w:t xml:space="preserve">                                           </w:t>
      </w:r>
      <w:r w:rsidRPr="00481FA3">
        <w:rPr>
          <w:b/>
          <w:u w:val="single"/>
        </w:rPr>
        <w:t xml:space="preserve">Name </w:t>
      </w:r>
      <w:r w:rsidRPr="00481FA3">
        <w:rPr>
          <w:b/>
        </w:rPr>
        <w:t xml:space="preserve">                                                            </w:t>
      </w:r>
      <w:r w:rsidRPr="00481FA3">
        <w:rPr>
          <w:b/>
          <w:u w:val="single"/>
        </w:rPr>
        <w:t>Position</w:t>
      </w:r>
      <w:r w:rsidRPr="00481FA3">
        <w:t xml:space="preserve">                                        </w:t>
      </w:r>
      <w:r w:rsidR="007E3F89" w:rsidRPr="00481FA3">
        <w:rPr>
          <w:u w:val="single"/>
        </w:rPr>
        <w:t>Signature</w:t>
      </w:r>
      <w:r w:rsidRPr="00481FA3">
        <w:t xml:space="preserve"> </w:t>
      </w:r>
    </w:p>
    <w:p w:rsidR="003B4F39" w:rsidRPr="00481FA3" w:rsidRDefault="003B4F39" w:rsidP="003B4F39"/>
    <w:p w:rsidR="003B4F39" w:rsidRPr="00481FA3" w:rsidRDefault="007E3F89" w:rsidP="003B4F39">
      <w:pPr>
        <w:pStyle w:val="ListParagraph"/>
      </w:pPr>
      <w:r w:rsidRPr="00481FA3">
        <w:t>1. --------------------------------------------------</w:t>
      </w:r>
      <w:r w:rsidR="003B4F39" w:rsidRPr="00481FA3">
        <w:t xml:space="preserve">                -------------------------------------------------</w:t>
      </w:r>
      <w:r w:rsidRPr="00481FA3">
        <w:t xml:space="preserve">        -----------------------</w:t>
      </w:r>
    </w:p>
    <w:p w:rsidR="003B4F39" w:rsidRPr="00481FA3" w:rsidRDefault="007E3F89" w:rsidP="003B4F39">
      <w:pPr>
        <w:pStyle w:val="ListParagraph"/>
      </w:pPr>
      <w:r w:rsidRPr="00481FA3">
        <w:t>2. -------------------------------------------------</w:t>
      </w:r>
      <w:r w:rsidR="003B4F39" w:rsidRPr="00481FA3">
        <w:t xml:space="preserve">               -------------------------------------------------  </w:t>
      </w:r>
      <w:r w:rsidRPr="00481FA3">
        <w:t xml:space="preserve">      -------------------------</w:t>
      </w:r>
    </w:p>
    <w:p w:rsidR="003B4F39" w:rsidRPr="00481FA3" w:rsidRDefault="007E3F89" w:rsidP="003B4F39">
      <w:pPr>
        <w:pStyle w:val="ListParagraph"/>
      </w:pPr>
      <w:r w:rsidRPr="00481FA3">
        <w:t>3. --------------------------------------------------</w:t>
      </w:r>
      <w:r w:rsidR="003B4F39" w:rsidRPr="00481FA3">
        <w:t xml:space="preserve">            -------------------------------------------------   </w:t>
      </w:r>
      <w:r w:rsidRPr="00481FA3">
        <w:t xml:space="preserve">     --------------------------</w:t>
      </w:r>
    </w:p>
    <w:p w:rsidR="003B4F39" w:rsidRPr="00481FA3" w:rsidRDefault="007E3F89" w:rsidP="003B4F39">
      <w:pPr>
        <w:pStyle w:val="ListParagraph"/>
      </w:pPr>
      <w:r w:rsidRPr="00481FA3">
        <w:t>4. ----------------------------------------------------</w:t>
      </w:r>
      <w:r w:rsidR="003B4F39" w:rsidRPr="00481FA3">
        <w:t xml:space="preserve">     </w:t>
      </w:r>
      <w:r w:rsidR="00760035" w:rsidRPr="00481FA3">
        <w:t xml:space="preserve">   </w:t>
      </w:r>
      <w:r w:rsidR="003B4F39" w:rsidRPr="00481FA3">
        <w:t xml:space="preserve">------------------------------------------------      </w:t>
      </w:r>
      <w:r w:rsidR="00760035" w:rsidRPr="00481FA3">
        <w:t xml:space="preserve">  ----------------------------</w:t>
      </w:r>
    </w:p>
    <w:p w:rsidR="003B4F39" w:rsidRPr="00481FA3" w:rsidRDefault="007E3F89" w:rsidP="003B4F39">
      <w:pPr>
        <w:pStyle w:val="ListParagraph"/>
      </w:pPr>
      <w:r w:rsidRPr="00481FA3">
        <w:t>5. ----------------------------------------------------</w:t>
      </w:r>
      <w:r w:rsidR="003B4F39" w:rsidRPr="00481FA3">
        <w:t xml:space="preserve">     --------------------------------------------------     </w:t>
      </w:r>
      <w:r w:rsidRPr="00481FA3">
        <w:t xml:space="preserve"> ------------------------------</w:t>
      </w:r>
    </w:p>
    <w:p w:rsidR="003B4F39" w:rsidRPr="00481FA3" w:rsidRDefault="003B4F39" w:rsidP="003B4F39">
      <w:pPr>
        <w:pStyle w:val="ListParagraph"/>
      </w:pPr>
    </w:p>
    <w:p w:rsidR="003B4F39" w:rsidRPr="00481FA3" w:rsidRDefault="003B4F39" w:rsidP="003B4F39">
      <w:pPr>
        <w:pStyle w:val="ListParagraph"/>
        <w:ind w:left="0"/>
      </w:pPr>
      <w:r w:rsidRPr="00481FA3">
        <w:t xml:space="preserve">From the customs authority </w:t>
      </w:r>
    </w:p>
    <w:p w:rsidR="003B4F39" w:rsidRPr="00481FA3" w:rsidRDefault="003B4F39" w:rsidP="003B4F39">
      <w:pPr>
        <w:pStyle w:val="ListParagraph"/>
        <w:ind w:left="0"/>
      </w:pPr>
      <w:r w:rsidRPr="00481FA3">
        <w:t xml:space="preserve">                                    Name                                                               Position                                                                      signature      </w:t>
      </w:r>
    </w:p>
    <w:p w:rsidR="003B4F39" w:rsidRPr="00481FA3" w:rsidRDefault="007E3F89" w:rsidP="003B4F39">
      <w:pPr>
        <w:pStyle w:val="ListParagraph"/>
      </w:pPr>
      <w:r w:rsidRPr="00481FA3">
        <w:t>1. --------------------------------------------------</w:t>
      </w:r>
      <w:r w:rsidR="003B4F39" w:rsidRPr="00481FA3">
        <w:t xml:space="preserve">                -------------------------------------------------        -----------------------</w:t>
      </w:r>
    </w:p>
    <w:p w:rsidR="003B4F39" w:rsidRPr="00481FA3" w:rsidRDefault="007E3F89" w:rsidP="003B4F39">
      <w:pPr>
        <w:pStyle w:val="ListParagraph"/>
      </w:pPr>
      <w:r w:rsidRPr="00481FA3">
        <w:t>2. -------------------------------------------------</w:t>
      </w:r>
      <w:r w:rsidR="003B4F39" w:rsidRPr="00481FA3">
        <w:t xml:space="preserve">               -------------------------------------------------  </w:t>
      </w:r>
      <w:r w:rsidRPr="00481FA3">
        <w:t xml:space="preserve">        -----------------------</w:t>
      </w:r>
    </w:p>
    <w:p w:rsidR="003B4F39" w:rsidRPr="00481FA3" w:rsidRDefault="00810C59" w:rsidP="003B4F39">
      <w:pPr>
        <w:pStyle w:val="ListParagraph"/>
      </w:pPr>
      <w:r w:rsidRPr="00481FA3">
        <w:t>3. --------------------------------------------------</w:t>
      </w:r>
      <w:r w:rsidR="003B4F39" w:rsidRPr="00481FA3">
        <w:t xml:space="preserve">             -------------------------------------------------   </w:t>
      </w:r>
      <w:r w:rsidRPr="00481FA3">
        <w:t xml:space="preserve">        -----------------------</w:t>
      </w:r>
    </w:p>
    <w:p w:rsidR="003B4F39" w:rsidRPr="00481FA3" w:rsidRDefault="007E3F89" w:rsidP="003B4F39">
      <w:pPr>
        <w:pStyle w:val="ListParagraph"/>
      </w:pPr>
      <w:r w:rsidRPr="00481FA3">
        <w:t>4. ----------------------------------------------------</w:t>
      </w:r>
      <w:r w:rsidR="003B4F39" w:rsidRPr="00481FA3">
        <w:t xml:space="preserve">          -------------------------------------------------         </w:t>
      </w:r>
      <w:r w:rsidRPr="00481FA3">
        <w:t xml:space="preserve">     ---------------------</w:t>
      </w:r>
    </w:p>
    <w:p w:rsidR="003B4F39" w:rsidRPr="00481FA3" w:rsidRDefault="007E3F89" w:rsidP="003B4F39">
      <w:pPr>
        <w:pStyle w:val="ListParagraph"/>
      </w:pPr>
      <w:r w:rsidRPr="00481FA3">
        <w:t>5. ----------------------------------------------------</w:t>
      </w:r>
      <w:r w:rsidR="003B4F39" w:rsidRPr="00481FA3">
        <w:t xml:space="preserve">     --------------------------------------------------     </w:t>
      </w:r>
      <w:r w:rsidRPr="00481FA3">
        <w:t xml:space="preserve"> ------------------------------</w:t>
      </w:r>
    </w:p>
    <w:p w:rsidR="003B4F39" w:rsidRPr="00481FA3" w:rsidRDefault="003B4F39" w:rsidP="003B4F39">
      <w:pPr>
        <w:pStyle w:val="ListParagraph"/>
        <w:ind w:left="0"/>
      </w:pPr>
    </w:p>
    <w:p w:rsidR="003B4F39" w:rsidRPr="00481FA3" w:rsidRDefault="003B4F39" w:rsidP="00760035">
      <w:pPr>
        <w:pStyle w:val="ListParagraph"/>
        <w:ind w:left="0"/>
        <w:jc w:val="right"/>
      </w:pPr>
      <w:r w:rsidRPr="00481FA3">
        <w:t xml:space="preserve">                                                                                                                                                                                                                              </w:t>
      </w:r>
    </w:p>
    <w:p w:rsidR="003B4F39" w:rsidRPr="00481FA3" w:rsidRDefault="003B4F39" w:rsidP="003B4F39">
      <w:pPr>
        <w:pStyle w:val="ListParagraph"/>
        <w:ind w:left="0"/>
        <w:rPr>
          <w:u w:val="single"/>
        </w:rPr>
      </w:pPr>
      <w:r w:rsidRPr="00481FA3">
        <w:lastRenderedPageBreak/>
        <w:t xml:space="preserve">                                                  </w:t>
      </w:r>
    </w:p>
    <w:p w:rsidR="003B4F39" w:rsidRPr="00481FA3" w:rsidRDefault="003B4F39" w:rsidP="003B4F39">
      <w:pPr>
        <w:pStyle w:val="ListParagraph"/>
        <w:ind w:left="0"/>
        <w:jc w:val="center"/>
        <w:rPr>
          <w:b/>
          <w:sz w:val="28"/>
          <w:szCs w:val="28"/>
          <w:u w:val="single"/>
        </w:rPr>
      </w:pPr>
      <w:r w:rsidRPr="00481FA3">
        <w:rPr>
          <w:b/>
          <w:sz w:val="28"/>
          <w:szCs w:val="28"/>
          <w:u w:val="single"/>
        </w:rPr>
        <w:t>Agenda of the conference</w:t>
      </w:r>
    </w:p>
    <w:p w:rsidR="00760035" w:rsidRPr="00481FA3" w:rsidRDefault="00760035" w:rsidP="003B4F39">
      <w:pPr>
        <w:pStyle w:val="ListParagraph"/>
        <w:ind w:left="0"/>
        <w:jc w:val="center"/>
        <w:rPr>
          <w:b/>
          <w:sz w:val="28"/>
          <w:szCs w:val="28"/>
        </w:rPr>
      </w:pPr>
    </w:p>
    <w:p w:rsidR="003B4F39" w:rsidRPr="00481FA3" w:rsidRDefault="003B4F39" w:rsidP="003B4F39">
      <w:pPr>
        <w:pStyle w:val="ListParagraph"/>
        <w:ind w:left="0"/>
      </w:pPr>
      <w:r w:rsidRPr="00481FA3">
        <w:t xml:space="preserve"> Starting from the initial conference held on </w:t>
      </w:r>
      <w:r w:rsidRPr="00481FA3">
        <w:rPr>
          <w:highlight w:val="darkGray"/>
          <w:u w:val="single"/>
        </w:rPr>
        <w:t xml:space="preserve">insert </w:t>
      </w:r>
      <w:r w:rsidR="0021090A" w:rsidRPr="00481FA3">
        <w:rPr>
          <w:highlight w:val="darkGray"/>
          <w:u w:val="single"/>
        </w:rPr>
        <w:t>date</w:t>
      </w:r>
      <w:r w:rsidR="0021090A" w:rsidRPr="00481FA3">
        <w:t>,</w:t>
      </w:r>
      <w:r w:rsidRPr="00481FA3">
        <w:t xml:space="preserve"> we have conducted an audit on your </w:t>
      </w:r>
      <w:r w:rsidR="00810C59" w:rsidRPr="00481FA3">
        <w:t>company. Based</w:t>
      </w:r>
      <w:r w:rsidRPr="00481FA3">
        <w:t xml:space="preserve"> on the audit the </w:t>
      </w:r>
      <w:r w:rsidR="00810C59" w:rsidRPr="00481FA3">
        <w:t>following finding</w:t>
      </w:r>
      <w:r w:rsidRPr="00481FA3">
        <w:t xml:space="preserve"> were </w:t>
      </w:r>
      <w:r w:rsidR="00810C59" w:rsidRPr="00481FA3">
        <w:t>identified,</w:t>
      </w:r>
      <w:r w:rsidRPr="00481FA3">
        <w:t xml:space="preserve">  </w:t>
      </w:r>
    </w:p>
    <w:p w:rsidR="003B4F39" w:rsidRPr="00481FA3" w:rsidRDefault="003B4F39" w:rsidP="003B4F39">
      <w:pPr>
        <w:pStyle w:val="ListParagraph"/>
        <w:ind w:left="0"/>
      </w:pPr>
    </w:p>
    <w:p w:rsidR="003B4F39" w:rsidRPr="00481FA3" w:rsidRDefault="003B4F39" w:rsidP="003B4F39">
      <w:pPr>
        <w:pStyle w:val="ListParagraph"/>
        <w:ind w:left="0"/>
      </w:pPr>
    </w:p>
    <w:p w:rsidR="003B4F39" w:rsidRPr="00481FA3" w:rsidRDefault="003B4F39" w:rsidP="00F32B62">
      <w:pPr>
        <w:pStyle w:val="ListParagraph"/>
        <w:numPr>
          <w:ilvl w:val="0"/>
          <w:numId w:val="235"/>
        </w:numPr>
        <w:spacing w:after="200" w:line="276" w:lineRule="auto"/>
        <w:rPr>
          <w:u w:val="single"/>
        </w:rPr>
      </w:pPr>
      <w:r w:rsidRPr="00481FA3">
        <w:t>Finding  related to customs program/tariff ,origin , valuation, end-use, etc/</w:t>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t xml:space="preserve"> </w:t>
      </w:r>
    </w:p>
    <w:p w:rsidR="003B4F39" w:rsidRPr="00481FA3" w:rsidRDefault="003B4F39" w:rsidP="00F32B62">
      <w:pPr>
        <w:pStyle w:val="ListParagraph"/>
        <w:numPr>
          <w:ilvl w:val="0"/>
          <w:numId w:val="235"/>
        </w:numPr>
        <w:spacing w:after="200" w:line="276" w:lineRule="auto"/>
        <w:rPr>
          <w:u w:val="single"/>
        </w:rPr>
      </w:pPr>
      <w:r w:rsidRPr="00481FA3">
        <w:t>Finding  related to the company’s system</w:t>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p>
    <w:p w:rsidR="003B4F39" w:rsidRPr="00481FA3" w:rsidRDefault="003B4F39" w:rsidP="003B4F39">
      <w:pPr>
        <w:pStyle w:val="ListParagraph"/>
        <w:ind w:left="0"/>
        <w:rPr>
          <w:u w:val="single"/>
        </w:rPr>
      </w:pPr>
    </w:p>
    <w:p w:rsidR="003B4F39" w:rsidRPr="00481FA3" w:rsidRDefault="003B4F39" w:rsidP="00F32B62">
      <w:pPr>
        <w:pStyle w:val="ListParagraph"/>
        <w:numPr>
          <w:ilvl w:val="0"/>
          <w:numId w:val="234"/>
        </w:numPr>
        <w:spacing w:after="200" w:line="276" w:lineRule="auto"/>
      </w:pPr>
      <w:r w:rsidRPr="00481FA3">
        <w:t>Other finding</w:t>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p>
    <w:p w:rsidR="003B4F39" w:rsidRPr="00481FA3" w:rsidRDefault="003B4F39" w:rsidP="00F32B62">
      <w:pPr>
        <w:pStyle w:val="ListParagraph"/>
        <w:numPr>
          <w:ilvl w:val="0"/>
          <w:numId w:val="234"/>
        </w:numPr>
        <w:spacing w:after="200" w:line="276" w:lineRule="auto"/>
      </w:pPr>
      <w:r w:rsidRPr="00481FA3">
        <w:t xml:space="preserve">Agreements reached </w:t>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p>
    <w:p w:rsidR="00A750A3" w:rsidRPr="00481FA3" w:rsidRDefault="003B4F39" w:rsidP="00F32B62">
      <w:pPr>
        <w:pStyle w:val="ListParagraph"/>
        <w:numPr>
          <w:ilvl w:val="0"/>
          <w:numId w:val="234"/>
        </w:numPr>
        <w:spacing w:after="200" w:line="276" w:lineRule="auto"/>
        <w:ind w:left="0"/>
      </w:pPr>
      <w:r w:rsidRPr="00481FA3">
        <w:t>Conclusion</w:t>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rPr>
          <w:u w:val="single"/>
        </w:rPr>
        <w:tab/>
      </w:r>
      <w:r w:rsidRPr="00481FA3">
        <w:t xml:space="preserve">  </w:t>
      </w:r>
    </w:p>
    <w:p w:rsidR="0021090A" w:rsidRPr="00481FA3" w:rsidRDefault="0021090A" w:rsidP="0021090A">
      <w:pPr>
        <w:spacing w:after="200" w:line="276" w:lineRule="auto"/>
      </w:pPr>
    </w:p>
    <w:p w:rsidR="0021090A" w:rsidRPr="00481FA3" w:rsidRDefault="0021090A" w:rsidP="0021090A">
      <w:pPr>
        <w:rPr>
          <w:rFonts w:ascii="Power Geez Unicode1" w:hAnsi="Power Geez Unicode1"/>
          <w:sz w:val="18"/>
          <w:szCs w:val="18"/>
        </w:rPr>
      </w:pPr>
    </w:p>
    <w:p w:rsidR="0021090A" w:rsidRPr="00481FA3" w:rsidRDefault="0021090A" w:rsidP="0021090A">
      <w:pPr>
        <w:pStyle w:val="Heading2"/>
        <w:jc w:val="right"/>
        <w:rPr>
          <w:i/>
          <w:highlight w:val="lightGray"/>
        </w:rPr>
      </w:pPr>
      <w:bookmarkStart w:id="302" w:name="_Toc363182418"/>
      <w:bookmarkStart w:id="303" w:name="_Toc362841965"/>
      <w:r w:rsidRPr="00481FA3">
        <w:rPr>
          <w:b/>
        </w:rPr>
        <w:t>PCA/WP/0</w:t>
      </w:r>
      <w:bookmarkEnd w:id="302"/>
      <w:r w:rsidR="00AF4D95">
        <w:rPr>
          <w:b/>
        </w:rPr>
        <w:t>09</w:t>
      </w:r>
    </w:p>
    <w:p w:rsidR="0021090A" w:rsidRPr="00481FA3" w:rsidRDefault="0021090A" w:rsidP="00810C59">
      <w:pPr>
        <w:rPr>
          <w:b/>
          <w:i/>
          <w:highlight w:val="lightGray"/>
        </w:rPr>
      </w:pPr>
      <w:bookmarkStart w:id="304" w:name="_Toc363134756"/>
      <w:bookmarkStart w:id="305" w:name="_Toc363182419"/>
      <w:r w:rsidRPr="00481FA3">
        <w:rPr>
          <w:i/>
          <w:highlight w:val="lightGray"/>
        </w:rPr>
        <w:t>Insert Company Name</w:t>
      </w:r>
      <w:bookmarkEnd w:id="303"/>
      <w:r w:rsidRPr="00481FA3">
        <w:rPr>
          <w:i/>
          <w:highlight w:val="lightGray"/>
        </w:rPr>
        <w:t xml:space="preserve">                                                                    </w:t>
      </w:r>
      <w:r w:rsidRPr="00481FA3">
        <w:rPr>
          <w:highlight w:val="lightGray"/>
        </w:rPr>
        <w:t xml:space="preserve">                                                                                          Insert Date</w:t>
      </w:r>
      <w:bookmarkEnd w:id="304"/>
      <w:bookmarkEnd w:id="305"/>
    </w:p>
    <w:p w:rsidR="0021090A" w:rsidRPr="00481FA3" w:rsidRDefault="0021090A" w:rsidP="00810C59">
      <w:pPr>
        <w:rPr>
          <w:highlight w:val="lightGray"/>
          <w:lang w:eastAsia="en-CA"/>
        </w:rPr>
      </w:pPr>
      <w:r w:rsidRPr="00481FA3">
        <w:rPr>
          <w:highlight w:val="lightGray"/>
        </w:rPr>
        <w:t>Insert</w:t>
      </w:r>
      <w:r w:rsidRPr="00481FA3">
        <w:rPr>
          <w:highlight w:val="lightGray"/>
          <w:lang w:eastAsia="en-CA"/>
        </w:rPr>
        <w:t xml:space="preserve"> Address</w:t>
      </w:r>
    </w:p>
    <w:p w:rsidR="0021090A" w:rsidRPr="00481FA3" w:rsidRDefault="0021090A" w:rsidP="00810C59">
      <w:r w:rsidRPr="00481FA3">
        <w:rPr>
          <w:highlight w:val="lightGray"/>
        </w:rPr>
        <w:t>Insert Address</w:t>
      </w:r>
    </w:p>
    <w:p w:rsidR="0021090A" w:rsidRPr="00481FA3" w:rsidRDefault="0021090A" w:rsidP="00810C59">
      <w:pPr>
        <w:rPr>
          <w:i/>
          <w:highlight w:val="lightGray"/>
        </w:rPr>
      </w:pPr>
      <w:bookmarkStart w:id="306" w:name="_Toc363134757"/>
      <w:bookmarkStart w:id="307" w:name="_Toc363182420"/>
      <w:r w:rsidRPr="00481FA3">
        <w:rPr>
          <w:i/>
          <w:highlight w:val="lightGray"/>
        </w:rPr>
        <w:t>Insert Customs clearing agent</w:t>
      </w:r>
      <w:bookmarkEnd w:id="306"/>
      <w:bookmarkEnd w:id="307"/>
      <w:r w:rsidRPr="00481FA3">
        <w:rPr>
          <w:i/>
          <w:highlight w:val="lightGray"/>
        </w:rPr>
        <w:t xml:space="preserve"> </w:t>
      </w:r>
    </w:p>
    <w:p w:rsidR="0021090A" w:rsidRPr="00481FA3" w:rsidRDefault="0021090A" w:rsidP="00810C59">
      <w:pPr>
        <w:rPr>
          <w:highlight w:val="lightGray"/>
          <w:lang w:eastAsia="en-CA"/>
        </w:rPr>
      </w:pPr>
      <w:r w:rsidRPr="00481FA3">
        <w:rPr>
          <w:highlight w:val="lightGray"/>
        </w:rPr>
        <w:t>Insert</w:t>
      </w:r>
      <w:r w:rsidRPr="00481FA3">
        <w:rPr>
          <w:highlight w:val="lightGray"/>
          <w:lang w:eastAsia="en-CA"/>
        </w:rPr>
        <w:t xml:space="preserve"> Address</w:t>
      </w:r>
    </w:p>
    <w:p w:rsidR="0021090A" w:rsidRPr="00481FA3" w:rsidRDefault="0021090A" w:rsidP="00810C59">
      <w:r w:rsidRPr="00481FA3">
        <w:rPr>
          <w:highlight w:val="lightGray"/>
        </w:rPr>
        <w:t>Insert Address</w:t>
      </w:r>
    </w:p>
    <w:p w:rsidR="0021090A" w:rsidRPr="00481FA3" w:rsidRDefault="0021090A" w:rsidP="0021090A"/>
    <w:p w:rsidR="0021090A" w:rsidRPr="00481FA3" w:rsidRDefault="0021090A" w:rsidP="0021090A">
      <w:r w:rsidRPr="00A70BC6">
        <w:rPr>
          <w:b/>
          <w:bCs/>
        </w:rPr>
        <w:t xml:space="preserve">                                                                   </w:t>
      </w:r>
      <w:r w:rsidRPr="00A70BC6">
        <w:rPr>
          <w:b/>
          <w:bCs/>
          <w:u w:val="single"/>
        </w:rPr>
        <w:t xml:space="preserve">RE: </w:t>
      </w:r>
      <w:r w:rsidRPr="00A70BC6">
        <w:rPr>
          <w:u w:val="single"/>
        </w:rPr>
        <w:t>DEMAND NOTICE</w:t>
      </w:r>
      <w:r w:rsidRPr="00A70BC6">
        <w:rPr>
          <w:rFonts w:ascii="Nyala" w:hAnsi="Nyala"/>
          <w:u w:val="single"/>
        </w:rPr>
        <w:t xml:space="preserve"> FOR DUTY AND TAXES PAYMENTS</w:t>
      </w:r>
      <w:r w:rsidRPr="00A70BC6">
        <w:t>.</w:t>
      </w:r>
    </w:p>
    <w:p w:rsidR="0021090A" w:rsidRPr="00481FA3" w:rsidRDefault="0021090A" w:rsidP="0021090A">
      <w:pPr>
        <w:jc w:val="both"/>
      </w:pPr>
      <w:r w:rsidRPr="00A70BC6">
        <w:t xml:space="preserve">As per The Ethiopian customs proclamation number 622/2009 Article 64, </w:t>
      </w:r>
      <w:r w:rsidRPr="00A70BC6">
        <w:rPr>
          <w:u w:val="single"/>
        </w:rPr>
        <w:tab/>
      </w:r>
      <w:r w:rsidRPr="00A70BC6">
        <w:rPr>
          <w:u w:val="single"/>
        </w:rPr>
        <w:tab/>
      </w:r>
      <w:r w:rsidRPr="00A70BC6">
        <w:t xml:space="preserve"> branch post clearance audit carried out audit examination from  </w:t>
      </w:r>
      <w:r w:rsidRPr="00481FA3">
        <w:rPr>
          <w:highlight w:val="lightGray"/>
        </w:rPr>
        <w:t>Insert Date</w:t>
      </w:r>
      <w:r w:rsidRPr="00A70BC6">
        <w:t xml:space="preserve"> to </w:t>
      </w:r>
      <w:r w:rsidRPr="00481FA3">
        <w:rPr>
          <w:highlight w:val="lightGray"/>
        </w:rPr>
        <w:t>Insert Date</w:t>
      </w:r>
      <w:r w:rsidRPr="00A70BC6">
        <w:t xml:space="preserve"> on  </w:t>
      </w:r>
      <w:r w:rsidRPr="00481FA3">
        <w:rPr>
          <w:highlight w:val="lightGray"/>
        </w:rPr>
        <w:t xml:space="preserve">Insert </w:t>
      </w:r>
      <w:r w:rsidRPr="00A70BC6">
        <w:rPr>
          <w:highlight w:val="lightGray"/>
        </w:rPr>
        <w:t xml:space="preserve"> Declarations</w:t>
      </w:r>
      <w:r w:rsidRPr="00A70BC6">
        <w:t xml:space="preserve">  imported from </w:t>
      </w:r>
      <w:r w:rsidRPr="00481FA3">
        <w:rPr>
          <w:highlight w:val="lightGray"/>
        </w:rPr>
        <w:t>Insert Date</w:t>
      </w:r>
      <w:r w:rsidRPr="00A70BC6">
        <w:t xml:space="preserve"> to </w:t>
      </w:r>
      <w:r w:rsidRPr="00481FA3">
        <w:rPr>
          <w:highlight w:val="lightGray"/>
        </w:rPr>
        <w:t>Insert Date</w:t>
      </w:r>
      <w:r w:rsidRPr="00A70BC6">
        <w:t xml:space="preserve">; unpaid customes duties and </w:t>
      </w:r>
      <w:r w:rsidRPr="00A70BC6">
        <w:rPr>
          <w:bCs/>
        </w:rPr>
        <w:t xml:space="preserve">Taxes </w:t>
      </w:r>
      <w:r w:rsidRPr="00A70BC6">
        <w:t>amounting to birr</w:t>
      </w:r>
      <w:r w:rsidRPr="00481FA3">
        <w:rPr>
          <w:highlight w:val="lightGray"/>
        </w:rPr>
        <w:t xml:space="preserve"> Insert  tax and duty amount</w:t>
      </w:r>
      <w:r w:rsidRPr="00A70BC6">
        <w:t xml:space="preserve"> . </w:t>
      </w:r>
      <w:r w:rsidRPr="00481FA3">
        <w:rPr>
          <w:highlight w:val="lightGray"/>
        </w:rPr>
        <w:t>Insert reason for audit finding</w:t>
      </w:r>
      <w:r w:rsidRPr="00481FA3">
        <w:t xml:space="preserve"> as enclosed detail attachments </w:t>
      </w:r>
      <w:r w:rsidRPr="00A70BC6">
        <w:t xml:space="preserve">  duties and taxes was found</w:t>
      </w:r>
      <w:r w:rsidRPr="00481FA3">
        <w:t>.</w:t>
      </w:r>
    </w:p>
    <w:p w:rsidR="0021090A" w:rsidRPr="00A70BC6" w:rsidRDefault="0021090A" w:rsidP="0021090A">
      <w:pPr>
        <w:jc w:val="both"/>
        <w:rPr>
          <w:bCs/>
        </w:rPr>
      </w:pPr>
      <w:r w:rsidRPr="00A70BC6">
        <w:rPr>
          <w:bCs/>
        </w:rPr>
        <w:t>You are therefore required as per directive number 69/2004, to pay the said amount to the authourty  within 15 days  or sumit  an appeal  on the audit proceduer to the brach office appeal commitee   from the date of this letter. If the appeal is not summitted on the due date it is considered as you accepte the decision.</w:t>
      </w:r>
      <w:r w:rsidRPr="00A70BC6">
        <w:rPr>
          <w:rFonts w:ascii="Nyala" w:hAnsi="Nyala"/>
          <w:bCs/>
        </w:rPr>
        <w:t xml:space="preserve"> </w:t>
      </w:r>
      <w:r w:rsidRPr="00A70BC6">
        <w:rPr>
          <w:bCs/>
        </w:rPr>
        <w:t>Please note that, ìf payment is not effected on the due date, the amount of duty and taxes demanded will be collected  according to article 7 of directive number 69/2004 .</w:t>
      </w:r>
    </w:p>
    <w:p w:rsidR="0021090A" w:rsidRPr="00481FA3" w:rsidRDefault="0021090A" w:rsidP="0021090A">
      <w:pPr>
        <w:jc w:val="both"/>
      </w:pPr>
      <w:r w:rsidRPr="00A70BC6">
        <w:rPr>
          <w:bCs/>
        </w:rPr>
        <w:t>The branch’s revenue collection team as per 69/2004 is responceple to collect the duty and taxes and its status the post clearance audit team.</w:t>
      </w:r>
    </w:p>
    <w:p w:rsidR="0021090A" w:rsidRPr="00481FA3" w:rsidRDefault="0021090A" w:rsidP="0021090A">
      <w:r w:rsidRPr="00A70BC6">
        <w:rPr>
          <w:b/>
          <w:bCs/>
        </w:rPr>
        <w:t xml:space="preserve">                                                                                                                                                      </w:t>
      </w:r>
      <w:r w:rsidRPr="00481FA3">
        <w:rPr>
          <w:b/>
          <w:bCs/>
          <w:lang w:val="it-IT"/>
        </w:rPr>
        <w:t>Yours,</w:t>
      </w:r>
    </w:p>
    <w:p w:rsidR="0021090A" w:rsidRPr="00481FA3" w:rsidRDefault="0021090A" w:rsidP="0021090A">
      <w:pPr>
        <w:rPr>
          <w:b/>
          <w:bCs/>
          <w:lang w:val="it-IT"/>
        </w:rPr>
      </w:pPr>
      <w:r w:rsidRPr="00481FA3">
        <w:rPr>
          <w:b/>
          <w:bCs/>
          <w:lang w:val="it-IT"/>
        </w:rPr>
        <w:t xml:space="preserve">   </w:t>
      </w:r>
      <w:r w:rsidRPr="00481FA3">
        <w:rPr>
          <w:b/>
          <w:bCs/>
          <w:lang w:val="it-IT"/>
        </w:rPr>
        <w:tab/>
      </w:r>
    </w:p>
    <w:p w:rsidR="0021090A" w:rsidRPr="00481FA3" w:rsidRDefault="0021090A" w:rsidP="0021090A">
      <w:r w:rsidRPr="00481FA3">
        <w:rPr>
          <w:bCs/>
          <w:lang w:val="it-IT"/>
        </w:rPr>
        <w:t xml:space="preserve"> Attachement</w:t>
      </w:r>
      <w:r w:rsidRPr="00481FA3">
        <w:rPr>
          <w:bCs/>
          <w:u w:val="single"/>
          <w:lang w:val="it-IT"/>
        </w:rPr>
        <w:tab/>
      </w:r>
      <w:r w:rsidRPr="00481FA3">
        <w:rPr>
          <w:bCs/>
          <w:u w:val="single"/>
          <w:lang w:val="it-IT"/>
        </w:rPr>
        <w:tab/>
        <w:t xml:space="preserve"> </w:t>
      </w:r>
      <w:r w:rsidRPr="00481FA3">
        <w:rPr>
          <w:bCs/>
          <w:lang w:val="it-IT"/>
        </w:rPr>
        <w:t xml:space="preserve"> pages assementes</w:t>
      </w:r>
      <w:r w:rsidRPr="00481FA3">
        <w:rPr>
          <w:b/>
          <w:bCs/>
          <w:lang w:val="it-IT"/>
        </w:rPr>
        <w:tab/>
        <w:t xml:space="preserve">                                                            Mangemet OF PCA</w:t>
      </w:r>
      <w:r w:rsidRPr="00481FA3">
        <w:rPr>
          <w:b/>
          <w:bCs/>
        </w:rPr>
        <w:t xml:space="preserve"> </w:t>
      </w:r>
    </w:p>
    <w:p w:rsidR="0021090A" w:rsidRPr="00481FA3" w:rsidRDefault="0021090A" w:rsidP="0021090A">
      <w:r w:rsidRPr="00481FA3">
        <w:rPr>
          <w:b/>
          <w:bCs/>
        </w:rPr>
        <w:t xml:space="preserve">CC: </w:t>
      </w:r>
      <w:r w:rsidRPr="00481FA3">
        <w:rPr>
          <w:highlight w:val="lightGray"/>
        </w:rPr>
        <w:t xml:space="preserve">Insert </w:t>
      </w:r>
      <w:r w:rsidRPr="00481FA3">
        <w:rPr>
          <w:highlight w:val="lightGray"/>
          <w:lang w:val="it-IT"/>
        </w:rPr>
        <w:t>concerend body</w:t>
      </w:r>
    </w:p>
    <w:p w:rsidR="0021090A" w:rsidRPr="00481FA3" w:rsidRDefault="0021090A" w:rsidP="0021090A">
      <w:pPr>
        <w:rPr>
          <w:rFonts w:ascii="Power Geez Unicode1" w:hAnsi="Power Geez Unicode1"/>
          <w:sz w:val="18"/>
          <w:szCs w:val="18"/>
        </w:rPr>
      </w:pPr>
    </w:p>
    <w:p w:rsidR="0021090A" w:rsidRPr="00481FA3" w:rsidRDefault="0021090A" w:rsidP="0021090A">
      <w:pPr>
        <w:rPr>
          <w:rFonts w:ascii="Power Geez Unicode1" w:hAnsi="Power Geez Unicode1"/>
          <w:sz w:val="18"/>
          <w:szCs w:val="18"/>
        </w:rPr>
      </w:pPr>
    </w:p>
    <w:p w:rsidR="0021090A" w:rsidRPr="00481FA3" w:rsidRDefault="0021090A" w:rsidP="0021090A">
      <w:pPr>
        <w:rPr>
          <w:rFonts w:ascii="Power Geez Unicode1" w:hAnsi="Power Geez Unicode1"/>
          <w:sz w:val="18"/>
          <w:szCs w:val="18"/>
        </w:rPr>
      </w:pPr>
    </w:p>
    <w:p w:rsidR="0021090A" w:rsidRPr="00481FA3" w:rsidRDefault="0021090A" w:rsidP="0021090A">
      <w:pPr>
        <w:rPr>
          <w:rFonts w:ascii="Power Geez Unicode1" w:hAnsi="Power Geez Unicode1"/>
          <w:sz w:val="18"/>
          <w:szCs w:val="18"/>
        </w:rPr>
      </w:pPr>
    </w:p>
    <w:p w:rsidR="0021090A" w:rsidRPr="00481FA3" w:rsidRDefault="0021090A" w:rsidP="0021090A">
      <w:pPr>
        <w:rPr>
          <w:rFonts w:ascii="Power Geez Unicode1" w:hAnsi="Power Geez Unicode1"/>
          <w:sz w:val="18"/>
          <w:szCs w:val="18"/>
        </w:rPr>
      </w:pPr>
    </w:p>
    <w:p w:rsidR="0021090A" w:rsidRPr="00481FA3" w:rsidRDefault="0021090A" w:rsidP="0021090A">
      <w:pPr>
        <w:rPr>
          <w:rFonts w:ascii="Power Geez Unicode1" w:hAnsi="Power Geez Unicode1"/>
          <w:sz w:val="18"/>
        </w:rPr>
      </w:pPr>
    </w:p>
    <w:p w:rsidR="0021090A" w:rsidRPr="00481FA3" w:rsidRDefault="0021090A" w:rsidP="0021090A">
      <w:pPr>
        <w:rPr>
          <w:rFonts w:ascii="Power Geez Unicode1" w:hAnsi="Power Geez Unicode1"/>
          <w:sz w:val="18"/>
        </w:rPr>
      </w:pPr>
    </w:p>
    <w:tbl>
      <w:tblPr>
        <w:tblpPr w:leftFromText="180" w:rightFromText="180" w:vertAnchor="text" w:horzAnchor="page" w:tblpX="685" w:tblpY="-17"/>
        <w:tblW w:w="15074" w:type="dxa"/>
        <w:tblLayout w:type="fixed"/>
        <w:tblLook w:val="04A0"/>
      </w:tblPr>
      <w:tblGrid>
        <w:gridCol w:w="834"/>
        <w:gridCol w:w="960"/>
        <w:gridCol w:w="772"/>
        <w:gridCol w:w="790"/>
        <w:gridCol w:w="719"/>
        <w:gridCol w:w="719"/>
        <w:gridCol w:w="607"/>
        <w:gridCol w:w="624"/>
        <w:gridCol w:w="720"/>
        <w:gridCol w:w="504"/>
        <w:gridCol w:w="653"/>
        <w:gridCol w:w="614"/>
        <w:gridCol w:w="655"/>
        <w:gridCol w:w="361"/>
        <w:gridCol w:w="509"/>
        <w:gridCol w:w="426"/>
        <w:gridCol w:w="505"/>
        <w:gridCol w:w="418"/>
        <w:gridCol w:w="641"/>
        <w:gridCol w:w="424"/>
        <w:gridCol w:w="849"/>
        <w:gridCol w:w="358"/>
        <w:gridCol w:w="630"/>
        <w:gridCol w:w="450"/>
        <w:gridCol w:w="332"/>
      </w:tblGrid>
      <w:tr w:rsidR="0021090A" w:rsidRPr="00481FA3" w:rsidTr="003C4A6E">
        <w:trPr>
          <w:trHeight w:val="262"/>
        </w:trPr>
        <w:tc>
          <w:tcPr>
            <w:tcW w:w="834" w:type="dxa"/>
            <w:tcBorders>
              <w:top w:val="nil"/>
              <w:left w:val="nil"/>
              <w:bottom w:val="nil"/>
              <w:right w:val="nil"/>
            </w:tcBorders>
          </w:tcPr>
          <w:p w:rsidR="0021090A" w:rsidRPr="00481FA3" w:rsidRDefault="0021090A" w:rsidP="003C4A6E">
            <w:pPr>
              <w:tabs>
                <w:tab w:val="left" w:pos="2202"/>
              </w:tabs>
              <w:rPr>
                <w:rFonts w:ascii="Power Geez Unicode1" w:hAnsi="Power Geez Unicode1"/>
                <w:b/>
              </w:rPr>
            </w:pPr>
          </w:p>
        </w:tc>
        <w:tc>
          <w:tcPr>
            <w:tcW w:w="14240" w:type="dxa"/>
            <w:gridSpan w:val="24"/>
            <w:tcBorders>
              <w:top w:val="nil"/>
              <w:left w:val="nil"/>
              <w:bottom w:val="nil"/>
              <w:right w:val="nil"/>
            </w:tcBorders>
            <w:shd w:val="clear" w:color="auto" w:fill="auto"/>
            <w:noWrap/>
            <w:vAlign w:val="bottom"/>
            <w:hideMark/>
          </w:tcPr>
          <w:p w:rsidR="0021090A" w:rsidRPr="00481FA3" w:rsidRDefault="0021090A" w:rsidP="003C4A6E">
            <w:pPr>
              <w:tabs>
                <w:tab w:val="left" w:pos="2202"/>
              </w:tabs>
              <w:rPr>
                <w:rFonts w:ascii="Power Geez Unicode1" w:hAnsi="Power Geez Unicode1"/>
                <w:b/>
              </w:rPr>
            </w:pPr>
          </w:p>
          <w:p w:rsidR="0021090A" w:rsidRPr="00481FA3" w:rsidRDefault="0021090A" w:rsidP="003C4A6E">
            <w:pPr>
              <w:tabs>
                <w:tab w:val="left" w:pos="2202"/>
              </w:tabs>
              <w:jc w:val="right"/>
              <w:rPr>
                <w:b/>
              </w:rPr>
            </w:pPr>
            <w:r w:rsidRPr="00481FA3">
              <w:rPr>
                <w:b/>
              </w:rPr>
              <w:t>PCA/WP/0</w:t>
            </w:r>
            <w:r w:rsidR="00AF4D95">
              <w:rPr>
                <w:b/>
              </w:rPr>
              <w:t>10</w:t>
            </w:r>
          </w:p>
          <w:p w:rsidR="0021090A" w:rsidRPr="00481FA3" w:rsidRDefault="0021090A" w:rsidP="003C4A6E">
            <w:pPr>
              <w:tabs>
                <w:tab w:val="left" w:pos="2202"/>
              </w:tabs>
              <w:rPr>
                <w:rFonts w:ascii="Power Geez Unicode1" w:hAnsi="Power Geez Unicode1"/>
                <w:b/>
                <w:u w:val="single"/>
              </w:rPr>
            </w:pPr>
            <w:r w:rsidRPr="00481FA3">
              <w:rPr>
                <w:rFonts w:ascii="Power Geez Unicode1" w:hAnsi="Power Geez Unicode1"/>
                <w:b/>
              </w:rPr>
              <w:t xml:space="preserve">የ---------------------------- ቅ/ጽ/ቤት              </w:t>
            </w:r>
            <w:r w:rsidRPr="00481FA3">
              <w:rPr>
                <w:rFonts w:ascii="Power Geez Unicode1" w:hAnsi="Power Geez Unicode1"/>
                <w:b/>
                <w:u w:val="single"/>
              </w:rPr>
              <w:t>ቀሪ ሒሳብ ስሌት ማሳያ ቅጽ/</w:t>
            </w:r>
            <w:r w:rsidRPr="00481FA3">
              <w:rPr>
                <w:b/>
                <w:u w:val="single"/>
              </w:rPr>
              <w:t>Audit Finding Assessment Sheet</w:t>
            </w:r>
          </w:p>
          <w:p w:rsidR="0021090A" w:rsidRPr="00481FA3" w:rsidRDefault="0021090A" w:rsidP="003C4A6E">
            <w:pPr>
              <w:tabs>
                <w:tab w:val="left" w:pos="2202"/>
              </w:tabs>
              <w:rPr>
                <w:rFonts w:ascii="Power Geez Unicode1" w:hAnsi="Power Geez Unicode1"/>
                <w:b/>
              </w:rPr>
            </w:pPr>
          </w:p>
          <w:p w:rsidR="0021090A" w:rsidRPr="00481FA3" w:rsidRDefault="0021090A" w:rsidP="003C4A6E">
            <w:pPr>
              <w:tabs>
                <w:tab w:val="left" w:pos="2202"/>
              </w:tabs>
              <w:rPr>
                <w:rFonts w:ascii="Power Geez Unicode1" w:hAnsi="Power Geez Unicode1"/>
                <w:b/>
              </w:rPr>
            </w:pPr>
            <w:r w:rsidRPr="00481FA3">
              <w:rPr>
                <w:rFonts w:ascii="Power Geez Unicode1" w:hAnsi="Power Geez Unicode1"/>
                <w:b/>
              </w:rPr>
              <w:t xml:space="preserve">የድህረ-ዕቃ አወጣጥ ኦዲት </w:t>
            </w:r>
          </w:p>
          <w:p w:rsidR="0021090A" w:rsidRPr="00481FA3" w:rsidRDefault="0021090A" w:rsidP="003C4A6E">
            <w:pPr>
              <w:tabs>
                <w:tab w:val="left" w:pos="2202"/>
              </w:tabs>
              <w:rPr>
                <w:rFonts w:ascii="Power Geez Unicode1" w:hAnsi="Power Geez Unicode1"/>
              </w:rPr>
            </w:pPr>
            <w:r w:rsidRPr="00481FA3">
              <w:rPr>
                <w:rFonts w:ascii="Power Geez Unicode1" w:hAnsi="Power Geez Unicode1"/>
              </w:rPr>
              <w:t>የአስመጪው ስም____________________________________    _________________</w:t>
            </w:r>
          </w:p>
          <w:p w:rsidR="0021090A" w:rsidRPr="00481FA3" w:rsidRDefault="0021090A" w:rsidP="003C4A6E">
            <w:pPr>
              <w:tabs>
                <w:tab w:val="center" w:pos="6680"/>
              </w:tabs>
              <w:rPr>
                <w:rFonts w:ascii="Power Geez Unicode1" w:hAnsi="Power Geez Unicode1"/>
              </w:rPr>
            </w:pPr>
            <w:r w:rsidRPr="00481FA3">
              <w:rPr>
                <w:rFonts w:ascii="Power Geez Unicode1" w:hAnsi="Power Geez Unicode1"/>
              </w:rPr>
              <w:t xml:space="preserve">Importer name                                               </w:t>
            </w:r>
          </w:p>
        </w:tc>
      </w:tr>
      <w:tr w:rsidR="0021090A" w:rsidRPr="00481FA3" w:rsidTr="003C4A6E">
        <w:trPr>
          <w:gridAfter w:val="6"/>
          <w:wAfter w:w="3043" w:type="dxa"/>
          <w:trHeight w:val="250"/>
        </w:trPr>
        <w:tc>
          <w:tcPr>
            <w:tcW w:w="834" w:type="dxa"/>
            <w:tcBorders>
              <w:top w:val="nil"/>
              <w:left w:val="nil"/>
              <w:bottom w:val="nil"/>
              <w:right w:val="nil"/>
            </w:tcBorders>
          </w:tcPr>
          <w:p w:rsidR="0021090A" w:rsidRPr="00481FA3" w:rsidRDefault="0021090A" w:rsidP="003C4A6E">
            <w:pPr>
              <w:tabs>
                <w:tab w:val="left" w:pos="2202"/>
              </w:tabs>
              <w:rPr>
                <w:rFonts w:ascii="Power Geez Unicode1" w:hAnsi="Power Geez Unicode1"/>
              </w:rPr>
            </w:pPr>
          </w:p>
        </w:tc>
        <w:tc>
          <w:tcPr>
            <w:tcW w:w="4567" w:type="dxa"/>
            <w:gridSpan w:val="6"/>
            <w:tcBorders>
              <w:top w:val="nil"/>
              <w:left w:val="nil"/>
              <w:bottom w:val="nil"/>
              <w:right w:val="nil"/>
            </w:tcBorders>
            <w:shd w:val="clear" w:color="auto" w:fill="auto"/>
            <w:noWrap/>
            <w:hideMark/>
          </w:tcPr>
          <w:p w:rsidR="0021090A" w:rsidRPr="00481FA3" w:rsidRDefault="0021090A" w:rsidP="003C4A6E">
            <w:pPr>
              <w:tabs>
                <w:tab w:val="left" w:pos="2202"/>
              </w:tabs>
              <w:rPr>
                <w:rFonts w:ascii="Power Geez Unicode1" w:hAnsi="Power Geez Unicode1"/>
              </w:rPr>
            </w:pPr>
            <w:r w:rsidRPr="00481FA3">
              <w:rPr>
                <w:rFonts w:ascii="Power Geez Unicode1" w:hAnsi="Power Geez Unicode1"/>
              </w:rPr>
              <w:t>ወኪል _________________</w:t>
            </w:r>
          </w:p>
          <w:p w:rsidR="0021090A" w:rsidRPr="00481FA3" w:rsidRDefault="0021090A" w:rsidP="003C4A6E">
            <w:pPr>
              <w:tabs>
                <w:tab w:val="center" w:pos="6680"/>
              </w:tabs>
              <w:rPr>
                <w:rFonts w:ascii="Power Geez Unicode1" w:hAnsi="Power Geez Unicode1"/>
              </w:rPr>
            </w:pPr>
            <w:r w:rsidRPr="00481FA3">
              <w:rPr>
                <w:rFonts w:ascii="Power Geez Unicode1" w:hAnsi="Power Geez Unicode1"/>
              </w:rPr>
              <w:t>Agent</w:t>
            </w:r>
            <w:r w:rsidRPr="00481FA3">
              <w:rPr>
                <w:rFonts w:ascii="Power Geez Unicode1" w:hAnsi="Power Geez Unicode1"/>
              </w:rPr>
              <w:tab/>
              <w:t>Dec/Date</w:t>
            </w:r>
          </w:p>
        </w:tc>
        <w:tc>
          <w:tcPr>
            <w:tcW w:w="624"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720"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504"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4782" w:type="dxa"/>
            <w:gridSpan w:val="9"/>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r w:rsidRPr="00481FA3">
              <w:rPr>
                <w:rFonts w:ascii="Nyala" w:hAnsi="Nyala"/>
              </w:rPr>
              <w:t xml:space="preserve">    </w:t>
            </w:r>
          </w:p>
          <w:p w:rsidR="0021090A" w:rsidRPr="00481FA3" w:rsidRDefault="0021090A" w:rsidP="003C4A6E">
            <w:pPr>
              <w:rPr>
                <w:rFonts w:ascii="Calibri" w:hAnsi="Calibri"/>
              </w:rPr>
            </w:pPr>
          </w:p>
        </w:tc>
      </w:tr>
      <w:tr w:rsidR="0021090A" w:rsidRPr="00481FA3" w:rsidTr="003C4A6E">
        <w:trPr>
          <w:gridAfter w:val="6"/>
          <w:wAfter w:w="3043" w:type="dxa"/>
          <w:trHeight w:val="250"/>
        </w:trPr>
        <w:tc>
          <w:tcPr>
            <w:tcW w:w="834" w:type="dxa"/>
            <w:tcBorders>
              <w:top w:val="nil"/>
              <w:left w:val="nil"/>
              <w:bottom w:val="nil"/>
              <w:right w:val="nil"/>
            </w:tcBorders>
          </w:tcPr>
          <w:p w:rsidR="0021090A" w:rsidRPr="00481FA3" w:rsidRDefault="0021090A" w:rsidP="003C4A6E">
            <w:pPr>
              <w:rPr>
                <w:rFonts w:ascii="Power Geez Unicode1" w:hAnsi="Power Geez Unicode1"/>
              </w:rPr>
            </w:pPr>
          </w:p>
        </w:tc>
        <w:tc>
          <w:tcPr>
            <w:tcW w:w="4567" w:type="dxa"/>
            <w:gridSpan w:val="6"/>
            <w:tcBorders>
              <w:top w:val="nil"/>
              <w:left w:val="nil"/>
              <w:bottom w:val="nil"/>
              <w:right w:val="nil"/>
            </w:tcBorders>
            <w:shd w:val="clear" w:color="auto" w:fill="auto"/>
            <w:noWrap/>
            <w:vAlign w:val="bottom"/>
            <w:hideMark/>
          </w:tcPr>
          <w:p w:rsidR="0021090A" w:rsidRPr="00481FA3" w:rsidRDefault="0021090A" w:rsidP="003C4A6E">
            <w:pPr>
              <w:rPr>
                <w:rFonts w:ascii="Power Geez Unicode1" w:hAnsi="Power Geez Unicode1"/>
              </w:rPr>
            </w:pPr>
          </w:p>
        </w:tc>
        <w:tc>
          <w:tcPr>
            <w:tcW w:w="624"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720"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504"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653"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614"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655"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361"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509"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426"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505"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418"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641"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r>
      <w:tr w:rsidR="0021090A" w:rsidRPr="00481FA3" w:rsidTr="003C4A6E">
        <w:trPr>
          <w:gridAfter w:val="1"/>
          <w:wAfter w:w="332" w:type="dxa"/>
          <w:trHeight w:val="805"/>
        </w:trPr>
        <w:tc>
          <w:tcPr>
            <w:tcW w:w="834" w:type="dxa"/>
            <w:vMerge w:val="restart"/>
            <w:tcBorders>
              <w:top w:val="single" w:sz="4" w:space="0" w:color="auto"/>
              <w:left w:val="single" w:sz="4" w:space="0" w:color="auto"/>
              <w:right w:val="single" w:sz="4" w:space="0" w:color="auto"/>
            </w:tcBorders>
            <w:shd w:val="clear" w:color="000000" w:fill="A5A5A5"/>
          </w:tcPr>
          <w:p w:rsidR="0021090A" w:rsidRPr="00481FA3" w:rsidRDefault="0021090A" w:rsidP="003C4A6E">
            <w:pPr>
              <w:rPr>
                <w:rFonts w:ascii="Power Geez Unicode1" w:hAnsi="Power Geez Unicode1"/>
                <w:sz w:val="18"/>
              </w:rPr>
            </w:pPr>
            <w:r w:rsidRPr="00481FA3">
              <w:rPr>
                <w:rFonts w:ascii="Power Geez Unicode1" w:hAnsi="Power Geez Unicode1"/>
              </w:rPr>
              <w:t xml:space="preserve">ዲ/ዮን ቁጥር   </w:t>
            </w:r>
            <w:r w:rsidRPr="00481FA3">
              <w:rPr>
                <w:rFonts w:ascii="Power Geez Unicode1" w:hAnsi="Power Geez Unicode1"/>
                <w:sz w:val="18"/>
              </w:rPr>
              <w:t>Dec/No.</w:t>
            </w:r>
          </w:p>
        </w:tc>
        <w:tc>
          <w:tcPr>
            <w:tcW w:w="960" w:type="dxa"/>
            <w:vMerge w:val="restart"/>
            <w:tcBorders>
              <w:top w:val="single" w:sz="4" w:space="0" w:color="auto"/>
              <w:left w:val="single" w:sz="4" w:space="0" w:color="auto"/>
              <w:right w:val="single" w:sz="4" w:space="0" w:color="auto"/>
            </w:tcBorders>
            <w:shd w:val="clear" w:color="000000" w:fill="A5A5A5"/>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ልዩነት የተገኘበት ዕቃ አይነት</w:t>
            </w:r>
          </w:p>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Type of Discrepancies</w:t>
            </w:r>
          </w:p>
        </w:tc>
        <w:tc>
          <w:tcPr>
            <w:tcW w:w="772" w:type="dxa"/>
            <w:vMerge w:val="restart"/>
            <w:tcBorders>
              <w:top w:val="single" w:sz="4" w:space="0" w:color="auto"/>
              <w:left w:val="single" w:sz="4" w:space="0" w:color="auto"/>
              <w:right w:val="single" w:sz="4" w:space="0" w:color="auto"/>
            </w:tcBorders>
            <w:shd w:val="clear" w:color="000000" w:fill="A5A5A5"/>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ታሪፍ ቁጥር</w:t>
            </w:r>
          </w:p>
          <w:p w:rsidR="0021090A" w:rsidRPr="00481FA3" w:rsidRDefault="0021090A" w:rsidP="003C4A6E">
            <w:pPr>
              <w:rPr>
                <w:rFonts w:ascii="Power Geez Unicode1" w:hAnsi="Power Geez Unicode1"/>
                <w:sz w:val="16"/>
                <w:szCs w:val="16"/>
              </w:rPr>
            </w:pPr>
          </w:p>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HS Classification number</w:t>
            </w:r>
          </w:p>
        </w:tc>
        <w:tc>
          <w:tcPr>
            <w:tcW w:w="790" w:type="dxa"/>
            <w:vMerge w:val="restart"/>
            <w:tcBorders>
              <w:top w:val="single" w:sz="4" w:space="0" w:color="auto"/>
              <w:left w:val="single" w:sz="4" w:space="0" w:color="auto"/>
              <w:right w:val="single" w:sz="4" w:space="0" w:color="auto"/>
            </w:tcBorders>
            <w:shd w:val="clear" w:color="000000" w:fill="A5A5A5"/>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ልዩነት የተገኘበት ምክንያት</w:t>
            </w:r>
          </w:p>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Reason</w:t>
            </w:r>
          </w:p>
        </w:tc>
        <w:tc>
          <w:tcPr>
            <w:tcW w:w="719" w:type="dxa"/>
            <w:vMerge w:val="restart"/>
            <w:tcBorders>
              <w:top w:val="single" w:sz="4" w:space="0" w:color="auto"/>
              <w:left w:val="single" w:sz="4" w:space="0" w:color="auto"/>
              <w:right w:val="single" w:sz="4" w:space="0" w:color="auto"/>
            </w:tcBorders>
            <w:shd w:val="clear" w:color="000000" w:fill="A5A5A5"/>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በሰነድ የተገለጸው</w:t>
            </w:r>
            <w:r w:rsidRPr="00481FA3">
              <w:rPr>
                <w:rFonts w:ascii="Power Geez Unicode1" w:hAnsi="Power Geez Unicode1"/>
                <w:sz w:val="16"/>
                <w:szCs w:val="16"/>
              </w:rPr>
              <w:t xml:space="preserve"> Document recorded</w:t>
            </w:r>
          </w:p>
        </w:tc>
        <w:tc>
          <w:tcPr>
            <w:tcW w:w="719" w:type="dxa"/>
            <w:vMerge w:val="restart"/>
            <w:tcBorders>
              <w:top w:val="single" w:sz="4" w:space="0" w:color="auto"/>
              <w:left w:val="single" w:sz="4" w:space="0" w:color="auto"/>
              <w:right w:val="single" w:sz="4" w:space="0" w:color="auto"/>
            </w:tcBorders>
            <w:shd w:val="clear" w:color="000000" w:fill="A5A5A5"/>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መሆን የነበረበት</w:t>
            </w:r>
          </w:p>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sz w:val="16"/>
                <w:szCs w:val="16"/>
              </w:rPr>
              <w:t>To be</w:t>
            </w:r>
          </w:p>
        </w:tc>
        <w:tc>
          <w:tcPr>
            <w:tcW w:w="607" w:type="dxa"/>
            <w:vMerge w:val="restart"/>
            <w:tcBorders>
              <w:top w:val="single" w:sz="4" w:space="0" w:color="auto"/>
              <w:left w:val="single" w:sz="4" w:space="0" w:color="auto"/>
              <w:right w:val="single" w:sz="4" w:space="0" w:color="auto"/>
            </w:tcBorders>
            <w:shd w:val="clear" w:color="000000" w:fill="A5A5A5"/>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ልዩነት</w:t>
            </w:r>
          </w:p>
          <w:p w:rsidR="0021090A" w:rsidRPr="00481FA3" w:rsidRDefault="0021090A" w:rsidP="003C4A6E">
            <w:pPr>
              <w:tabs>
                <w:tab w:val="left" w:pos="2202"/>
              </w:tabs>
              <w:jc w:val="center"/>
              <w:rPr>
                <w:rFonts w:ascii="Power Geez Unicode1" w:hAnsi="Power Geez Unicode1"/>
                <w:b/>
                <w:sz w:val="16"/>
                <w:szCs w:val="16"/>
              </w:rPr>
            </w:pPr>
          </w:p>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Difference</w:t>
            </w:r>
          </w:p>
        </w:tc>
        <w:tc>
          <w:tcPr>
            <w:tcW w:w="624" w:type="dxa"/>
            <w:vMerge w:val="restart"/>
            <w:tcBorders>
              <w:top w:val="single" w:sz="4" w:space="0" w:color="auto"/>
              <w:left w:val="single" w:sz="4" w:space="0" w:color="auto"/>
              <w:right w:val="single" w:sz="4" w:space="0" w:color="auto"/>
            </w:tcBorders>
            <w:shd w:val="clear" w:color="000000" w:fill="A5A5A5"/>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ጠቅላላ ዕቃ ብዛት</w:t>
            </w:r>
          </w:p>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 xml:space="preserve">Total quantity </w:t>
            </w:r>
          </w:p>
        </w:tc>
        <w:tc>
          <w:tcPr>
            <w:tcW w:w="720" w:type="dxa"/>
            <w:vMerge w:val="restart"/>
            <w:tcBorders>
              <w:top w:val="single" w:sz="4" w:space="0" w:color="auto"/>
              <w:left w:val="single" w:sz="4" w:space="0" w:color="auto"/>
              <w:right w:val="single" w:sz="4" w:space="0" w:color="auto"/>
            </w:tcBorders>
            <w:shd w:val="clear" w:color="000000" w:fill="A5A5A5"/>
            <w:noWrap/>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ጠቅላ ዋጋ</w:t>
            </w:r>
          </w:p>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 xml:space="preserve">Total Value In USD </w:t>
            </w:r>
          </w:p>
        </w:tc>
        <w:tc>
          <w:tcPr>
            <w:tcW w:w="504" w:type="dxa"/>
            <w:vMerge w:val="restart"/>
            <w:tcBorders>
              <w:top w:val="single" w:sz="4" w:space="0" w:color="auto"/>
              <w:left w:val="single" w:sz="4" w:space="0" w:color="auto"/>
              <w:right w:val="single" w:sz="4" w:space="0" w:color="auto"/>
            </w:tcBorders>
            <w:shd w:val="clear" w:color="000000" w:fill="A5A5A5"/>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ምንዛሪ</w:t>
            </w:r>
          </w:p>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Exchange rate</w:t>
            </w:r>
          </w:p>
        </w:tc>
        <w:tc>
          <w:tcPr>
            <w:tcW w:w="653" w:type="dxa"/>
            <w:vMerge w:val="restart"/>
            <w:tcBorders>
              <w:top w:val="single" w:sz="4" w:space="0" w:color="auto"/>
              <w:left w:val="single" w:sz="4" w:space="0" w:color="auto"/>
              <w:right w:val="single" w:sz="4" w:space="0" w:color="auto"/>
            </w:tcBorders>
            <w:shd w:val="clear" w:color="000000" w:fill="A5A5A5"/>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ጠቅላላ ዋጋ በብር</w:t>
            </w:r>
          </w:p>
          <w:p w:rsidR="0021090A" w:rsidRPr="00481FA3" w:rsidRDefault="0021090A" w:rsidP="003C4A6E">
            <w:pPr>
              <w:rPr>
                <w:rFonts w:ascii="Power Geez Unicode1" w:hAnsi="Power Geez Unicode1"/>
                <w:sz w:val="16"/>
                <w:szCs w:val="16"/>
              </w:rPr>
            </w:pPr>
          </w:p>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Total Duty payable in Birr</w:t>
            </w:r>
          </w:p>
        </w:tc>
        <w:tc>
          <w:tcPr>
            <w:tcW w:w="614" w:type="dxa"/>
            <w:vMerge w:val="restart"/>
            <w:tcBorders>
              <w:top w:val="single" w:sz="4" w:space="0" w:color="auto"/>
              <w:left w:val="single" w:sz="4" w:space="0" w:color="auto"/>
              <w:right w:val="single" w:sz="4" w:space="0" w:color="auto"/>
            </w:tcBorders>
            <w:shd w:val="clear" w:color="000000" w:fill="A5A5A5"/>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ኢንሹራንስ</w:t>
            </w:r>
          </w:p>
          <w:p w:rsidR="0021090A" w:rsidRPr="00481FA3" w:rsidRDefault="0021090A" w:rsidP="003C4A6E">
            <w:pPr>
              <w:rPr>
                <w:rFonts w:ascii="Power Geez Unicode1" w:hAnsi="Power Geez Unicode1"/>
                <w:sz w:val="16"/>
                <w:szCs w:val="16"/>
              </w:rPr>
            </w:pPr>
          </w:p>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insurance</w:t>
            </w:r>
          </w:p>
        </w:tc>
        <w:tc>
          <w:tcPr>
            <w:tcW w:w="655" w:type="dxa"/>
            <w:vMerge w:val="restart"/>
            <w:tcBorders>
              <w:top w:val="single" w:sz="4" w:space="0" w:color="auto"/>
              <w:left w:val="single" w:sz="4" w:space="0" w:color="auto"/>
              <w:right w:val="single" w:sz="4" w:space="0" w:color="auto"/>
            </w:tcBorders>
            <w:shd w:val="clear" w:color="000000" w:fill="A5A5A5"/>
            <w:hideMark/>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ማስጫኛ ዋጋ</w:t>
            </w:r>
          </w:p>
          <w:p w:rsidR="0021090A" w:rsidRPr="00481FA3" w:rsidRDefault="0021090A" w:rsidP="003C4A6E">
            <w:pPr>
              <w:rPr>
                <w:rFonts w:ascii="Power Geez Unicode1" w:hAnsi="Power Geez Unicode1"/>
                <w:sz w:val="16"/>
                <w:szCs w:val="16"/>
              </w:rPr>
            </w:pPr>
          </w:p>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Freight Value</w:t>
            </w:r>
          </w:p>
        </w:tc>
        <w:tc>
          <w:tcPr>
            <w:tcW w:w="870" w:type="dxa"/>
            <w:gridSpan w:val="2"/>
            <w:tcBorders>
              <w:top w:val="single" w:sz="4" w:space="0" w:color="auto"/>
              <w:left w:val="nil"/>
              <w:bottom w:val="single" w:sz="4" w:space="0" w:color="auto"/>
              <w:right w:val="single" w:sz="4" w:space="0" w:color="000000"/>
            </w:tcBorders>
            <w:shd w:val="clear" w:color="000000" w:fill="A5A5A5"/>
            <w:noWrap/>
            <w:vAlign w:val="bottom"/>
            <w:hideMark/>
          </w:tcPr>
          <w:p w:rsidR="0021090A" w:rsidRPr="00481FA3" w:rsidRDefault="0021090A" w:rsidP="003C4A6E">
            <w:pPr>
              <w:jc w:val="center"/>
              <w:rPr>
                <w:rFonts w:ascii="Power Geez Unicode1" w:hAnsi="Power Geez Unicode1"/>
                <w:sz w:val="16"/>
                <w:szCs w:val="16"/>
              </w:rPr>
            </w:pPr>
            <w:r w:rsidRPr="00481FA3">
              <w:rPr>
                <w:rFonts w:ascii="Power Geez Unicode1" w:hAnsi="Power Geez Unicode1"/>
                <w:sz w:val="16"/>
                <w:szCs w:val="16"/>
              </w:rPr>
              <w:t>CUSTOM DUTY</w:t>
            </w:r>
          </w:p>
        </w:tc>
        <w:tc>
          <w:tcPr>
            <w:tcW w:w="931" w:type="dxa"/>
            <w:gridSpan w:val="2"/>
            <w:tcBorders>
              <w:top w:val="single" w:sz="4" w:space="0" w:color="auto"/>
              <w:left w:val="nil"/>
              <w:bottom w:val="single" w:sz="4" w:space="0" w:color="auto"/>
              <w:right w:val="single" w:sz="4" w:space="0" w:color="000000"/>
            </w:tcBorders>
            <w:shd w:val="clear" w:color="000000" w:fill="A5A5A5"/>
            <w:noWrap/>
            <w:vAlign w:val="bottom"/>
            <w:hideMark/>
          </w:tcPr>
          <w:p w:rsidR="0021090A" w:rsidRPr="00481FA3" w:rsidRDefault="0021090A" w:rsidP="003C4A6E">
            <w:pPr>
              <w:jc w:val="center"/>
              <w:rPr>
                <w:rFonts w:ascii="Power Geez Unicode1" w:hAnsi="Power Geez Unicode1"/>
                <w:sz w:val="16"/>
                <w:szCs w:val="16"/>
              </w:rPr>
            </w:pPr>
            <w:r w:rsidRPr="00481FA3">
              <w:rPr>
                <w:rFonts w:ascii="Power Geez Unicode1" w:hAnsi="Power Geez Unicode1"/>
                <w:sz w:val="16"/>
                <w:szCs w:val="16"/>
              </w:rPr>
              <w:t>VAT</w:t>
            </w:r>
          </w:p>
        </w:tc>
        <w:tc>
          <w:tcPr>
            <w:tcW w:w="1059" w:type="dxa"/>
            <w:gridSpan w:val="2"/>
            <w:tcBorders>
              <w:top w:val="single" w:sz="4" w:space="0" w:color="auto"/>
              <w:left w:val="nil"/>
              <w:bottom w:val="single" w:sz="4" w:space="0" w:color="auto"/>
              <w:right w:val="single" w:sz="4" w:space="0" w:color="000000"/>
            </w:tcBorders>
            <w:shd w:val="clear" w:color="000000" w:fill="A5A5A5"/>
            <w:noWrap/>
            <w:vAlign w:val="bottom"/>
            <w:hideMark/>
          </w:tcPr>
          <w:p w:rsidR="0021090A" w:rsidRPr="00481FA3" w:rsidRDefault="0021090A" w:rsidP="003C4A6E">
            <w:pPr>
              <w:jc w:val="center"/>
              <w:rPr>
                <w:rFonts w:ascii="Power Geez Unicode1" w:hAnsi="Power Geez Unicode1"/>
                <w:sz w:val="16"/>
                <w:szCs w:val="16"/>
              </w:rPr>
            </w:pPr>
            <w:r w:rsidRPr="00481FA3">
              <w:rPr>
                <w:rFonts w:ascii="Power Geez Unicode1" w:hAnsi="Power Geez Unicode1"/>
                <w:sz w:val="16"/>
                <w:szCs w:val="16"/>
              </w:rPr>
              <w:t>SUR TAX</w:t>
            </w:r>
          </w:p>
        </w:tc>
        <w:tc>
          <w:tcPr>
            <w:tcW w:w="1273" w:type="dxa"/>
            <w:gridSpan w:val="2"/>
            <w:tcBorders>
              <w:top w:val="single" w:sz="4" w:space="0" w:color="auto"/>
              <w:left w:val="nil"/>
              <w:bottom w:val="single" w:sz="4" w:space="0" w:color="auto"/>
              <w:right w:val="single" w:sz="4" w:space="0" w:color="000000"/>
            </w:tcBorders>
            <w:shd w:val="clear" w:color="000000" w:fill="A5A5A5"/>
            <w:noWrap/>
            <w:vAlign w:val="bottom"/>
            <w:hideMark/>
          </w:tcPr>
          <w:p w:rsidR="0021090A" w:rsidRPr="00481FA3" w:rsidRDefault="0021090A" w:rsidP="003C4A6E">
            <w:pPr>
              <w:jc w:val="center"/>
              <w:rPr>
                <w:rFonts w:ascii="Power Geez Unicode1" w:hAnsi="Power Geez Unicode1"/>
                <w:sz w:val="16"/>
                <w:szCs w:val="16"/>
              </w:rPr>
            </w:pPr>
            <w:r w:rsidRPr="00481FA3">
              <w:rPr>
                <w:rFonts w:ascii="Power Geez Unicode1" w:hAnsi="Power Geez Unicode1"/>
                <w:sz w:val="16"/>
                <w:szCs w:val="16"/>
              </w:rPr>
              <w:t>WITH HOLD</w:t>
            </w:r>
          </w:p>
        </w:tc>
        <w:tc>
          <w:tcPr>
            <w:tcW w:w="358" w:type="dxa"/>
            <w:vMerge w:val="restart"/>
            <w:tcBorders>
              <w:top w:val="single" w:sz="4" w:space="0" w:color="auto"/>
              <w:left w:val="single" w:sz="4" w:space="0" w:color="auto"/>
              <w:right w:val="single" w:sz="4" w:space="0" w:color="auto"/>
            </w:tcBorders>
            <w:shd w:val="clear" w:color="000000" w:fill="A5A5A5"/>
            <w:vAlign w:val="bottom"/>
            <w:hideMark/>
          </w:tcPr>
          <w:p w:rsidR="0021090A" w:rsidRPr="00481FA3" w:rsidRDefault="0021090A" w:rsidP="003C4A6E">
            <w:pPr>
              <w:jc w:val="center"/>
              <w:rPr>
                <w:rFonts w:ascii="Power Geez Unicode1" w:hAnsi="Power Geez Unicode1"/>
                <w:sz w:val="16"/>
                <w:szCs w:val="16"/>
              </w:rPr>
            </w:pPr>
            <w:r w:rsidRPr="00481FA3">
              <w:rPr>
                <w:rFonts w:ascii="Power Geez Unicode1" w:hAnsi="Power Geez Unicode1"/>
                <w:sz w:val="16"/>
                <w:szCs w:val="16"/>
              </w:rPr>
              <w:t>TOTAL</w:t>
            </w:r>
            <w:r w:rsidRPr="00481FA3">
              <w:rPr>
                <w:rFonts w:ascii="Power Geez Unicode1" w:hAnsi="Power Geez Unicode1"/>
                <w:sz w:val="16"/>
                <w:szCs w:val="16"/>
              </w:rPr>
              <w:br/>
              <w:t xml:space="preserve">TAX </w:t>
            </w:r>
          </w:p>
        </w:tc>
        <w:tc>
          <w:tcPr>
            <w:tcW w:w="630" w:type="dxa"/>
            <w:vMerge w:val="restart"/>
            <w:tcBorders>
              <w:top w:val="single" w:sz="4" w:space="0" w:color="auto"/>
              <w:left w:val="single" w:sz="4" w:space="0" w:color="auto"/>
              <w:right w:val="single" w:sz="4" w:space="0" w:color="auto"/>
            </w:tcBorders>
            <w:shd w:val="clear" w:color="000000" w:fill="A5A5A5"/>
            <w:vAlign w:val="bottom"/>
            <w:hideMark/>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የተከፈለ ቀረጥ</w:t>
            </w:r>
          </w:p>
          <w:p w:rsidR="0021090A" w:rsidRPr="00481FA3" w:rsidRDefault="0021090A" w:rsidP="003C4A6E">
            <w:pPr>
              <w:jc w:val="center"/>
              <w:rPr>
                <w:rFonts w:ascii="Power Geez Unicode1" w:hAnsi="Power Geez Unicode1"/>
                <w:sz w:val="16"/>
                <w:szCs w:val="16"/>
              </w:rPr>
            </w:pPr>
            <w:r w:rsidRPr="00481FA3">
              <w:rPr>
                <w:rFonts w:ascii="Power Geez Unicode1" w:hAnsi="Power Geez Unicode1"/>
                <w:sz w:val="16"/>
                <w:szCs w:val="16"/>
              </w:rPr>
              <w:t>ቀረጥ</w:t>
            </w:r>
          </w:p>
        </w:tc>
        <w:tc>
          <w:tcPr>
            <w:tcW w:w="450" w:type="dxa"/>
            <w:vMerge w:val="restart"/>
            <w:tcBorders>
              <w:top w:val="single" w:sz="4" w:space="0" w:color="auto"/>
              <w:left w:val="single" w:sz="4" w:space="0" w:color="auto"/>
              <w:right w:val="single" w:sz="4" w:space="0" w:color="auto"/>
            </w:tcBorders>
            <w:shd w:val="clear" w:color="000000" w:fill="A5A5A5"/>
            <w:vAlign w:val="bottom"/>
            <w:hideMark/>
          </w:tcPr>
          <w:p w:rsidR="0021090A" w:rsidRPr="00481FA3" w:rsidRDefault="0021090A" w:rsidP="003C4A6E">
            <w:pPr>
              <w:jc w:val="center"/>
              <w:rPr>
                <w:rFonts w:ascii="Power Geez Unicode1" w:hAnsi="Power Geez Unicode1"/>
                <w:sz w:val="16"/>
                <w:szCs w:val="16"/>
              </w:rPr>
            </w:pPr>
            <w:r w:rsidRPr="00481FA3">
              <w:rPr>
                <w:rFonts w:ascii="Power Geez Unicode1" w:hAnsi="Power Geez Unicode1"/>
                <w:sz w:val="16"/>
                <w:szCs w:val="16"/>
              </w:rPr>
              <w:t>ቀሪ ሂሳብ</w:t>
            </w:r>
          </w:p>
        </w:tc>
      </w:tr>
      <w:tr w:rsidR="0021090A" w:rsidRPr="00481FA3" w:rsidTr="003C4A6E">
        <w:trPr>
          <w:gridAfter w:val="1"/>
          <w:wAfter w:w="332" w:type="dxa"/>
          <w:trHeight w:val="1018"/>
        </w:trPr>
        <w:tc>
          <w:tcPr>
            <w:tcW w:w="834" w:type="dxa"/>
            <w:vMerge/>
            <w:tcBorders>
              <w:left w:val="single" w:sz="4" w:space="0" w:color="auto"/>
              <w:bottom w:val="single" w:sz="4" w:space="0" w:color="000000"/>
              <w:right w:val="single" w:sz="4" w:space="0" w:color="auto"/>
            </w:tcBorders>
          </w:tcPr>
          <w:p w:rsidR="0021090A" w:rsidRPr="00481FA3" w:rsidRDefault="0021090A" w:rsidP="003C4A6E">
            <w:pPr>
              <w:rPr>
                <w:rFonts w:ascii="Power Geez Unicode1" w:hAnsi="Power Geez Unicode1"/>
                <w:sz w:val="18"/>
                <w:szCs w:val="18"/>
              </w:rPr>
            </w:pPr>
          </w:p>
        </w:tc>
        <w:tc>
          <w:tcPr>
            <w:tcW w:w="960"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8"/>
                <w:szCs w:val="18"/>
              </w:rPr>
            </w:pPr>
          </w:p>
        </w:tc>
        <w:tc>
          <w:tcPr>
            <w:tcW w:w="772"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8"/>
                <w:szCs w:val="18"/>
              </w:rPr>
            </w:pPr>
          </w:p>
        </w:tc>
        <w:tc>
          <w:tcPr>
            <w:tcW w:w="790"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8"/>
                <w:szCs w:val="18"/>
              </w:rPr>
            </w:pPr>
          </w:p>
        </w:tc>
        <w:tc>
          <w:tcPr>
            <w:tcW w:w="719"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8"/>
                <w:szCs w:val="18"/>
              </w:rPr>
            </w:pPr>
          </w:p>
        </w:tc>
        <w:tc>
          <w:tcPr>
            <w:tcW w:w="719"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8"/>
                <w:szCs w:val="18"/>
              </w:rPr>
            </w:pPr>
          </w:p>
        </w:tc>
        <w:tc>
          <w:tcPr>
            <w:tcW w:w="607"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8"/>
                <w:szCs w:val="18"/>
              </w:rPr>
            </w:pPr>
          </w:p>
        </w:tc>
        <w:tc>
          <w:tcPr>
            <w:tcW w:w="624"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6"/>
                <w:szCs w:val="16"/>
              </w:rPr>
            </w:pPr>
          </w:p>
        </w:tc>
        <w:tc>
          <w:tcPr>
            <w:tcW w:w="720"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6"/>
                <w:szCs w:val="16"/>
              </w:rPr>
            </w:pPr>
          </w:p>
        </w:tc>
        <w:tc>
          <w:tcPr>
            <w:tcW w:w="504"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6"/>
                <w:szCs w:val="16"/>
              </w:rPr>
            </w:pPr>
          </w:p>
        </w:tc>
        <w:tc>
          <w:tcPr>
            <w:tcW w:w="653"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6"/>
                <w:szCs w:val="16"/>
              </w:rPr>
            </w:pPr>
          </w:p>
        </w:tc>
        <w:tc>
          <w:tcPr>
            <w:tcW w:w="614"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6"/>
                <w:szCs w:val="16"/>
              </w:rPr>
            </w:pPr>
          </w:p>
        </w:tc>
        <w:tc>
          <w:tcPr>
            <w:tcW w:w="655"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6"/>
                <w:szCs w:val="16"/>
              </w:rPr>
            </w:pPr>
          </w:p>
        </w:tc>
        <w:tc>
          <w:tcPr>
            <w:tcW w:w="361" w:type="dxa"/>
            <w:tcBorders>
              <w:top w:val="nil"/>
              <w:left w:val="nil"/>
              <w:bottom w:val="single" w:sz="4" w:space="0" w:color="auto"/>
              <w:right w:val="single" w:sz="4" w:space="0" w:color="auto"/>
            </w:tcBorders>
            <w:shd w:val="clear" w:color="000000" w:fill="A5A5A5"/>
            <w:noWrap/>
            <w:vAlign w:val="bottom"/>
            <w:hideMark/>
          </w:tcPr>
          <w:p w:rsidR="0021090A" w:rsidRPr="00481FA3" w:rsidRDefault="0021090A" w:rsidP="003C4A6E">
            <w:pPr>
              <w:jc w:val="center"/>
              <w:rPr>
                <w:rFonts w:ascii="Power Geez Unicode1" w:hAnsi="Power Geez Unicode1"/>
                <w:sz w:val="16"/>
                <w:szCs w:val="16"/>
              </w:rPr>
            </w:pPr>
            <w:r w:rsidRPr="00481FA3">
              <w:rPr>
                <w:rFonts w:ascii="Power Geez Unicode1" w:hAnsi="Power Geez Unicode1"/>
                <w:sz w:val="16"/>
                <w:szCs w:val="16"/>
              </w:rPr>
              <w:t>RATE</w:t>
            </w:r>
          </w:p>
        </w:tc>
        <w:tc>
          <w:tcPr>
            <w:tcW w:w="509" w:type="dxa"/>
            <w:tcBorders>
              <w:top w:val="nil"/>
              <w:left w:val="nil"/>
              <w:bottom w:val="single" w:sz="4" w:space="0" w:color="auto"/>
              <w:right w:val="single" w:sz="4" w:space="0" w:color="auto"/>
            </w:tcBorders>
            <w:shd w:val="clear" w:color="000000" w:fill="A5A5A5"/>
            <w:noWrap/>
            <w:vAlign w:val="bottom"/>
            <w:hideMark/>
          </w:tcPr>
          <w:p w:rsidR="0021090A" w:rsidRPr="00481FA3" w:rsidRDefault="0021090A" w:rsidP="003C4A6E">
            <w:pPr>
              <w:jc w:val="center"/>
              <w:rPr>
                <w:rFonts w:ascii="Power Geez Unicode1" w:hAnsi="Power Geez Unicode1"/>
                <w:sz w:val="16"/>
                <w:szCs w:val="16"/>
              </w:rPr>
            </w:pPr>
            <w:r w:rsidRPr="00481FA3">
              <w:rPr>
                <w:rFonts w:ascii="Power Geez Unicode1" w:hAnsi="Power Geez Unicode1"/>
                <w:sz w:val="16"/>
                <w:szCs w:val="16"/>
              </w:rPr>
              <w:t>AMOUNT</w:t>
            </w:r>
          </w:p>
        </w:tc>
        <w:tc>
          <w:tcPr>
            <w:tcW w:w="426" w:type="dxa"/>
            <w:tcBorders>
              <w:top w:val="nil"/>
              <w:left w:val="nil"/>
              <w:bottom w:val="single" w:sz="4" w:space="0" w:color="auto"/>
              <w:right w:val="single" w:sz="4" w:space="0" w:color="auto"/>
            </w:tcBorders>
            <w:shd w:val="clear" w:color="000000" w:fill="A5A5A5"/>
            <w:noWrap/>
            <w:vAlign w:val="bottom"/>
            <w:hideMark/>
          </w:tcPr>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RATE</w:t>
            </w:r>
          </w:p>
        </w:tc>
        <w:tc>
          <w:tcPr>
            <w:tcW w:w="505" w:type="dxa"/>
            <w:tcBorders>
              <w:top w:val="nil"/>
              <w:left w:val="nil"/>
              <w:bottom w:val="single" w:sz="4" w:space="0" w:color="auto"/>
              <w:right w:val="single" w:sz="4" w:space="0" w:color="auto"/>
            </w:tcBorders>
            <w:shd w:val="clear" w:color="000000" w:fill="A5A5A5"/>
            <w:vAlign w:val="bottom"/>
            <w:hideMark/>
          </w:tcPr>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AMOUNT</w:t>
            </w:r>
          </w:p>
        </w:tc>
        <w:tc>
          <w:tcPr>
            <w:tcW w:w="418" w:type="dxa"/>
            <w:tcBorders>
              <w:top w:val="nil"/>
              <w:left w:val="nil"/>
              <w:bottom w:val="single" w:sz="4" w:space="0" w:color="auto"/>
              <w:right w:val="single" w:sz="4" w:space="0" w:color="auto"/>
            </w:tcBorders>
            <w:shd w:val="clear" w:color="000000" w:fill="A5A5A5"/>
            <w:noWrap/>
            <w:vAlign w:val="bottom"/>
            <w:hideMark/>
          </w:tcPr>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RATE</w:t>
            </w:r>
          </w:p>
        </w:tc>
        <w:tc>
          <w:tcPr>
            <w:tcW w:w="641" w:type="dxa"/>
            <w:tcBorders>
              <w:top w:val="nil"/>
              <w:left w:val="nil"/>
              <w:bottom w:val="single" w:sz="4" w:space="0" w:color="auto"/>
              <w:right w:val="single" w:sz="4" w:space="0" w:color="auto"/>
            </w:tcBorders>
            <w:shd w:val="clear" w:color="000000" w:fill="A5A5A5"/>
            <w:vAlign w:val="bottom"/>
            <w:hideMark/>
          </w:tcPr>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AMOUNT</w:t>
            </w:r>
          </w:p>
        </w:tc>
        <w:tc>
          <w:tcPr>
            <w:tcW w:w="424" w:type="dxa"/>
            <w:tcBorders>
              <w:top w:val="nil"/>
              <w:left w:val="nil"/>
              <w:bottom w:val="single" w:sz="4" w:space="0" w:color="auto"/>
              <w:right w:val="single" w:sz="4" w:space="0" w:color="auto"/>
            </w:tcBorders>
            <w:shd w:val="clear" w:color="000000" w:fill="A5A5A5"/>
            <w:noWrap/>
            <w:vAlign w:val="bottom"/>
            <w:hideMark/>
          </w:tcPr>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RATE</w:t>
            </w:r>
          </w:p>
        </w:tc>
        <w:tc>
          <w:tcPr>
            <w:tcW w:w="849" w:type="dxa"/>
            <w:tcBorders>
              <w:top w:val="nil"/>
              <w:left w:val="nil"/>
              <w:bottom w:val="single" w:sz="4" w:space="0" w:color="auto"/>
              <w:right w:val="single" w:sz="4" w:space="0" w:color="auto"/>
            </w:tcBorders>
            <w:shd w:val="clear" w:color="000000" w:fill="A5A5A5"/>
            <w:vAlign w:val="bottom"/>
            <w:hideMark/>
          </w:tcPr>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AMOUNT</w:t>
            </w:r>
          </w:p>
        </w:tc>
        <w:tc>
          <w:tcPr>
            <w:tcW w:w="358"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6"/>
                <w:szCs w:val="16"/>
              </w:rPr>
            </w:pPr>
          </w:p>
        </w:tc>
        <w:tc>
          <w:tcPr>
            <w:tcW w:w="630"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6"/>
                <w:szCs w:val="16"/>
              </w:rPr>
            </w:pPr>
          </w:p>
        </w:tc>
        <w:tc>
          <w:tcPr>
            <w:tcW w:w="450" w:type="dxa"/>
            <w:vMerge/>
            <w:tcBorders>
              <w:left w:val="single" w:sz="4" w:space="0" w:color="auto"/>
              <w:bottom w:val="single" w:sz="4" w:space="0" w:color="000000"/>
              <w:right w:val="single" w:sz="4" w:space="0" w:color="auto"/>
            </w:tcBorders>
            <w:vAlign w:val="center"/>
            <w:hideMark/>
          </w:tcPr>
          <w:p w:rsidR="0021090A" w:rsidRPr="00481FA3" w:rsidRDefault="0021090A" w:rsidP="003C4A6E">
            <w:pPr>
              <w:rPr>
                <w:rFonts w:ascii="Power Geez Unicode1" w:hAnsi="Power Geez Unicode1"/>
                <w:sz w:val="16"/>
                <w:szCs w:val="16"/>
              </w:rPr>
            </w:pPr>
          </w:p>
        </w:tc>
      </w:tr>
      <w:tr w:rsidR="0021090A" w:rsidRPr="00481FA3" w:rsidTr="003C4A6E">
        <w:trPr>
          <w:gridAfter w:val="1"/>
          <w:wAfter w:w="332" w:type="dxa"/>
          <w:trHeight w:val="250"/>
        </w:trPr>
        <w:tc>
          <w:tcPr>
            <w:tcW w:w="834" w:type="dxa"/>
            <w:tcBorders>
              <w:top w:val="nil"/>
              <w:left w:val="single" w:sz="4" w:space="0" w:color="auto"/>
              <w:bottom w:val="single" w:sz="4" w:space="0" w:color="auto"/>
              <w:right w:val="single" w:sz="4" w:space="0" w:color="auto"/>
            </w:tcBorders>
          </w:tcPr>
          <w:p w:rsidR="0021090A" w:rsidRPr="00481FA3" w:rsidRDefault="0021090A" w:rsidP="003C4A6E">
            <w:pPr>
              <w:rPr>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07"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72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50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653"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61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65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36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50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50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41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64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4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84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6"/>
                <w:szCs w:val="16"/>
              </w:rPr>
            </w:pPr>
            <w:r w:rsidRPr="00481FA3">
              <w:rPr>
                <w:sz w:val="16"/>
                <w:szCs w:val="16"/>
              </w:rPr>
              <w:t> </w:t>
            </w:r>
          </w:p>
        </w:tc>
        <w:tc>
          <w:tcPr>
            <w:tcW w:w="35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6"/>
                <w:szCs w:val="16"/>
              </w:rPr>
            </w:pPr>
            <w:r w:rsidRPr="00481FA3">
              <w:rPr>
                <w:rFonts w:ascii="Calibri" w:hAnsi="Calibri"/>
                <w:sz w:val="16"/>
                <w:szCs w:val="16"/>
              </w:rPr>
              <w:t> </w:t>
            </w:r>
          </w:p>
        </w:tc>
        <w:tc>
          <w:tcPr>
            <w:tcW w:w="63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6"/>
                <w:szCs w:val="16"/>
              </w:rPr>
            </w:pPr>
            <w:r w:rsidRPr="00481FA3">
              <w:rPr>
                <w:rFonts w:ascii="Calibri" w:hAnsi="Calibri"/>
                <w:sz w:val="16"/>
                <w:szCs w:val="16"/>
              </w:rPr>
              <w:t> </w:t>
            </w:r>
          </w:p>
        </w:tc>
        <w:tc>
          <w:tcPr>
            <w:tcW w:w="45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6"/>
                <w:szCs w:val="16"/>
              </w:rPr>
            </w:pPr>
            <w:r w:rsidRPr="00481FA3">
              <w:rPr>
                <w:rFonts w:ascii="Calibri" w:hAnsi="Calibri"/>
                <w:sz w:val="16"/>
                <w:szCs w:val="16"/>
              </w:rPr>
              <w:t> </w:t>
            </w:r>
          </w:p>
        </w:tc>
      </w:tr>
      <w:tr w:rsidR="0021090A" w:rsidRPr="00481FA3" w:rsidTr="003C4A6E">
        <w:trPr>
          <w:gridAfter w:val="1"/>
          <w:wAfter w:w="332" w:type="dxa"/>
          <w:trHeight w:val="250"/>
        </w:trPr>
        <w:tc>
          <w:tcPr>
            <w:tcW w:w="834" w:type="dxa"/>
            <w:tcBorders>
              <w:top w:val="nil"/>
              <w:left w:val="single" w:sz="4" w:space="0" w:color="auto"/>
              <w:bottom w:val="single" w:sz="4" w:space="0" w:color="auto"/>
              <w:right w:val="single" w:sz="4" w:space="0" w:color="auto"/>
            </w:tcBorders>
          </w:tcPr>
          <w:p w:rsidR="0021090A" w:rsidRPr="00481FA3" w:rsidRDefault="0021090A" w:rsidP="003C4A6E">
            <w:pPr>
              <w:rPr>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07"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6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1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4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84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5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r>
      <w:tr w:rsidR="0021090A" w:rsidRPr="00481FA3" w:rsidTr="003C4A6E">
        <w:trPr>
          <w:gridAfter w:val="1"/>
          <w:wAfter w:w="332" w:type="dxa"/>
          <w:trHeight w:val="250"/>
        </w:trPr>
        <w:tc>
          <w:tcPr>
            <w:tcW w:w="834" w:type="dxa"/>
            <w:tcBorders>
              <w:top w:val="nil"/>
              <w:left w:val="single" w:sz="4" w:space="0" w:color="auto"/>
              <w:bottom w:val="single" w:sz="4" w:space="0" w:color="auto"/>
              <w:right w:val="single" w:sz="4" w:space="0" w:color="auto"/>
            </w:tcBorders>
          </w:tcPr>
          <w:p w:rsidR="0021090A" w:rsidRPr="00481FA3" w:rsidRDefault="0021090A" w:rsidP="003C4A6E">
            <w:pPr>
              <w:rPr>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07"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6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1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4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84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5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r>
      <w:tr w:rsidR="0021090A" w:rsidRPr="00481FA3" w:rsidTr="003C4A6E">
        <w:trPr>
          <w:gridAfter w:val="1"/>
          <w:wAfter w:w="332" w:type="dxa"/>
          <w:trHeight w:val="250"/>
        </w:trPr>
        <w:tc>
          <w:tcPr>
            <w:tcW w:w="834" w:type="dxa"/>
            <w:tcBorders>
              <w:top w:val="nil"/>
              <w:left w:val="single" w:sz="4" w:space="0" w:color="auto"/>
              <w:bottom w:val="single" w:sz="4" w:space="0" w:color="auto"/>
              <w:right w:val="single" w:sz="4" w:space="0" w:color="auto"/>
            </w:tcBorders>
          </w:tcPr>
          <w:p w:rsidR="0021090A" w:rsidRPr="00481FA3" w:rsidRDefault="0021090A" w:rsidP="003C4A6E">
            <w:pPr>
              <w:rPr>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07"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6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1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4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84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5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r>
      <w:tr w:rsidR="0021090A" w:rsidRPr="00481FA3" w:rsidTr="003C4A6E">
        <w:trPr>
          <w:gridAfter w:val="1"/>
          <w:wAfter w:w="332" w:type="dxa"/>
          <w:trHeight w:val="250"/>
        </w:trPr>
        <w:tc>
          <w:tcPr>
            <w:tcW w:w="834" w:type="dxa"/>
            <w:tcBorders>
              <w:top w:val="nil"/>
              <w:left w:val="single" w:sz="4" w:space="0" w:color="auto"/>
              <w:bottom w:val="single" w:sz="4" w:space="0" w:color="auto"/>
              <w:right w:val="single" w:sz="4" w:space="0" w:color="auto"/>
            </w:tcBorders>
          </w:tcPr>
          <w:p w:rsidR="0021090A" w:rsidRPr="00481FA3" w:rsidRDefault="0021090A" w:rsidP="003C4A6E">
            <w:pPr>
              <w:rPr>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07"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6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1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4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84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5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r>
      <w:tr w:rsidR="0021090A" w:rsidRPr="00481FA3" w:rsidTr="003C4A6E">
        <w:trPr>
          <w:gridAfter w:val="1"/>
          <w:wAfter w:w="332" w:type="dxa"/>
          <w:trHeight w:val="250"/>
        </w:trPr>
        <w:tc>
          <w:tcPr>
            <w:tcW w:w="834" w:type="dxa"/>
            <w:tcBorders>
              <w:top w:val="nil"/>
              <w:left w:val="single" w:sz="4" w:space="0" w:color="auto"/>
              <w:bottom w:val="single" w:sz="4" w:space="0" w:color="auto"/>
              <w:right w:val="single" w:sz="4" w:space="0" w:color="auto"/>
            </w:tcBorders>
          </w:tcPr>
          <w:p w:rsidR="0021090A" w:rsidRPr="00481FA3" w:rsidRDefault="0021090A" w:rsidP="003C4A6E">
            <w:pPr>
              <w:rPr>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07"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6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1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4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84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5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r>
      <w:tr w:rsidR="0021090A" w:rsidRPr="00481FA3" w:rsidTr="003C4A6E">
        <w:trPr>
          <w:gridAfter w:val="1"/>
          <w:wAfter w:w="332" w:type="dxa"/>
          <w:trHeight w:val="250"/>
        </w:trPr>
        <w:tc>
          <w:tcPr>
            <w:tcW w:w="834" w:type="dxa"/>
            <w:tcBorders>
              <w:top w:val="nil"/>
              <w:left w:val="single" w:sz="4" w:space="0" w:color="auto"/>
              <w:bottom w:val="single" w:sz="4" w:space="0" w:color="auto"/>
              <w:right w:val="single" w:sz="4" w:space="0" w:color="auto"/>
            </w:tcBorders>
          </w:tcPr>
          <w:p w:rsidR="0021090A" w:rsidRPr="00481FA3" w:rsidRDefault="0021090A" w:rsidP="003C4A6E">
            <w:pPr>
              <w:rPr>
                <w:sz w:val="18"/>
                <w:szCs w:val="18"/>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9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07"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b/>
                <w:bCs/>
                <w:sz w:val="18"/>
                <w:szCs w:val="18"/>
              </w:rPr>
            </w:pPr>
            <w:r w:rsidRPr="00481FA3">
              <w:rPr>
                <w:b/>
                <w:bCs/>
                <w:sz w:val="18"/>
                <w:szCs w:val="18"/>
              </w:rPr>
              <w:t> </w:t>
            </w:r>
          </w:p>
        </w:tc>
        <w:tc>
          <w:tcPr>
            <w:tcW w:w="50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3"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1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5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6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505"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1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641"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424"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849"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Power Geez Unicode1" w:hAnsi="Power Geez Unicode1"/>
                <w:sz w:val="18"/>
                <w:szCs w:val="18"/>
              </w:rPr>
            </w:pPr>
            <w:r w:rsidRPr="00481FA3">
              <w:rPr>
                <w:sz w:val="18"/>
                <w:szCs w:val="18"/>
              </w:rPr>
              <w:t> </w:t>
            </w:r>
          </w:p>
        </w:tc>
        <w:tc>
          <w:tcPr>
            <w:tcW w:w="358"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c>
          <w:tcPr>
            <w:tcW w:w="450" w:type="dxa"/>
            <w:tcBorders>
              <w:top w:val="nil"/>
              <w:left w:val="nil"/>
              <w:bottom w:val="single" w:sz="4" w:space="0" w:color="auto"/>
              <w:right w:val="single" w:sz="4" w:space="0" w:color="auto"/>
            </w:tcBorders>
            <w:shd w:val="clear" w:color="auto" w:fill="auto"/>
            <w:noWrap/>
            <w:vAlign w:val="bottom"/>
            <w:hideMark/>
          </w:tcPr>
          <w:p w:rsidR="0021090A" w:rsidRPr="00481FA3" w:rsidRDefault="0021090A" w:rsidP="003C4A6E">
            <w:pPr>
              <w:rPr>
                <w:rFonts w:ascii="Calibri" w:hAnsi="Calibri"/>
                <w:sz w:val="18"/>
                <w:szCs w:val="18"/>
              </w:rPr>
            </w:pPr>
            <w:r w:rsidRPr="00481FA3">
              <w:rPr>
                <w:rFonts w:ascii="Calibri" w:hAnsi="Calibri"/>
                <w:sz w:val="18"/>
                <w:szCs w:val="18"/>
              </w:rPr>
              <w:t> </w:t>
            </w:r>
          </w:p>
        </w:tc>
      </w:tr>
      <w:tr w:rsidR="0021090A" w:rsidRPr="00481FA3" w:rsidTr="003C4A6E">
        <w:trPr>
          <w:gridAfter w:val="1"/>
          <w:wAfter w:w="332" w:type="dxa"/>
          <w:trHeight w:val="132"/>
        </w:trPr>
        <w:tc>
          <w:tcPr>
            <w:tcW w:w="834" w:type="dxa"/>
            <w:tcBorders>
              <w:top w:val="nil"/>
              <w:left w:val="nil"/>
              <w:bottom w:val="nil"/>
              <w:right w:val="nil"/>
            </w:tcBorders>
          </w:tcPr>
          <w:p w:rsidR="0021090A" w:rsidRPr="00481FA3" w:rsidRDefault="0021090A" w:rsidP="003C4A6E">
            <w:pPr>
              <w:rPr>
                <w:rFonts w:ascii="Calibri" w:hAnsi="Calibri"/>
              </w:rPr>
            </w:pPr>
          </w:p>
        </w:tc>
        <w:tc>
          <w:tcPr>
            <w:tcW w:w="960"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772"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790"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719"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719"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607"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624"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720"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504"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653"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614"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655"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361"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509"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426"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505"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418"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641"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424"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849"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358"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630"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c>
          <w:tcPr>
            <w:tcW w:w="450" w:type="dxa"/>
            <w:tcBorders>
              <w:top w:val="nil"/>
              <w:left w:val="nil"/>
              <w:bottom w:val="nil"/>
              <w:right w:val="nil"/>
            </w:tcBorders>
            <w:shd w:val="clear" w:color="auto" w:fill="auto"/>
            <w:noWrap/>
            <w:vAlign w:val="bottom"/>
            <w:hideMark/>
          </w:tcPr>
          <w:p w:rsidR="0021090A" w:rsidRPr="00481FA3" w:rsidRDefault="0021090A" w:rsidP="003C4A6E">
            <w:pPr>
              <w:rPr>
                <w:rFonts w:ascii="Calibri" w:hAnsi="Calibri"/>
              </w:rPr>
            </w:pPr>
          </w:p>
        </w:tc>
      </w:tr>
    </w:tbl>
    <w:p w:rsidR="0021090A" w:rsidRPr="00481FA3" w:rsidRDefault="0021090A" w:rsidP="0021090A">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ቅጹን ያዘጋጀው ስም ________________________________ ያረጋገጠው ስም______________________________________</w:t>
      </w:r>
    </w:p>
    <w:p w:rsidR="0021090A" w:rsidRPr="00481FA3" w:rsidRDefault="0021090A" w:rsidP="0021090A">
      <w:pPr>
        <w:tabs>
          <w:tab w:val="left" w:pos="2202"/>
          <w:tab w:val="left" w:pos="4965"/>
        </w:tabs>
        <w:spacing w:line="276" w:lineRule="auto"/>
        <w:rPr>
          <w:rFonts w:ascii="Power Geez Unicode1" w:hAnsi="Power Geez Unicode1"/>
          <w:sz w:val="18"/>
          <w:szCs w:val="18"/>
        </w:rPr>
      </w:pPr>
      <w:r w:rsidRPr="00481FA3">
        <w:rPr>
          <w:sz w:val="18"/>
          <w:szCs w:val="18"/>
        </w:rPr>
        <w:t>Prepared by</w:t>
      </w:r>
      <w:r w:rsidRPr="00481FA3">
        <w:rPr>
          <w:rFonts w:ascii="Power Geez Unicode1" w:hAnsi="Power Geez Unicode1"/>
          <w:sz w:val="18"/>
          <w:szCs w:val="18"/>
        </w:rPr>
        <w:t>______________</w:t>
      </w:r>
      <w:r w:rsidRPr="00481FA3">
        <w:rPr>
          <w:sz w:val="18"/>
          <w:szCs w:val="18"/>
        </w:rPr>
        <w:t xml:space="preserve">                  </w:t>
      </w:r>
      <w:r w:rsidRPr="00481FA3">
        <w:rPr>
          <w:sz w:val="18"/>
          <w:szCs w:val="18"/>
        </w:rPr>
        <w:tab/>
        <w:t>Approved by</w:t>
      </w:r>
      <w:r w:rsidRPr="00481FA3">
        <w:rPr>
          <w:rFonts w:ascii="Power Geez Unicode1" w:hAnsi="Power Geez Unicode1"/>
          <w:sz w:val="18"/>
          <w:szCs w:val="18"/>
        </w:rPr>
        <w:t>____________</w:t>
      </w:r>
    </w:p>
    <w:p w:rsidR="0021090A" w:rsidRPr="00481FA3" w:rsidRDefault="0021090A" w:rsidP="0021090A">
      <w:pPr>
        <w:tabs>
          <w:tab w:val="left" w:pos="2202"/>
        </w:tabs>
        <w:spacing w:line="276" w:lineRule="auto"/>
        <w:rPr>
          <w:rFonts w:ascii="Power Geez Unicode1" w:hAnsi="Power Geez Unicode1"/>
          <w:sz w:val="18"/>
          <w:szCs w:val="18"/>
        </w:rPr>
      </w:pPr>
      <w:r w:rsidRPr="00481FA3">
        <w:rPr>
          <w:rFonts w:ascii="Power Geez Unicode1" w:hAnsi="Power Geez Unicode1"/>
          <w:sz w:val="18"/>
          <w:szCs w:val="18"/>
        </w:rPr>
        <w:t>ፊርማ____________________ቀን_____________</w:t>
      </w:r>
    </w:p>
    <w:p w:rsidR="0021090A" w:rsidRPr="00481FA3" w:rsidRDefault="0021090A" w:rsidP="0021090A">
      <w:r w:rsidRPr="00481FA3">
        <w:rPr>
          <w:rFonts w:ascii="Power Geez Unicode1" w:hAnsi="Power Geez Unicode1"/>
          <w:sz w:val="18"/>
          <w:szCs w:val="18"/>
        </w:rPr>
        <w:t xml:space="preserve"> Signature___________ </w:t>
      </w:r>
      <w:r w:rsidRPr="00481FA3">
        <w:rPr>
          <w:sz w:val="18"/>
          <w:szCs w:val="18"/>
        </w:rPr>
        <w:t>Date</w:t>
      </w:r>
      <w:r w:rsidRPr="00481FA3">
        <w:rPr>
          <w:rFonts w:ascii="Power Geez Unicode1" w:hAnsi="Power Geez Unicode1"/>
          <w:sz w:val="18"/>
          <w:szCs w:val="18"/>
        </w:rPr>
        <w:tab/>
        <w:t xml:space="preserve">_____________ signature___________ </w:t>
      </w:r>
      <w:r w:rsidRPr="00481FA3">
        <w:rPr>
          <w:sz w:val="18"/>
          <w:szCs w:val="18"/>
        </w:rPr>
        <w:t>Date</w:t>
      </w:r>
      <w:r w:rsidRPr="00481FA3">
        <w:rPr>
          <w:rFonts w:ascii="Power Geez Unicode1" w:hAnsi="Power Geez Unicode1"/>
          <w:sz w:val="18"/>
          <w:szCs w:val="18"/>
        </w:rPr>
        <w:tab/>
        <w:t>_____________</w:t>
      </w:r>
    </w:p>
    <w:p w:rsidR="0021090A" w:rsidRPr="00481FA3" w:rsidRDefault="0021090A" w:rsidP="0021090A">
      <w:r w:rsidRPr="00481FA3">
        <w:t>Response for the above request</w:t>
      </w:r>
    </w:p>
    <w:p w:rsidR="0021090A" w:rsidRPr="00481FA3" w:rsidRDefault="0021090A" w:rsidP="0021090A"/>
    <w:p w:rsidR="0021090A" w:rsidRPr="00481FA3" w:rsidRDefault="0021090A" w:rsidP="0021090A">
      <w:pPr>
        <w:spacing w:after="200" w:line="276" w:lineRule="auto"/>
      </w:pPr>
    </w:p>
    <w:p w:rsidR="0021090A" w:rsidRPr="00481FA3" w:rsidRDefault="0021090A" w:rsidP="0021090A">
      <w:pPr>
        <w:spacing w:after="200" w:line="276" w:lineRule="auto"/>
      </w:pPr>
    </w:p>
    <w:p w:rsidR="0021090A" w:rsidRPr="00481FA3" w:rsidRDefault="00102A65" w:rsidP="0021090A">
      <w:pPr>
        <w:tabs>
          <w:tab w:val="left" w:pos="2202"/>
        </w:tabs>
        <w:jc w:val="right"/>
        <w:rPr>
          <w:b/>
        </w:rPr>
      </w:pPr>
      <w:r w:rsidRPr="00481FA3">
        <w:rPr>
          <w:b/>
        </w:rPr>
        <w:t xml:space="preserve">    </w:t>
      </w:r>
      <w:r w:rsidR="000814A1" w:rsidRPr="00481FA3">
        <w:rPr>
          <w:b/>
        </w:rPr>
        <w:t>PCA/WP/</w:t>
      </w:r>
      <w:r w:rsidR="0021090A" w:rsidRPr="00481FA3">
        <w:rPr>
          <w:b/>
        </w:rPr>
        <w:t>0</w:t>
      </w:r>
      <w:r w:rsidR="00AF4D95">
        <w:rPr>
          <w:b/>
        </w:rPr>
        <w:t>11</w:t>
      </w:r>
    </w:p>
    <w:p w:rsidR="0021090A" w:rsidRPr="00481FA3" w:rsidRDefault="0021090A" w:rsidP="0021090A">
      <w:pPr>
        <w:rPr>
          <w:rFonts w:ascii="Power Geez Unicode1" w:hAnsi="Power Geez Unicode1"/>
          <w:sz w:val="18"/>
        </w:rPr>
      </w:pPr>
    </w:p>
    <w:tbl>
      <w:tblPr>
        <w:tblStyle w:val="TableGrid"/>
        <w:tblW w:w="14859" w:type="dxa"/>
        <w:tblInd w:w="-882" w:type="dxa"/>
        <w:tblLayout w:type="fixed"/>
        <w:tblLook w:val="04A0"/>
      </w:tblPr>
      <w:tblGrid>
        <w:gridCol w:w="1530"/>
        <w:gridCol w:w="1260"/>
        <w:gridCol w:w="1210"/>
        <w:gridCol w:w="1332"/>
        <w:gridCol w:w="1238"/>
        <w:gridCol w:w="1140"/>
        <w:gridCol w:w="941"/>
        <w:gridCol w:w="942"/>
        <w:gridCol w:w="804"/>
        <w:gridCol w:w="1229"/>
        <w:gridCol w:w="711"/>
        <w:gridCol w:w="839"/>
        <w:gridCol w:w="1683"/>
      </w:tblGrid>
      <w:tr w:rsidR="0021090A" w:rsidRPr="00481FA3" w:rsidTr="003C4A6E">
        <w:trPr>
          <w:trHeight w:val="1434"/>
        </w:trPr>
        <w:tc>
          <w:tcPr>
            <w:tcW w:w="14859" w:type="dxa"/>
            <w:gridSpan w:val="13"/>
            <w:tcBorders>
              <w:top w:val="single" w:sz="18" w:space="0" w:color="000000" w:themeColor="text1"/>
              <w:left w:val="single" w:sz="18" w:space="0" w:color="000000" w:themeColor="text1"/>
              <w:right w:val="single" w:sz="18" w:space="0" w:color="000000" w:themeColor="text1"/>
            </w:tcBorders>
          </w:tcPr>
          <w:p w:rsidR="0021090A" w:rsidRPr="00481FA3" w:rsidRDefault="0021090A" w:rsidP="003C4A6E">
            <w:pPr>
              <w:tabs>
                <w:tab w:val="left" w:pos="2202"/>
              </w:tabs>
              <w:rPr>
                <w:rFonts w:ascii="Nyala" w:hAnsi="Nyala"/>
                <w:b/>
                <w:sz w:val="18"/>
                <w:szCs w:val="18"/>
              </w:rPr>
            </w:pPr>
            <w:r w:rsidRPr="00481FA3">
              <w:rPr>
                <w:rFonts w:ascii="Power Geez Unicode1" w:hAnsi="Power Geez Unicode1"/>
                <w:b/>
                <w:sz w:val="18"/>
                <w:szCs w:val="18"/>
              </w:rPr>
              <w:t xml:space="preserve">የ---------------------------- ቅ/ጽ/ቤት                                                                                                                        </w:t>
            </w:r>
            <w:r w:rsidRPr="00481FA3">
              <w:rPr>
                <w:rFonts w:ascii="Nyala" w:hAnsi="Nyala"/>
                <w:b/>
                <w:sz w:val="18"/>
                <w:szCs w:val="18"/>
              </w:rPr>
              <w:t>PCA/WP/008</w:t>
            </w:r>
          </w:p>
          <w:p w:rsidR="0021090A" w:rsidRPr="00481FA3" w:rsidRDefault="0021090A" w:rsidP="003C4A6E">
            <w:pPr>
              <w:tabs>
                <w:tab w:val="left" w:pos="2202"/>
              </w:tabs>
              <w:rPr>
                <w:rFonts w:ascii="Power Geez Unicode1" w:hAnsi="Power Geez Unicode1"/>
                <w:b/>
                <w:sz w:val="18"/>
                <w:szCs w:val="18"/>
              </w:rPr>
            </w:pPr>
            <w:r w:rsidRPr="00481FA3">
              <w:rPr>
                <w:rFonts w:ascii="Power Geez Unicode1" w:hAnsi="Power Geez Unicode1"/>
                <w:b/>
                <w:sz w:val="18"/>
                <w:szCs w:val="18"/>
              </w:rPr>
              <w:t xml:space="preserve">የድህረ-ዕቃ አወጣጥ ኦዲት </w:t>
            </w:r>
          </w:p>
          <w:p w:rsidR="0021090A" w:rsidRPr="00481FA3" w:rsidRDefault="0021090A" w:rsidP="003C4A6E">
            <w:pPr>
              <w:tabs>
                <w:tab w:val="left" w:pos="2202"/>
              </w:tabs>
              <w:jc w:val="center"/>
              <w:rPr>
                <w:rFonts w:ascii="Power Geez Unicode1" w:hAnsi="Power Geez Unicode1"/>
                <w:b/>
                <w:sz w:val="18"/>
                <w:szCs w:val="18"/>
                <w:u w:val="single"/>
              </w:rPr>
            </w:pPr>
            <w:r w:rsidRPr="00481FA3">
              <w:rPr>
                <w:rFonts w:ascii="Power Geez Unicode1" w:hAnsi="Power Geez Unicode1"/>
                <w:b/>
                <w:sz w:val="18"/>
                <w:szCs w:val="18"/>
                <w:u w:val="single"/>
              </w:rPr>
              <w:t>ቀሪ ሒሳብ ስሌት ማሳያ ቅጽ/</w:t>
            </w:r>
            <w:r w:rsidRPr="00481FA3">
              <w:rPr>
                <w:rFonts w:ascii="Power Geez Unicode1" w:hAnsi="Power Geez Unicode1"/>
                <w:b/>
                <w:u w:val="single"/>
              </w:rPr>
              <w:t xml:space="preserve"> </w:t>
            </w:r>
            <w:r w:rsidRPr="00481FA3">
              <w:rPr>
                <w:b/>
                <w:u w:val="single"/>
              </w:rPr>
              <w:t>Audit Finding Assessment Sheet</w:t>
            </w:r>
          </w:p>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የአስመጪው ስም____________________________________    ዲ/ዮን ቁጥር  _________________</w:t>
            </w:r>
          </w:p>
          <w:p w:rsidR="0021090A" w:rsidRPr="00481FA3" w:rsidRDefault="0021090A" w:rsidP="003C4A6E">
            <w:pPr>
              <w:tabs>
                <w:tab w:val="center" w:pos="6680"/>
              </w:tabs>
              <w:rPr>
                <w:rFonts w:ascii="Power Geez Unicode1" w:hAnsi="Power Geez Unicode1"/>
                <w:sz w:val="18"/>
                <w:szCs w:val="18"/>
              </w:rPr>
            </w:pPr>
            <w:r w:rsidRPr="00481FA3">
              <w:rPr>
                <w:rFonts w:ascii="Power Geez Unicode1" w:hAnsi="Power Geez Unicode1"/>
                <w:sz w:val="18"/>
                <w:szCs w:val="18"/>
              </w:rPr>
              <w:t>Importer name</w:t>
            </w:r>
            <w:r w:rsidRPr="00481FA3">
              <w:rPr>
                <w:rFonts w:ascii="Power Geez Unicode1" w:hAnsi="Power Geez Unicode1"/>
                <w:sz w:val="18"/>
                <w:szCs w:val="18"/>
              </w:rPr>
              <w:tab/>
              <w:t>Dec/No</w:t>
            </w:r>
          </w:p>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ወኪል          __________________________________       ዲ/ዮን ቀን   _________________</w:t>
            </w:r>
          </w:p>
          <w:p w:rsidR="0021090A" w:rsidRPr="00481FA3" w:rsidRDefault="0021090A" w:rsidP="003C4A6E">
            <w:pPr>
              <w:tabs>
                <w:tab w:val="center" w:pos="6680"/>
              </w:tabs>
              <w:rPr>
                <w:rFonts w:ascii="Power Geez Unicode1" w:hAnsi="Power Geez Unicode1"/>
                <w:sz w:val="18"/>
                <w:szCs w:val="18"/>
              </w:rPr>
            </w:pPr>
            <w:r w:rsidRPr="00481FA3">
              <w:rPr>
                <w:rFonts w:ascii="Power Geez Unicode1" w:hAnsi="Power Geez Unicode1"/>
                <w:sz w:val="18"/>
                <w:szCs w:val="18"/>
              </w:rPr>
              <w:t>Agent</w:t>
            </w:r>
            <w:r w:rsidRPr="00481FA3">
              <w:rPr>
                <w:rFonts w:ascii="Power Geez Unicode1" w:hAnsi="Power Geez Unicode1"/>
                <w:sz w:val="18"/>
                <w:szCs w:val="18"/>
              </w:rPr>
              <w:tab/>
              <w:t>Dec/Date</w:t>
            </w:r>
          </w:p>
        </w:tc>
      </w:tr>
      <w:tr w:rsidR="0021090A" w:rsidRPr="00481FA3" w:rsidTr="003C4A6E">
        <w:trPr>
          <w:trHeight w:val="1390"/>
        </w:trPr>
        <w:tc>
          <w:tcPr>
            <w:tcW w:w="1530" w:type="dxa"/>
            <w:tcBorders>
              <w:left w:val="single" w:sz="18" w:space="0" w:color="000000" w:themeColor="text1"/>
            </w:tcBorders>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ልዩነት የተገኘበት ዕቃ አይነት</w:t>
            </w:r>
          </w:p>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Type of Discrepancies</w:t>
            </w:r>
          </w:p>
        </w:tc>
        <w:tc>
          <w:tcPr>
            <w:tcW w:w="1260" w:type="dxa"/>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ታሪፍ ቁጥር</w:t>
            </w:r>
          </w:p>
          <w:p w:rsidR="0021090A" w:rsidRPr="00481FA3" w:rsidRDefault="0021090A" w:rsidP="003C4A6E">
            <w:pPr>
              <w:rPr>
                <w:rFonts w:ascii="Power Geez Unicode1" w:hAnsi="Power Geez Unicode1"/>
                <w:sz w:val="16"/>
                <w:szCs w:val="16"/>
              </w:rPr>
            </w:pPr>
          </w:p>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 xml:space="preserve">HS Classification number </w:t>
            </w:r>
          </w:p>
        </w:tc>
        <w:tc>
          <w:tcPr>
            <w:tcW w:w="1210" w:type="dxa"/>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ልዩነት የተገኘበት ምክንያት</w:t>
            </w:r>
          </w:p>
          <w:p w:rsidR="0021090A" w:rsidRPr="00481FA3" w:rsidRDefault="0021090A" w:rsidP="003C4A6E">
            <w:pPr>
              <w:rPr>
                <w:rFonts w:ascii="Power Geez Unicode1" w:hAnsi="Power Geez Unicode1"/>
                <w:sz w:val="16"/>
                <w:szCs w:val="16"/>
              </w:rPr>
            </w:pPr>
            <w:r w:rsidRPr="00481FA3">
              <w:rPr>
                <w:rFonts w:ascii="Power Geez Unicode1" w:hAnsi="Power Geez Unicode1"/>
                <w:sz w:val="16"/>
                <w:szCs w:val="16"/>
              </w:rPr>
              <w:t>Reason</w:t>
            </w:r>
          </w:p>
        </w:tc>
        <w:tc>
          <w:tcPr>
            <w:tcW w:w="1332" w:type="dxa"/>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6"/>
                <w:szCs w:val="16"/>
              </w:rPr>
            </w:pPr>
            <w:r w:rsidRPr="00481FA3">
              <w:rPr>
                <w:rFonts w:ascii="Power Geez Unicode1" w:hAnsi="Power Geez Unicode1"/>
                <w:b/>
                <w:sz w:val="16"/>
                <w:szCs w:val="16"/>
              </w:rPr>
              <w:t>በሰነድ የተገለጸው</w:t>
            </w:r>
            <w:r w:rsidRPr="00481FA3">
              <w:rPr>
                <w:rFonts w:ascii="Power Geez Unicode1" w:hAnsi="Power Geez Unicode1"/>
                <w:sz w:val="16"/>
                <w:szCs w:val="16"/>
              </w:rPr>
              <w:t xml:space="preserve"> Document recorded</w:t>
            </w:r>
          </w:p>
        </w:tc>
        <w:tc>
          <w:tcPr>
            <w:tcW w:w="1238" w:type="dxa"/>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መሆን የነበረበት</w:t>
            </w:r>
          </w:p>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sz w:val="18"/>
                <w:szCs w:val="18"/>
              </w:rPr>
              <w:t>To be</w:t>
            </w:r>
          </w:p>
        </w:tc>
        <w:tc>
          <w:tcPr>
            <w:tcW w:w="1140" w:type="dxa"/>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ልዩነት</w:t>
            </w:r>
          </w:p>
          <w:p w:rsidR="0021090A" w:rsidRPr="00481FA3" w:rsidRDefault="0021090A" w:rsidP="003C4A6E">
            <w:pPr>
              <w:tabs>
                <w:tab w:val="left" w:pos="2202"/>
              </w:tabs>
              <w:jc w:val="center"/>
              <w:rPr>
                <w:rFonts w:ascii="Power Geez Unicode1" w:hAnsi="Power Geez Unicode1"/>
                <w:b/>
                <w:sz w:val="18"/>
                <w:szCs w:val="18"/>
              </w:rPr>
            </w:pPr>
          </w:p>
          <w:p w:rsidR="0021090A" w:rsidRPr="00481FA3" w:rsidRDefault="0021090A" w:rsidP="003C4A6E">
            <w:pPr>
              <w:rPr>
                <w:rFonts w:ascii="Power Geez Unicode1" w:hAnsi="Power Geez Unicode1"/>
                <w:sz w:val="18"/>
                <w:szCs w:val="18"/>
              </w:rPr>
            </w:pPr>
            <w:r w:rsidRPr="00481FA3">
              <w:rPr>
                <w:rFonts w:ascii="Power Geez Unicode1" w:hAnsi="Power Geez Unicode1"/>
                <w:sz w:val="18"/>
                <w:szCs w:val="18"/>
              </w:rPr>
              <w:t>Difference</w:t>
            </w:r>
          </w:p>
        </w:tc>
        <w:tc>
          <w:tcPr>
            <w:tcW w:w="941" w:type="dxa"/>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ጠቅላላ ዕቃ ብዛት</w:t>
            </w:r>
          </w:p>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 xml:space="preserve">Total quantity </w:t>
            </w:r>
          </w:p>
        </w:tc>
        <w:tc>
          <w:tcPr>
            <w:tcW w:w="942" w:type="dxa"/>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ጠቅላ ዋጋ</w:t>
            </w:r>
          </w:p>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 xml:space="preserve">Total Value In USD </w:t>
            </w:r>
          </w:p>
        </w:tc>
        <w:tc>
          <w:tcPr>
            <w:tcW w:w="804" w:type="dxa"/>
            <w:tcBorders>
              <w:right w:val="single" w:sz="4" w:space="0" w:color="auto"/>
            </w:tcBorders>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ምንዛሪ</w:t>
            </w:r>
          </w:p>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Exchange rate</w:t>
            </w:r>
          </w:p>
        </w:tc>
        <w:tc>
          <w:tcPr>
            <w:tcW w:w="1229" w:type="dxa"/>
            <w:tcBorders>
              <w:left w:val="single" w:sz="4" w:space="0" w:color="auto"/>
              <w:right w:val="single" w:sz="4" w:space="0" w:color="auto"/>
            </w:tcBorders>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ጠቅላላ ዋጋ በብር</w:t>
            </w:r>
          </w:p>
          <w:p w:rsidR="0021090A" w:rsidRPr="00481FA3" w:rsidRDefault="0021090A" w:rsidP="003C4A6E">
            <w:pPr>
              <w:rPr>
                <w:rFonts w:ascii="Power Geez Unicode1" w:hAnsi="Power Geez Unicode1"/>
                <w:sz w:val="18"/>
                <w:szCs w:val="18"/>
              </w:rPr>
            </w:pPr>
          </w:p>
          <w:p w:rsidR="0021090A" w:rsidRPr="00481FA3" w:rsidRDefault="0021090A" w:rsidP="003C4A6E">
            <w:pPr>
              <w:rPr>
                <w:rFonts w:ascii="Power Geez Unicode1" w:hAnsi="Power Geez Unicode1"/>
                <w:sz w:val="18"/>
                <w:szCs w:val="18"/>
              </w:rPr>
            </w:pPr>
            <w:r w:rsidRPr="00481FA3">
              <w:rPr>
                <w:rFonts w:ascii="Power Geez Unicode1" w:hAnsi="Power Geez Unicode1"/>
                <w:sz w:val="18"/>
                <w:szCs w:val="18"/>
              </w:rPr>
              <w:t>Total Duty payable in Birr</w:t>
            </w:r>
          </w:p>
        </w:tc>
        <w:tc>
          <w:tcPr>
            <w:tcW w:w="711" w:type="dxa"/>
            <w:tcBorders>
              <w:left w:val="single" w:sz="4" w:space="0" w:color="auto"/>
              <w:right w:val="single" w:sz="4" w:space="0" w:color="auto"/>
            </w:tcBorders>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ኢንሹራንስ</w:t>
            </w:r>
          </w:p>
          <w:p w:rsidR="0021090A" w:rsidRPr="00481FA3" w:rsidRDefault="0021090A" w:rsidP="003C4A6E">
            <w:pPr>
              <w:rPr>
                <w:rFonts w:ascii="Power Geez Unicode1" w:hAnsi="Power Geez Unicode1"/>
                <w:sz w:val="18"/>
                <w:szCs w:val="18"/>
              </w:rPr>
            </w:pPr>
          </w:p>
          <w:p w:rsidR="0021090A" w:rsidRPr="00481FA3" w:rsidRDefault="0021090A" w:rsidP="003C4A6E">
            <w:pPr>
              <w:rPr>
                <w:rFonts w:ascii="Power Geez Unicode1" w:hAnsi="Power Geez Unicode1"/>
                <w:sz w:val="18"/>
                <w:szCs w:val="18"/>
              </w:rPr>
            </w:pPr>
            <w:r w:rsidRPr="00481FA3">
              <w:rPr>
                <w:rFonts w:ascii="Power Geez Unicode1" w:hAnsi="Power Geez Unicode1"/>
                <w:sz w:val="18"/>
                <w:szCs w:val="18"/>
              </w:rPr>
              <w:t>insurance</w:t>
            </w:r>
          </w:p>
        </w:tc>
        <w:tc>
          <w:tcPr>
            <w:tcW w:w="839" w:type="dxa"/>
            <w:tcBorders>
              <w:left w:val="single" w:sz="4" w:space="0" w:color="auto"/>
              <w:right w:val="single" w:sz="4" w:space="0" w:color="auto"/>
            </w:tcBorders>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ማስጫኛ ዋጋ</w:t>
            </w:r>
          </w:p>
          <w:p w:rsidR="0021090A" w:rsidRPr="00481FA3" w:rsidRDefault="0021090A" w:rsidP="003C4A6E">
            <w:pPr>
              <w:rPr>
                <w:rFonts w:ascii="Power Geez Unicode1" w:hAnsi="Power Geez Unicode1"/>
                <w:sz w:val="18"/>
                <w:szCs w:val="18"/>
              </w:rPr>
            </w:pPr>
          </w:p>
          <w:p w:rsidR="0021090A" w:rsidRPr="00481FA3" w:rsidRDefault="0021090A" w:rsidP="003C4A6E">
            <w:pPr>
              <w:rPr>
                <w:rFonts w:ascii="Power Geez Unicode1" w:hAnsi="Power Geez Unicode1"/>
                <w:sz w:val="18"/>
                <w:szCs w:val="18"/>
              </w:rPr>
            </w:pPr>
            <w:r w:rsidRPr="00481FA3">
              <w:rPr>
                <w:rFonts w:ascii="Power Geez Unicode1" w:hAnsi="Power Geez Unicode1"/>
                <w:sz w:val="18"/>
                <w:szCs w:val="18"/>
              </w:rPr>
              <w:t>Freight Value</w:t>
            </w:r>
          </w:p>
        </w:tc>
        <w:tc>
          <w:tcPr>
            <w:tcW w:w="1683" w:type="dxa"/>
            <w:tcBorders>
              <w:left w:val="single" w:sz="4" w:space="0" w:color="auto"/>
              <w:right w:val="single" w:sz="18" w:space="0" w:color="000000" w:themeColor="text1"/>
            </w:tcBorders>
            <w:shd w:val="clear" w:color="auto" w:fill="BFBFBF" w:themeFill="background1" w:themeFillShade="BF"/>
          </w:tcPr>
          <w:p w:rsidR="0021090A" w:rsidRPr="00481FA3" w:rsidRDefault="0021090A" w:rsidP="003C4A6E">
            <w:pPr>
              <w:tabs>
                <w:tab w:val="left" w:pos="2202"/>
              </w:tabs>
              <w:jc w:val="center"/>
              <w:rPr>
                <w:rFonts w:ascii="Power Geez Unicode1" w:hAnsi="Power Geez Unicode1"/>
                <w:b/>
                <w:sz w:val="18"/>
                <w:szCs w:val="18"/>
              </w:rPr>
            </w:pPr>
            <w:r w:rsidRPr="00481FA3">
              <w:rPr>
                <w:rFonts w:ascii="Power Geez Unicode1" w:hAnsi="Power Geez Unicode1"/>
                <w:b/>
                <w:sz w:val="18"/>
                <w:szCs w:val="18"/>
              </w:rPr>
              <w:t>ጠቅላላ ቀረጥ ማስከፊያ ዋጋ</w:t>
            </w:r>
          </w:p>
          <w:p w:rsidR="0021090A" w:rsidRPr="00481FA3" w:rsidRDefault="0021090A" w:rsidP="003C4A6E">
            <w:pPr>
              <w:rPr>
                <w:rFonts w:ascii="Power Geez Unicode1" w:hAnsi="Power Geez Unicode1"/>
                <w:sz w:val="18"/>
                <w:szCs w:val="18"/>
              </w:rPr>
            </w:pPr>
            <w:r w:rsidRPr="00481FA3">
              <w:rPr>
                <w:rFonts w:ascii="Power Geez Unicode1" w:hAnsi="Power Geez Unicode1"/>
                <w:sz w:val="18"/>
                <w:szCs w:val="18"/>
              </w:rPr>
              <w:t>Total Duty payable in Birr</w:t>
            </w:r>
          </w:p>
        </w:tc>
      </w:tr>
      <w:tr w:rsidR="0021090A" w:rsidRPr="00481FA3" w:rsidTr="003C4A6E">
        <w:trPr>
          <w:trHeight w:val="224"/>
        </w:trPr>
        <w:tc>
          <w:tcPr>
            <w:tcW w:w="1530" w:type="dxa"/>
            <w:tcBorders>
              <w:left w:val="single" w:sz="18" w:space="0" w:color="000000" w:themeColor="text1"/>
            </w:tcBorders>
          </w:tcPr>
          <w:p w:rsidR="0021090A" w:rsidRPr="00481FA3" w:rsidRDefault="0021090A" w:rsidP="003C4A6E">
            <w:pPr>
              <w:tabs>
                <w:tab w:val="left" w:pos="2202"/>
              </w:tabs>
            </w:pPr>
          </w:p>
        </w:tc>
        <w:tc>
          <w:tcPr>
            <w:tcW w:w="1260" w:type="dxa"/>
          </w:tcPr>
          <w:p w:rsidR="0021090A" w:rsidRPr="00481FA3" w:rsidRDefault="0021090A" w:rsidP="003C4A6E">
            <w:pPr>
              <w:tabs>
                <w:tab w:val="left" w:pos="2202"/>
              </w:tabs>
            </w:pPr>
          </w:p>
        </w:tc>
        <w:tc>
          <w:tcPr>
            <w:tcW w:w="1210" w:type="dxa"/>
          </w:tcPr>
          <w:p w:rsidR="0021090A" w:rsidRPr="00481FA3" w:rsidRDefault="0021090A" w:rsidP="003C4A6E">
            <w:pPr>
              <w:tabs>
                <w:tab w:val="left" w:pos="2202"/>
              </w:tabs>
            </w:pPr>
          </w:p>
        </w:tc>
        <w:tc>
          <w:tcPr>
            <w:tcW w:w="1332" w:type="dxa"/>
          </w:tcPr>
          <w:p w:rsidR="0021090A" w:rsidRPr="00481FA3" w:rsidRDefault="0021090A" w:rsidP="003C4A6E">
            <w:pPr>
              <w:tabs>
                <w:tab w:val="left" w:pos="2202"/>
              </w:tabs>
            </w:pPr>
          </w:p>
        </w:tc>
        <w:tc>
          <w:tcPr>
            <w:tcW w:w="1238" w:type="dxa"/>
          </w:tcPr>
          <w:p w:rsidR="0021090A" w:rsidRPr="00481FA3" w:rsidRDefault="0021090A" w:rsidP="003C4A6E">
            <w:pPr>
              <w:tabs>
                <w:tab w:val="left" w:pos="2202"/>
              </w:tabs>
              <w:rPr>
                <w:sz w:val="18"/>
                <w:szCs w:val="18"/>
              </w:rPr>
            </w:pPr>
          </w:p>
        </w:tc>
        <w:tc>
          <w:tcPr>
            <w:tcW w:w="1140" w:type="dxa"/>
          </w:tcPr>
          <w:p w:rsidR="0021090A" w:rsidRPr="00481FA3" w:rsidRDefault="0021090A" w:rsidP="003C4A6E">
            <w:pPr>
              <w:tabs>
                <w:tab w:val="left" w:pos="2202"/>
              </w:tabs>
              <w:rPr>
                <w:sz w:val="18"/>
                <w:szCs w:val="18"/>
              </w:rPr>
            </w:pPr>
          </w:p>
        </w:tc>
        <w:tc>
          <w:tcPr>
            <w:tcW w:w="941" w:type="dxa"/>
          </w:tcPr>
          <w:p w:rsidR="0021090A" w:rsidRPr="00481FA3" w:rsidRDefault="0021090A" w:rsidP="003C4A6E">
            <w:pPr>
              <w:tabs>
                <w:tab w:val="left" w:pos="2202"/>
              </w:tabs>
              <w:rPr>
                <w:sz w:val="18"/>
                <w:szCs w:val="18"/>
              </w:rPr>
            </w:pPr>
          </w:p>
        </w:tc>
        <w:tc>
          <w:tcPr>
            <w:tcW w:w="942" w:type="dxa"/>
          </w:tcPr>
          <w:p w:rsidR="0021090A" w:rsidRPr="00481FA3" w:rsidRDefault="0021090A" w:rsidP="003C4A6E">
            <w:pPr>
              <w:tabs>
                <w:tab w:val="left" w:pos="2202"/>
              </w:tabs>
              <w:rPr>
                <w:sz w:val="18"/>
                <w:szCs w:val="18"/>
              </w:rPr>
            </w:pPr>
          </w:p>
        </w:tc>
        <w:tc>
          <w:tcPr>
            <w:tcW w:w="804" w:type="dxa"/>
            <w:tcBorders>
              <w:right w:val="single" w:sz="4" w:space="0" w:color="auto"/>
            </w:tcBorders>
          </w:tcPr>
          <w:p w:rsidR="0021090A" w:rsidRPr="00481FA3" w:rsidRDefault="0021090A" w:rsidP="003C4A6E">
            <w:pPr>
              <w:tabs>
                <w:tab w:val="left" w:pos="2202"/>
              </w:tabs>
              <w:rPr>
                <w:sz w:val="18"/>
                <w:szCs w:val="18"/>
              </w:rPr>
            </w:pPr>
          </w:p>
        </w:tc>
        <w:tc>
          <w:tcPr>
            <w:tcW w:w="1229" w:type="dxa"/>
            <w:tcBorders>
              <w:left w:val="single" w:sz="4" w:space="0" w:color="auto"/>
              <w:right w:val="single" w:sz="4" w:space="0" w:color="auto"/>
            </w:tcBorders>
          </w:tcPr>
          <w:p w:rsidR="0021090A" w:rsidRPr="00481FA3" w:rsidRDefault="0021090A" w:rsidP="003C4A6E">
            <w:pPr>
              <w:tabs>
                <w:tab w:val="left" w:pos="2202"/>
              </w:tabs>
              <w:rPr>
                <w:sz w:val="18"/>
                <w:szCs w:val="18"/>
              </w:rPr>
            </w:pPr>
          </w:p>
        </w:tc>
        <w:tc>
          <w:tcPr>
            <w:tcW w:w="711" w:type="dxa"/>
            <w:tcBorders>
              <w:left w:val="single" w:sz="4" w:space="0" w:color="auto"/>
              <w:right w:val="single" w:sz="4" w:space="0" w:color="auto"/>
            </w:tcBorders>
          </w:tcPr>
          <w:p w:rsidR="0021090A" w:rsidRPr="00481FA3" w:rsidRDefault="0021090A" w:rsidP="003C4A6E">
            <w:pPr>
              <w:tabs>
                <w:tab w:val="left" w:pos="2202"/>
              </w:tabs>
              <w:rPr>
                <w:sz w:val="18"/>
                <w:szCs w:val="18"/>
              </w:rPr>
            </w:pPr>
          </w:p>
        </w:tc>
        <w:tc>
          <w:tcPr>
            <w:tcW w:w="839" w:type="dxa"/>
            <w:tcBorders>
              <w:left w:val="single" w:sz="4" w:space="0" w:color="auto"/>
              <w:right w:val="single" w:sz="4" w:space="0" w:color="auto"/>
            </w:tcBorders>
          </w:tcPr>
          <w:p w:rsidR="0021090A" w:rsidRPr="00481FA3" w:rsidRDefault="0021090A" w:rsidP="003C4A6E">
            <w:pPr>
              <w:tabs>
                <w:tab w:val="left" w:pos="2202"/>
              </w:tabs>
              <w:rPr>
                <w:sz w:val="18"/>
                <w:szCs w:val="18"/>
              </w:rPr>
            </w:pPr>
          </w:p>
        </w:tc>
        <w:tc>
          <w:tcPr>
            <w:tcW w:w="1683" w:type="dxa"/>
            <w:tcBorders>
              <w:left w:val="single" w:sz="4" w:space="0" w:color="auto"/>
              <w:right w:val="single" w:sz="18" w:space="0" w:color="000000" w:themeColor="text1"/>
            </w:tcBorders>
          </w:tcPr>
          <w:p w:rsidR="0021090A" w:rsidRPr="00481FA3" w:rsidRDefault="0021090A" w:rsidP="003C4A6E">
            <w:pPr>
              <w:tabs>
                <w:tab w:val="left" w:pos="2202"/>
              </w:tabs>
              <w:rPr>
                <w:sz w:val="18"/>
                <w:szCs w:val="18"/>
              </w:rPr>
            </w:pPr>
          </w:p>
        </w:tc>
      </w:tr>
      <w:tr w:rsidR="0021090A" w:rsidRPr="00481FA3" w:rsidTr="003C4A6E">
        <w:trPr>
          <w:trHeight w:val="213"/>
        </w:trPr>
        <w:tc>
          <w:tcPr>
            <w:tcW w:w="1530" w:type="dxa"/>
            <w:tcBorders>
              <w:left w:val="single" w:sz="18" w:space="0" w:color="000000" w:themeColor="text1"/>
            </w:tcBorders>
          </w:tcPr>
          <w:p w:rsidR="0021090A" w:rsidRPr="00481FA3" w:rsidRDefault="0021090A" w:rsidP="003C4A6E">
            <w:pPr>
              <w:tabs>
                <w:tab w:val="left" w:pos="2202"/>
              </w:tabs>
            </w:pPr>
          </w:p>
        </w:tc>
        <w:tc>
          <w:tcPr>
            <w:tcW w:w="1260" w:type="dxa"/>
          </w:tcPr>
          <w:p w:rsidR="0021090A" w:rsidRPr="00481FA3" w:rsidRDefault="0021090A" w:rsidP="003C4A6E">
            <w:pPr>
              <w:tabs>
                <w:tab w:val="left" w:pos="2202"/>
              </w:tabs>
            </w:pPr>
          </w:p>
        </w:tc>
        <w:tc>
          <w:tcPr>
            <w:tcW w:w="1210" w:type="dxa"/>
          </w:tcPr>
          <w:p w:rsidR="0021090A" w:rsidRPr="00481FA3" w:rsidRDefault="0021090A" w:rsidP="003C4A6E">
            <w:pPr>
              <w:tabs>
                <w:tab w:val="left" w:pos="2202"/>
              </w:tabs>
            </w:pPr>
          </w:p>
        </w:tc>
        <w:tc>
          <w:tcPr>
            <w:tcW w:w="1332" w:type="dxa"/>
          </w:tcPr>
          <w:p w:rsidR="0021090A" w:rsidRPr="00481FA3" w:rsidRDefault="0021090A" w:rsidP="003C4A6E">
            <w:pPr>
              <w:tabs>
                <w:tab w:val="left" w:pos="2202"/>
              </w:tabs>
            </w:pPr>
          </w:p>
        </w:tc>
        <w:tc>
          <w:tcPr>
            <w:tcW w:w="1238" w:type="dxa"/>
          </w:tcPr>
          <w:p w:rsidR="0021090A" w:rsidRPr="00481FA3" w:rsidRDefault="0021090A" w:rsidP="003C4A6E">
            <w:pPr>
              <w:tabs>
                <w:tab w:val="left" w:pos="2202"/>
              </w:tabs>
              <w:rPr>
                <w:sz w:val="18"/>
                <w:szCs w:val="18"/>
              </w:rPr>
            </w:pPr>
          </w:p>
        </w:tc>
        <w:tc>
          <w:tcPr>
            <w:tcW w:w="1140" w:type="dxa"/>
          </w:tcPr>
          <w:p w:rsidR="0021090A" w:rsidRPr="00481FA3" w:rsidRDefault="0021090A" w:rsidP="003C4A6E">
            <w:pPr>
              <w:tabs>
                <w:tab w:val="left" w:pos="2202"/>
              </w:tabs>
              <w:rPr>
                <w:sz w:val="18"/>
                <w:szCs w:val="18"/>
              </w:rPr>
            </w:pPr>
          </w:p>
        </w:tc>
        <w:tc>
          <w:tcPr>
            <w:tcW w:w="941" w:type="dxa"/>
          </w:tcPr>
          <w:p w:rsidR="0021090A" w:rsidRPr="00481FA3" w:rsidRDefault="0021090A" w:rsidP="003C4A6E">
            <w:pPr>
              <w:tabs>
                <w:tab w:val="left" w:pos="2202"/>
              </w:tabs>
              <w:rPr>
                <w:sz w:val="18"/>
                <w:szCs w:val="18"/>
              </w:rPr>
            </w:pPr>
          </w:p>
        </w:tc>
        <w:tc>
          <w:tcPr>
            <w:tcW w:w="942" w:type="dxa"/>
          </w:tcPr>
          <w:p w:rsidR="0021090A" w:rsidRPr="00481FA3" w:rsidRDefault="0021090A" w:rsidP="003C4A6E">
            <w:pPr>
              <w:tabs>
                <w:tab w:val="left" w:pos="2202"/>
              </w:tabs>
              <w:rPr>
                <w:sz w:val="18"/>
                <w:szCs w:val="18"/>
              </w:rPr>
            </w:pPr>
          </w:p>
        </w:tc>
        <w:tc>
          <w:tcPr>
            <w:tcW w:w="804" w:type="dxa"/>
            <w:tcBorders>
              <w:right w:val="single" w:sz="4" w:space="0" w:color="auto"/>
            </w:tcBorders>
          </w:tcPr>
          <w:p w:rsidR="0021090A" w:rsidRPr="00481FA3" w:rsidRDefault="0021090A" w:rsidP="003C4A6E">
            <w:pPr>
              <w:tabs>
                <w:tab w:val="left" w:pos="2202"/>
              </w:tabs>
              <w:rPr>
                <w:sz w:val="18"/>
                <w:szCs w:val="18"/>
              </w:rPr>
            </w:pPr>
          </w:p>
        </w:tc>
        <w:tc>
          <w:tcPr>
            <w:tcW w:w="1229" w:type="dxa"/>
            <w:tcBorders>
              <w:left w:val="single" w:sz="4" w:space="0" w:color="auto"/>
              <w:right w:val="single" w:sz="4" w:space="0" w:color="auto"/>
            </w:tcBorders>
          </w:tcPr>
          <w:p w:rsidR="0021090A" w:rsidRPr="00481FA3" w:rsidRDefault="0021090A" w:rsidP="003C4A6E">
            <w:pPr>
              <w:tabs>
                <w:tab w:val="left" w:pos="2202"/>
              </w:tabs>
              <w:rPr>
                <w:sz w:val="18"/>
                <w:szCs w:val="18"/>
              </w:rPr>
            </w:pPr>
          </w:p>
        </w:tc>
        <w:tc>
          <w:tcPr>
            <w:tcW w:w="711" w:type="dxa"/>
            <w:tcBorders>
              <w:left w:val="single" w:sz="4" w:space="0" w:color="auto"/>
              <w:right w:val="single" w:sz="4" w:space="0" w:color="auto"/>
            </w:tcBorders>
          </w:tcPr>
          <w:p w:rsidR="0021090A" w:rsidRPr="00481FA3" w:rsidRDefault="0021090A" w:rsidP="003C4A6E">
            <w:pPr>
              <w:tabs>
                <w:tab w:val="left" w:pos="2202"/>
              </w:tabs>
              <w:rPr>
                <w:sz w:val="18"/>
                <w:szCs w:val="18"/>
              </w:rPr>
            </w:pPr>
          </w:p>
        </w:tc>
        <w:tc>
          <w:tcPr>
            <w:tcW w:w="839" w:type="dxa"/>
            <w:tcBorders>
              <w:left w:val="single" w:sz="4" w:space="0" w:color="auto"/>
              <w:right w:val="single" w:sz="4" w:space="0" w:color="auto"/>
            </w:tcBorders>
          </w:tcPr>
          <w:p w:rsidR="0021090A" w:rsidRPr="00481FA3" w:rsidRDefault="0021090A" w:rsidP="003C4A6E">
            <w:pPr>
              <w:tabs>
                <w:tab w:val="left" w:pos="2202"/>
              </w:tabs>
              <w:rPr>
                <w:sz w:val="18"/>
                <w:szCs w:val="18"/>
              </w:rPr>
            </w:pPr>
          </w:p>
        </w:tc>
        <w:tc>
          <w:tcPr>
            <w:tcW w:w="1683" w:type="dxa"/>
            <w:tcBorders>
              <w:left w:val="single" w:sz="4" w:space="0" w:color="auto"/>
              <w:right w:val="single" w:sz="18" w:space="0" w:color="000000" w:themeColor="text1"/>
            </w:tcBorders>
          </w:tcPr>
          <w:p w:rsidR="0021090A" w:rsidRPr="00481FA3" w:rsidRDefault="0021090A" w:rsidP="003C4A6E">
            <w:pPr>
              <w:tabs>
                <w:tab w:val="left" w:pos="2202"/>
              </w:tabs>
              <w:rPr>
                <w:sz w:val="18"/>
                <w:szCs w:val="18"/>
              </w:rPr>
            </w:pPr>
          </w:p>
        </w:tc>
      </w:tr>
      <w:tr w:rsidR="0021090A" w:rsidRPr="00481FA3" w:rsidTr="003C4A6E">
        <w:trPr>
          <w:trHeight w:val="449"/>
        </w:trPr>
        <w:tc>
          <w:tcPr>
            <w:tcW w:w="8651" w:type="dxa"/>
            <w:gridSpan w:val="7"/>
            <w:tcBorders>
              <w:left w:val="single" w:sz="18" w:space="0" w:color="000000" w:themeColor="text1"/>
              <w:bottom w:val="nil"/>
              <w:right w:val="single" w:sz="18" w:space="0" w:color="000000" w:themeColor="text1"/>
            </w:tcBorders>
          </w:tcPr>
          <w:p w:rsidR="0021090A" w:rsidRPr="00481FA3" w:rsidRDefault="0021090A" w:rsidP="003C4A6E">
            <w:pPr>
              <w:tabs>
                <w:tab w:val="left" w:pos="2202"/>
              </w:tabs>
              <w:rPr>
                <w:sz w:val="18"/>
                <w:szCs w:val="18"/>
              </w:rPr>
            </w:pPr>
          </w:p>
        </w:tc>
        <w:tc>
          <w:tcPr>
            <w:tcW w:w="2975" w:type="dxa"/>
            <w:gridSpan w:val="3"/>
            <w:tcBorders>
              <w:top w:val="single" w:sz="4" w:space="0" w:color="auto"/>
              <w:left w:val="single" w:sz="18" w:space="0" w:color="000000" w:themeColor="text1"/>
              <w:right w:val="single" w:sz="4" w:space="0" w:color="auto"/>
            </w:tcBorders>
            <w:shd w:val="clear" w:color="auto" w:fill="A6A6A6" w:themeFill="background1" w:themeFillShade="A6"/>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የቀረጥ  ዓይነት</w:t>
            </w:r>
          </w:p>
          <w:p w:rsidR="0021090A" w:rsidRPr="00481FA3" w:rsidRDefault="0021090A" w:rsidP="003C4A6E">
            <w:pPr>
              <w:rPr>
                <w:rFonts w:ascii="Power Geez Unicode1" w:hAnsi="Power Geez Unicode1"/>
                <w:sz w:val="18"/>
                <w:szCs w:val="18"/>
              </w:rPr>
            </w:pPr>
            <w:r w:rsidRPr="00481FA3">
              <w:rPr>
                <w:rFonts w:ascii="Power Geez Unicode1" w:hAnsi="Power Geez Unicode1"/>
                <w:sz w:val="18"/>
                <w:szCs w:val="18"/>
              </w:rPr>
              <w:t>Type of duty and Tax</w:t>
            </w:r>
          </w:p>
        </w:tc>
        <w:tc>
          <w:tcPr>
            <w:tcW w:w="711" w:type="dxa"/>
            <w:tcBorders>
              <w:left w:val="single" w:sz="4" w:space="0" w:color="auto"/>
              <w:right w:val="single" w:sz="4" w:space="0" w:color="auto"/>
            </w:tcBorders>
            <w:shd w:val="clear" w:color="auto" w:fill="A6A6A6" w:themeFill="background1" w:themeFillShade="A6"/>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በመቶ</w:t>
            </w:r>
          </w:p>
        </w:tc>
        <w:tc>
          <w:tcPr>
            <w:tcW w:w="839" w:type="dxa"/>
            <w:tcBorders>
              <w:left w:val="single" w:sz="4" w:space="0" w:color="auto"/>
              <w:right w:val="single" w:sz="4" w:space="0" w:color="auto"/>
            </w:tcBorders>
            <w:shd w:val="clear" w:color="auto" w:fill="A6A6A6" w:themeFill="background1" w:themeFillShade="A6"/>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Base value</w:t>
            </w:r>
          </w:p>
        </w:tc>
        <w:tc>
          <w:tcPr>
            <w:tcW w:w="1683" w:type="dxa"/>
            <w:tcBorders>
              <w:left w:val="single" w:sz="4" w:space="0" w:color="auto"/>
              <w:right w:val="single" w:sz="18" w:space="0" w:color="000000" w:themeColor="text1"/>
            </w:tcBorders>
            <w:shd w:val="clear" w:color="auto" w:fill="A6A6A6" w:themeFill="background1" w:themeFillShade="A6"/>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ቀረጥ መጠን</w:t>
            </w:r>
          </w:p>
          <w:p w:rsidR="0021090A" w:rsidRPr="00481FA3" w:rsidRDefault="0021090A" w:rsidP="003C4A6E">
            <w:pPr>
              <w:rPr>
                <w:rFonts w:ascii="Power Geez Unicode1" w:hAnsi="Power Geez Unicode1"/>
                <w:sz w:val="18"/>
                <w:szCs w:val="18"/>
              </w:rPr>
            </w:pPr>
            <w:r w:rsidRPr="00481FA3">
              <w:rPr>
                <w:rFonts w:ascii="Power Geez Unicode1" w:hAnsi="Power Geez Unicode1"/>
                <w:sz w:val="18"/>
                <w:szCs w:val="18"/>
              </w:rPr>
              <w:t>duty and Tax</w:t>
            </w:r>
          </w:p>
        </w:tc>
      </w:tr>
      <w:tr w:rsidR="0021090A" w:rsidRPr="00481FA3" w:rsidTr="003C4A6E">
        <w:trPr>
          <w:trHeight w:val="213"/>
        </w:trPr>
        <w:tc>
          <w:tcPr>
            <w:tcW w:w="8651" w:type="dxa"/>
            <w:gridSpan w:val="7"/>
            <w:vMerge w:val="restart"/>
            <w:tcBorders>
              <w:top w:val="nil"/>
              <w:left w:val="single" w:sz="18" w:space="0" w:color="000000" w:themeColor="text1"/>
              <w:right w:val="single" w:sz="18" w:space="0" w:color="000000" w:themeColor="text1"/>
            </w:tcBorders>
          </w:tcPr>
          <w:p w:rsidR="0021090A" w:rsidRPr="00481FA3" w:rsidRDefault="0021090A" w:rsidP="003C4A6E">
            <w:pPr>
              <w:tabs>
                <w:tab w:val="left" w:pos="2202"/>
              </w:tabs>
              <w:rPr>
                <w:sz w:val="18"/>
                <w:szCs w:val="18"/>
              </w:rPr>
            </w:pPr>
          </w:p>
          <w:p w:rsidR="0021090A" w:rsidRPr="00481FA3" w:rsidRDefault="0021090A" w:rsidP="003C4A6E">
            <w:pPr>
              <w:rPr>
                <w:sz w:val="18"/>
                <w:szCs w:val="18"/>
              </w:rPr>
            </w:pPr>
          </w:p>
          <w:p w:rsidR="0021090A" w:rsidRPr="00481FA3" w:rsidRDefault="0021090A" w:rsidP="003C4A6E">
            <w:pPr>
              <w:rPr>
                <w:sz w:val="18"/>
                <w:szCs w:val="18"/>
              </w:rPr>
            </w:pPr>
          </w:p>
          <w:p w:rsidR="0021090A" w:rsidRPr="00481FA3" w:rsidRDefault="0021090A" w:rsidP="003C4A6E">
            <w:pPr>
              <w:rPr>
                <w:sz w:val="18"/>
                <w:szCs w:val="18"/>
              </w:rPr>
            </w:pPr>
          </w:p>
          <w:p w:rsidR="0021090A" w:rsidRPr="00481FA3" w:rsidRDefault="0021090A" w:rsidP="003C4A6E">
            <w:pPr>
              <w:rPr>
                <w:sz w:val="18"/>
                <w:szCs w:val="18"/>
              </w:rPr>
            </w:pPr>
          </w:p>
          <w:p w:rsidR="0021090A" w:rsidRPr="00481FA3" w:rsidRDefault="0021090A" w:rsidP="003C4A6E">
            <w:pPr>
              <w:rPr>
                <w:sz w:val="18"/>
                <w:szCs w:val="18"/>
              </w:rPr>
            </w:pPr>
          </w:p>
          <w:p w:rsidR="0021090A" w:rsidRPr="00481FA3" w:rsidRDefault="0021090A" w:rsidP="003C4A6E">
            <w:pPr>
              <w:rPr>
                <w:sz w:val="18"/>
                <w:szCs w:val="18"/>
              </w:rPr>
            </w:pPr>
          </w:p>
          <w:p w:rsidR="0021090A" w:rsidRPr="00481FA3" w:rsidRDefault="0021090A" w:rsidP="003C4A6E">
            <w:pPr>
              <w:rPr>
                <w:sz w:val="18"/>
                <w:szCs w:val="18"/>
              </w:rPr>
            </w:pPr>
          </w:p>
          <w:p w:rsidR="0021090A" w:rsidRPr="00481FA3" w:rsidRDefault="0021090A" w:rsidP="003C4A6E">
            <w:pPr>
              <w:rPr>
                <w:sz w:val="18"/>
                <w:szCs w:val="18"/>
              </w:rPr>
            </w:pPr>
          </w:p>
          <w:p w:rsidR="0021090A" w:rsidRPr="00481FA3" w:rsidRDefault="0021090A" w:rsidP="003C4A6E">
            <w:pPr>
              <w:rPr>
                <w:sz w:val="18"/>
                <w:szCs w:val="18"/>
              </w:rPr>
            </w:pPr>
          </w:p>
          <w:p w:rsidR="0021090A" w:rsidRPr="00481FA3" w:rsidRDefault="0021090A" w:rsidP="003C4A6E">
            <w:pPr>
              <w:rPr>
                <w:sz w:val="18"/>
                <w:szCs w:val="18"/>
              </w:rPr>
            </w:pPr>
          </w:p>
          <w:p w:rsidR="0021090A" w:rsidRPr="00481FA3" w:rsidRDefault="0021090A" w:rsidP="003C4A6E">
            <w:pPr>
              <w:rPr>
                <w:sz w:val="18"/>
                <w:szCs w:val="18"/>
              </w:rPr>
            </w:pPr>
          </w:p>
          <w:p w:rsidR="0021090A" w:rsidRPr="00481FA3" w:rsidRDefault="00256DC1" w:rsidP="003C4A6E">
            <w:pPr>
              <w:rPr>
                <w:sz w:val="18"/>
                <w:szCs w:val="18"/>
              </w:rPr>
            </w:pPr>
            <w:r>
              <w:rPr>
                <w:noProof/>
                <w:sz w:val="18"/>
                <w:szCs w:val="18"/>
              </w:rPr>
              <w:pict>
                <v:shape id="_x0000_s1058" type="#_x0000_t202" style="position:absolute;margin-left:-4.45pt;margin-top:6pt;width:741.75pt;height:113.85pt;z-index:251681792">
                  <v:textbox style="mso-next-textbox:#_x0000_s1058">
                    <w:txbxContent>
                      <w:p w:rsidR="00833C69" w:rsidRDefault="00833C69" w:rsidP="0021090A">
                        <w:pPr>
                          <w:tabs>
                            <w:tab w:val="left" w:pos="2202"/>
                          </w:tabs>
                          <w:spacing w:line="276" w:lineRule="auto"/>
                          <w:rPr>
                            <w:rFonts w:ascii="Power Geez Unicode1" w:hAnsi="Power Geez Unicode1"/>
                            <w:sz w:val="18"/>
                            <w:szCs w:val="18"/>
                          </w:rPr>
                        </w:pPr>
                      </w:p>
                      <w:p w:rsidR="00833C69" w:rsidRPr="00440A44" w:rsidRDefault="00833C69" w:rsidP="0021090A">
                        <w:pPr>
                          <w:tabs>
                            <w:tab w:val="left" w:pos="2202"/>
                          </w:tabs>
                          <w:spacing w:line="276" w:lineRule="auto"/>
                          <w:rPr>
                            <w:rFonts w:ascii="Power Geez Unicode1" w:hAnsi="Power Geez Unicode1"/>
                            <w:sz w:val="18"/>
                            <w:szCs w:val="18"/>
                          </w:rPr>
                        </w:pPr>
                        <w:r w:rsidRPr="00440A44">
                          <w:rPr>
                            <w:rFonts w:ascii="Power Geez Unicode1" w:hAnsi="Power Geez Unicode1"/>
                            <w:sz w:val="18"/>
                            <w:szCs w:val="18"/>
                          </w:rPr>
                          <w:t xml:space="preserve">ቅጹን ያዘጋጀው ስም ________________________________ </w:t>
                        </w:r>
                        <w:r>
                          <w:rPr>
                            <w:rFonts w:ascii="Power Geez Unicode1" w:hAnsi="Power Geez Unicode1"/>
                            <w:sz w:val="18"/>
                            <w:szCs w:val="18"/>
                          </w:rPr>
                          <w:t xml:space="preserve">     </w:t>
                        </w:r>
                        <w:r w:rsidRPr="00440A44">
                          <w:rPr>
                            <w:rFonts w:ascii="Power Geez Unicode1" w:hAnsi="Power Geez Unicode1"/>
                            <w:sz w:val="18"/>
                            <w:szCs w:val="18"/>
                          </w:rPr>
                          <w:t>ያረጋገጠው ስም______________________________________</w:t>
                        </w:r>
                      </w:p>
                      <w:p w:rsidR="00833C69" w:rsidRPr="00440A44" w:rsidRDefault="00833C69" w:rsidP="0021090A">
                        <w:pPr>
                          <w:tabs>
                            <w:tab w:val="left" w:pos="2202"/>
                            <w:tab w:val="left" w:pos="4965"/>
                          </w:tabs>
                          <w:spacing w:line="276" w:lineRule="auto"/>
                          <w:rPr>
                            <w:rFonts w:ascii="Power Geez Unicode1" w:hAnsi="Power Geez Unicode1"/>
                            <w:sz w:val="18"/>
                            <w:szCs w:val="18"/>
                          </w:rPr>
                        </w:pPr>
                        <w:r w:rsidRPr="00440A44">
                          <w:rPr>
                            <w:sz w:val="18"/>
                            <w:szCs w:val="18"/>
                          </w:rPr>
                          <w:t xml:space="preserve">Prepared </w:t>
                        </w:r>
                        <w:proofErr w:type="gramStart"/>
                        <w:r w:rsidRPr="00440A44">
                          <w:rPr>
                            <w:sz w:val="18"/>
                            <w:szCs w:val="18"/>
                          </w:rPr>
                          <w:t>by</w:t>
                        </w:r>
                        <w:r>
                          <w:rPr>
                            <w:sz w:val="18"/>
                            <w:szCs w:val="18"/>
                          </w:rPr>
                          <w:t xml:space="preserve">  </w:t>
                        </w:r>
                        <w:r w:rsidRPr="00440A44">
                          <w:rPr>
                            <w:rFonts w:ascii="Power Geez Unicode1" w:hAnsi="Power Geez Unicode1"/>
                            <w:sz w:val="18"/>
                            <w:szCs w:val="18"/>
                          </w:rPr>
                          <w:t>_</w:t>
                        </w:r>
                        <w:proofErr w:type="gramEnd"/>
                        <w:r w:rsidRPr="00440A44">
                          <w:rPr>
                            <w:rFonts w:ascii="Power Geez Unicode1" w:hAnsi="Power Geez Unicode1"/>
                            <w:sz w:val="18"/>
                            <w:szCs w:val="18"/>
                          </w:rPr>
                          <w:t>_____________</w:t>
                        </w:r>
                        <w:r w:rsidRPr="00440A44">
                          <w:rPr>
                            <w:sz w:val="18"/>
                            <w:szCs w:val="18"/>
                          </w:rPr>
                          <w:t xml:space="preserve">                  </w:t>
                        </w:r>
                        <w:r w:rsidRPr="00440A44">
                          <w:rPr>
                            <w:sz w:val="18"/>
                            <w:szCs w:val="18"/>
                          </w:rPr>
                          <w:tab/>
                        </w:r>
                        <w:r>
                          <w:rPr>
                            <w:sz w:val="18"/>
                            <w:szCs w:val="18"/>
                          </w:rPr>
                          <w:t xml:space="preserve">               </w:t>
                        </w:r>
                        <w:r w:rsidRPr="00440A44">
                          <w:rPr>
                            <w:sz w:val="18"/>
                            <w:szCs w:val="18"/>
                          </w:rPr>
                          <w:t>Approved by</w:t>
                        </w:r>
                        <w:r w:rsidRPr="00440A44">
                          <w:rPr>
                            <w:rFonts w:ascii="Power Geez Unicode1" w:hAnsi="Power Geez Unicode1"/>
                            <w:sz w:val="18"/>
                            <w:szCs w:val="18"/>
                          </w:rPr>
                          <w:t>____________</w:t>
                        </w:r>
                      </w:p>
                      <w:p w:rsidR="00833C69" w:rsidRPr="00440A44" w:rsidRDefault="00833C69" w:rsidP="0021090A">
                        <w:pPr>
                          <w:tabs>
                            <w:tab w:val="left" w:pos="2202"/>
                          </w:tabs>
                          <w:spacing w:line="276" w:lineRule="auto"/>
                          <w:rPr>
                            <w:rFonts w:ascii="Power Geez Unicode1" w:hAnsi="Power Geez Unicode1"/>
                            <w:sz w:val="18"/>
                            <w:szCs w:val="18"/>
                          </w:rPr>
                        </w:pPr>
                        <w:r>
                          <w:rPr>
                            <w:rFonts w:ascii="Power Geez Unicode1" w:hAnsi="Power Geez Unicode1"/>
                            <w:sz w:val="18"/>
                            <w:szCs w:val="18"/>
                          </w:rPr>
                          <w:t xml:space="preserve">              </w:t>
                        </w:r>
                        <w:r w:rsidRPr="00440A44">
                          <w:rPr>
                            <w:rFonts w:ascii="Power Geez Unicode1" w:hAnsi="Power Geez Unicode1"/>
                            <w:sz w:val="18"/>
                            <w:szCs w:val="18"/>
                          </w:rPr>
                          <w:t>ፊርማ____________________ቀን_____________</w:t>
                        </w:r>
                      </w:p>
                      <w:p w:rsidR="00833C69" w:rsidRDefault="00833C69" w:rsidP="0021090A">
                        <w:r w:rsidRPr="00440A44">
                          <w:rPr>
                            <w:rFonts w:ascii="Power Geez Unicode1" w:hAnsi="Power Geez Unicode1"/>
                            <w:sz w:val="18"/>
                            <w:szCs w:val="18"/>
                          </w:rPr>
                          <w:t xml:space="preserve">               Signature___________ </w:t>
                        </w:r>
                        <w:r w:rsidRPr="00440A44">
                          <w:rPr>
                            <w:sz w:val="18"/>
                            <w:szCs w:val="18"/>
                          </w:rPr>
                          <w:t>Date</w:t>
                        </w:r>
                        <w:r w:rsidRPr="00440A44">
                          <w:rPr>
                            <w:rFonts w:ascii="Power Geez Unicode1" w:hAnsi="Power Geez Unicode1"/>
                            <w:sz w:val="18"/>
                            <w:szCs w:val="18"/>
                          </w:rPr>
                          <w:tab/>
                          <w:t xml:space="preserve">_____________ signature___________ </w:t>
                        </w:r>
                        <w:r w:rsidRPr="00440A44">
                          <w:rPr>
                            <w:sz w:val="18"/>
                            <w:szCs w:val="18"/>
                          </w:rPr>
                          <w:t>Date</w:t>
                        </w:r>
                        <w:r w:rsidRPr="00440A44">
                          <w:rPr>
                            <w:rFonts w:ascii="Power Geez Unicode1" w:hAnsi="Power Geez Unicode1"/>
                            <w:sz w:val="18"/>
                            <w:szCs w:val="18"/>
                          </w:rPr>
                          <w:tab/>
                          <w:t>_____________</w:t>
                        </w:r>
                      </w:p>
                    </w:txbxContent>
                  </v:textbox>
                </v:shape>
              </w:pict>
            </w:r>
          </w:p>
        </w:tc>
        <w:tc>
          <w:tcPr>
            <w:tcW w:w="2975" w:type="dxa"/>
            <w:gridSpan w:val="3"/>
            <w:tcBorders>
              <w:left w:val="single" w:sz="18" w:space="0" w:color="000000" w:themeColor="text1"/>
              <w:right w:val="single" w:sz="4" w:space="0" w:color="auto"/>
            </w:tcBorders>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Duty tax</w:t>
            </w:r>
          </w:p>
        </w:tc>
        <w:tc>
          <w:tcPr>
            <w:tcW w:w="711" w:type="dxa"/>
            <w:tcBorders>
              <w:left w:val="single" w:sz="4" w:space="0" w:color="auto"/>
              <w:right w:val="single" w:sz="4" w:space="0" w:color="auto"/>
            </w:tcBorders>
          </w:tcPr>
          <w:p w:rsidR="0021090A" w:rsidRPr="00481FA3" w:rsidRDefault="0021090A" w:rsidP="003C4A6E">
            <w:pPr>
              <w:tabs>
                <w:tab w:val="left" w:pos="2202"/>
              </w:tabs>
              <w:rPr>
                <w:rFonts w:ascii="Power Geez Unicode1" w:hAnsi="Power Geez Unicode1"/>
                <w:sz w:val="18"/>
                <w:szCs w:val="18"/>
              </w:rPr>
            </w:pPr>
          </w:p>
        </w:tc>
        <w:tc>
          <w:tcPr>
            <w:tcW w:w="839" w:type="dxa"/>
            <w:tcBorders>
              <w:left w:val="single" w:sz="4" w:space="0" w:color="auto"/>
              <w:right w:val="single" w:sz="4" w:space="0" w:color="auto"/>
            </w:tcBorders>
          </w:tcPr>
          <w:p w:rsidR="0021090A" w:rsidRPr="00481FA3" w:rsidRDefault="0021090A" w:rsidP="003C4A6E">
            <w:pPr>
              <w:tabs>
                <w:tab w:val="left" w:pos="2202"/>
              </w:tabs>
              <w:rPr>
                <w:rFonts w:ascii="Power Geez Unicode1" w:hAnsi="Power Geez Unicode1"/>
                <w:sz w:val="18"/>
                <w:szCs w:val="18"/>
              </w:rPr>
            </w:pPr>
          </w:p>
        </w:tc>
        <w:tc>
          <w:tcPr>
            <w:tcW w:w="1683" w:type="dxa"/>
            <w:tcBorders>
              <w:left w:val="single" w:sz="4" w:space="0" w:color="auto"/>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r>
      <w:tr w:rsidR="0021090A" w:rsidRPr="00481FA3" w:rsidTr="003C4A6E">
        <w:trPr>
          <w:trHeight w:val="116"/>
        </w:trPr>
        <w:tc>
          <w:tcPr>
            <w:tcW w:w="8651" w:type="dxa"/>
            <w:gridSpan w:val="7"/>
            <w:vMerge/>
            <w:tcBorders>
              <w:left w:val="single" w:sz="18" w:space="0" w:color="000000" w:themeColor="text1"/>
              <w:right w:val="single" w:sz="18" w:space="0" w:color="000000" w:themeColor="text1"/>
            </w:tcBorders>
          </w:tcPr>
          <w:p w:rsidR="0021090A" w:rsidRPr="00481FA3" w:rsidRDefault="0021090A" w:rsidP="003C4A6E">
            <w:pPr>
              <w:tabs>
                <w:tab w:val="left" w:pos="2202"/>
              </w:tabs>
              <w:rPr>
                <w:sz w:val="18"/>
                <w:szCs w:val="18"/>
              </w:rPr>
            </w:pPr>
          </w:p>
        </w:tc>
        <w:tc>
          <w:tcPr>
            <w:tcW w:w="2975" w:type="dxa"/>
            <w:gridSpan w:val="3"/>
            <w:tcBorders>
              <w:left w:val="single" w:sz="18" w:space="0" w:color="000000" w:themeColor="text1"/>
              <w:right w:val="single" w:sz="4" w:space="0" w:color="auto"/>
            </w:tcBorders>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Excise tax</w:t>
            </w:r>
          </w:p>
        </w:tc>
        <w:tc>
          <w:tcPr>
            <w:tcW w:w="711" w:type="dxa"/>
            <w:tcBorders>
              <w:left w:val="single" w:sz="4" w:space="0" w:color="auto"/>
              <w:bottom w:val="single" w:sz="4" w:space="0" w:color="auto"/>
              <w:right w:val="single" w:sz="4" w:space="0" w:color="auto"/>
            </w:tcBorders>
          </w:tcPr>
          <w:p w:rsidR="0021090A" w:rsidRPr="00481FA3" w:rsidRDefault="0021090A" w:rsidP="003C4A6E">
            <w:pPr>
              <w:tabs>
                <w:tab w:val="left" w:pos="2202"/>
              </w:tabs>
              <w:rPr>
                <w:rFonts w:ascii="Power Geez Unicode1" w:hAnsi="Power Geez Unicode1"/>
                <w:sz w:val="18"/>
                <w:szCs w:val="18"/>
              </w:rPr>
            </w:pPr>
          </w:p>
        </w:tc>
        <w:tc>
          <w:tcPr>
            <w:tcW w:w="839" w:type="dxa"/>
            <w:tcBorders>
              <w:left w:val="single" w:sz="4" w:space="0" w:color="auto"/>
              <w:right w:val="single" w:sz="4" w:space="0" w:color="auto"/>
            </w:tcBorders>
          </w:tcPr>
          <w:p w:rsidR="0021090A" w:rsidRPr="00481FA3" w:rsidRDefault="0021090A" w:rsidP="003C4A6E">
            <w:pPr>
              <w:tabs>
                <w:tab w:val="left" w:pos="2202"/>
              </w:tabs>
              <w:rPr>
                <w:rFonts w:ascii="Power Geez Unicode1" w:hAnsi="Power Geez Unicode1"/>
                <w:sz w:val="18"/>
                <w:szCs w:val="18"/>
              </w:rPr>
            </w:pPr>
          </w:p>
        </w:tc>
        <w:tc>
          <w:tcPr>
            <w:tcW w:w="1683" w:type="dxa"/>
            <w:tcBorders>
              <w:left w:val="single" w:sz="4" w:space="0" w:color="auto"/>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r>
      <w:tr w:rsidR="0021090A" w:rsidRPr="00481FA3" w:rsidTr="003C4A6E">
        <w:trPr>
          <w:trHeight w:val="116"/>
        </w:trPr>
        <w:tc>
          <w:tcPr>
            <w:tcW w:w="8651" w:type="dxa"/>
            <w:gridSpan w:val="7"/>
            <w:vMerge/>
            <w:tcBorders>
              <w:left w:val="single" w:sz="18" w:space="0" w:color="000000" w:themeColor="text1"/>
              <w:right w:val="single" w:sz="18" w:space="0" w:color="000000" w:themeColor="text1"/>
            </w:tcBorders>
          </w:tcPr>
          <w:p w:rsidR="0021090A" w:rsidRPr="00481FA3" w:rsidRDefault="0021090A" w:rsidP="003C4A6E">
            <w:pPr>
              <w:tabs>
                <w:tab w:val="left" w:pos="2202"/>
              </w:tabs>
              <w:rPr>
                <w:sz w:val="18"/>
                <w:szCs w:val="18"/>
              </w:rPr>
            </w:pPr>
          </w:p>
        </w:tc>
        <w:tc>
          <w:tcPr>
            <w:tcW w:w="2975" w:type="dxa"/>
            <w:gridSpan w:val="3"/>
            <w:tcBorders>
              <w:left w:val="single" w:sz="18" w:space="0" w:color="000000" w:themeColor="text1"/>
              <w:right w:val="single" w:sz="4" w:space="0" w:color="auto"/>
            </w:tcBorders>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VAT tax</w:t>
            </w:r>
          </w:p>
        </w:tc>
        <w:tc>
          <w:tcPr>
            <w:tcW w:w="711" w:type="dxa"/>
            <w:tcBorders>
              <w:top w:val="single" w:sz="4" w:space="0" w:color="auto"/>
              <w:left w:val="single" w:sz="4" w:space="0" w:color="auto"/>
              <w:right w:val="single" w:sz="4" w:space="0" w:color="auto"/>
            </w:tcBorders>
          </w:tcPr>
          <w:p w:rsidR="0021090A" w:rsidRPr="00481FA3" w:rsidRDefault="0021090A" w:rsidP="003C4A6E">
            <w:pPr>
              <w:tabs>
                <w:tab w:val="left" w:pos="2202"/>
              </w:tabs>
              <w:rPr>
                <w:rFonts w:ascii="Power Geez Unicode1" w:hAnsi="Power Geez Unicode1"/>
                <w:sz w:val="18"/>
                <w:szCs w:val="18"/>
              </w:rPr>
            </w:pPr>
          </w:p>
        </w:tc>
        <w:tc>
          <w:tcPr>
            <w:tcW w:w="839" w:type="dxa"/>
            <w:tcBorders>
              <w:left w:val="single" w:sz="4" w:space="0" w:color="auto"/>
              <w:right w:val="single" w:sz="4" w:space="0" w:color="auto"/>
            </w:tcBorders>
          </w:tcPr>
          <w:p w:rsidR="0021090A" w:rsidRPr="00481FA3" w:rsidRDefault="0021090A" w:rsidP="003C4A6E">
            <w:pPr>
              <w:tabs>
                <w:tab w:val="left" w:pos="2202"/>
              </w:tabs>
              <w:rPr>
                <w:rFonts w:ascii="Power Geez Unicode1" w:hAnsi="Power Geez Unicode1"/>
                <w:sz w:val="18"/>
                <w:szCs w:val="18"/>
              </w:rPr>
            </w:pPr>
          </w:p>
        </w:tc>
        <w:tc>
          <w:tcPr>
            <w:tcW w:w="1683" w:type="dxa"/>
            <w:tcBorders>
              <w:left w:val="single" w:sz="4" w:space="0" w:color="auto"/>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r>
      <w:tr w:rsidR="0021090A" w:rsidRPr="00481FA3" w:rsidTr="003C4A6E">
        <w:trPr>
          <w:trHeight w:val="116"/>
        </w:trPr>
        <w:tc>
          <w:tcPr>
            <w:tcW w:w="8651" w:type="dxa"/>
            <w:gridSpan w:val="7"/>
            <w:vMerge/>
            <w:tcBorders>
              <w:left w:val="single" w:sz="18" w:space="0" w:color="000000" w:themeColor="text1"/>
              <w:right w:val="single" w:sz="18" w:space="0" w:color="000000" w:themeColor="text1"/>
            </w:tcBorders>
          </w:tcPr>
          <w:p w:rsidR="0021090A" w:rsidRPr="00481FA3" w:rsidRDefault="0021090A" w:rsidP="003C4A6E">
            <w:pPr>
              <w:tabs>
                <w:tab w:val="left" w:pos="2202"/>
              </w:tabs>
              <w:rPr>
                <w:sz w:val="18"/>
                <w:szCs w:val="18"/>
              </w:rPr>
            </w:pPr>
          </w:p>
        </w:tc>
        <w:tc>
          <w:tcPr>
            <w:tcW w:w="2975" w:type="dxa"/>
            <w:gridSpan w:val="3"/>
            <w:tcBorders>
              <w:left w:val="single" w:sz="18" w:space="0" w:color="000000" w:themeColor="text1"/>
              <w:right w:val="single" w:sz="4" w:space="0" w:color="auto"/>
            </w:tcBorders>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Sur tax</w:t>
            </w:r>
          </w:p>
        </w:tc>
        <w:tc>
          <w:tcPr>
            <w:tcW w:w="711" w:type="dxa"/>
            <w:tcBorders>
              <w:left w:val="single" w:sz="4" w:space="0" w:color="auto"/>
              <w:bottom w:val="single" w:sz="4" w:space="0" w:color="auto"/>
              <w:right w:val="single" w:sz="4" w:space="0" w:color="auto"/>
            </w:tcBorders>
          </w:tcPr>
          <w:p w:rsidR="0021090A" w:rsidRPr="00481FA3" w:rsidRDefault="0021090A" w:rsidP="003C4A6E">
            <w:pPr>
              <w:tabs>
                <w:tab w:val="left" w:pos="2202"/>
              </w:tabs>
              <w:rPr>
                <w:rFonts w:ascii="Power Geez Unicode1" w:hAnsi="Power Geez Unicode1"/>
                <w:sz w:val="18"/>
                <w:szCs w:val="18"/>
              </w:rPr>
            </w:pPr>
          </w:p>
        </w:tc>
        <w:tc>
          <w:tcPr>
            <w:tcW w:w="839" w:type="dxa"/>
            <w:tcBorders>
              <w:left w:val="single" w:sz="4" w:space="0" w:color="auto"/>
              <w:right w:val="single" w:sz="4" w:space="0" w:color="auto"/>
            </w:tcBorders>
          </w:tcPr>
          <w:p w:rsidR="0021090A" w:rsidRPr="00481FA3" w:rsidRDefault="0021090A" w:rsidP="003C4A6E">
            <w:pPr>
              <w:tabs>
                <w:tab w:val="left" w:pos="2202"/>
              </w:tabs>
              <w:rPr>
                <w:rFonts w:ascii="Power Geez Unicode1" w:hAnsi="Power Geez Unicode1"/>
                <w:sz w:val="18"/>
                <w:szCs w:val="18"/>
              </w:rPr>
            </w:pPr>
          </w:p>
        </w:tc>
        <w:tc>
          <w:tcPr>
            <w:tcW w:w="1683" w:type="dxa"/>
            <w:tcBorders>
              <w:left w:val="single" w:sz="4" w:space="0" w:color="auto"/>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r>
      <w:tr w:rsidR="0021090A" w:rsidRPr="00481FA3" w:rsidTr="003C4A6E">
        <w:trPr>
          <w:trHeight w:val="116"/>
        </w:trPr>
        <w:tc>
          <w:tcPr>
            <w:tcW w:w="8651" w:type="dxa"/>
            <w:gridSpan w:val="7"/>
            <w:vMerge/>
            <w:tcBorders>
              <w:left w:val="single" w:sz="18" w:space="0" w:color="000000" w:themeColor="text1"/>
              <w:right w:val="single" w:sz="18" w:space="0" w:color="000000" w:themeColor="text1"/>
            </w:tcBorders>
          </w:tcPr>
          <w:p w:rsidR="0021090A" w:rsidRPr="00481FA3" w:rsidRDefault="0021090A" w:rsidP="003C4A6E">
            <w:pPr>
              <w:tabs>
                <w:tab w:val="left" w:pos="2202"/>
              </w:tabs>
              <w:rPr>
                <w:sz w:val="18"/>
                <w:szCs w:val="18"/>
              </w:rPr>
            </w:pPr>
          </w:p>
        </w:tc>
        <w:tc>
          <w:tcPr>
            <w:tcW w:w="2975" w:type="dxa"/>
            <w:gridSpan w:val="3"/>
            <w:tcBorders>
              <w:left w:val="single" w:sz="18" w:space="0" w:color="000000" w:themeColor="text1"/>
              <w:right w:val="single" w:sz="4" w:space="0" w:color="auto"/>
            </w:tcBorders>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With hold</w:t>
            </w:r>
          </w:p>
        </w:tc>
        <w:tc>
          <w:tcPr>
            <w:tcW w:w="711" w:type="dxa"/>
            <w:tcBorders>
              <w:top w:val="single" w:sz="4" w:space="0" w:color="auto"/>
              <w:left w:val="single" w:sz="4" w:space="0" w:color="auto"/>
              <w:right w:val="single" w:sz="4" w:space="0" w:color="auto"/>
            </w:tcBorders>
          </w:tcPr>
          <w:p w:rsidR="0021090A" w:rsidRPr="00481FA3" w:rsidRDefault="0021090A" w:rsidP="003C4A6E">
            <w:pPr>
              <w:tabs>
                <w:tab w:val="left" w:pos="2202"/>
              </w:tabs>
              <w:rPr>
                <w:rFonts w:ascii="Power Geez Unicode1" w:hAnsi="Power Geez Unicode1"/>
                <w:sz w:val="18"/>
                <w:szCs w:val="18"/>
              </w:rPr>
            </w:pPr>
          </w:p>
        </w:tc>
        <w:tc>
          <w:tcPr>
            <w:tcW w:w="839" w:type="dxa"/>
            <w:tcBorders>
              <w:left w:val="single" w:sz="4" w:space="0" w:color="auto"/>
              <w:right w:val="single" w:sz="4" w:space="0" w:color="auto"/>
            </w:tcBorders>
          </w:tcPr>
          <w:p w:rsidR="0021090A" w:rsidRPr="00481FA3" w:rsidRDefault="0021090A" w:rsidP="003C4A6E">
            <w:pPr>
              <w:tabs>
                <w:tab w:val="left" w:pos="2202"/>
              </w:tabs>
              <w:rPr>
                <w:rFonts w:ascii="Power Geez Unicode1" w:hAnsi="Power Geez Unicode1"/>
                <w:sz w:val="18"/>
                <w:szCs w:val="18"/>
              </w:rPr>
            </w:pPr>
          </w:p>
        </w:tc>
        <w:tc>
          <w:tcPr>
            <w:tcW w:w="1683" w:type="dxa"/>
            <w:tcBorders>
              <w:left w:val="single" w:sz="4" w:space="0" w:color="auto"/>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r>
      <w:tr w:rsidR="0021090A" w:rsidRPr="00481FA3" w:rsidTr="003C4A6E">
        <w:trPr>
          <w:trHeight w:val="116"/>
        </w:trPr>
        <w:tc>
          <w:tcPr>
            <w:tcW w:w="8651" w:type="dxa"/>
            <w:gridSpan w:val="7"/>
            <w:vMerge/>
            <w:tcBorders>
              <w:left w:val="single" w:sz="18" w:space="0" w:color="000000" w:themeColor="text1"/>
              <w:right w:val="single" w:sz="18" w:space="0" w:color="000000" w:themeColor="text1"/>
            </w:tcBorders>
          </w:tcPr>
          <w:p w:rsidR="0021090A" w:rsidRPr="00481FA3" w:rsidRDefault="0021090A" w:rsidP="003C4A6E">
            <w:pPr>
              <w:tabs>
                <w:tab w:val="left" w:pos="2202"/>
              </w:tabs>
              <w:rPr>
                <w:sz w:val="18"/>
                <w:szCs w:val="18"/>
              </w:rPr>
            </w:pPr>
          </w:p>
        </w:tc>
        <w:tc>
          <w:tcPr>
            <w:tcW w:w="2975" w:type="dxa"/>
            <w:gridSpan w:val="3"/>
            <w:tcBorders>
              <w:left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መክፈል የነበረበት ቀረጥ</w:t>
            </w:r>
          </w:p>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To be paid</w:t>
            </w:r>
          </w:p>
        </w:tc>
        <w:tc>
          <w:tcPr>
            <w:tcW w:w="711" w:type="dxa"/>
            <w:tcBorders>
              <w:left w:val="single" w:sz="18" w:space="0" w:color="000000" w:themeColor="text1"/>
              <w:bottom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c>
          <w:tcPr>
            <w:tcW w:w="839" w:type="dxa"/>
            <w:tcBorders>
              <w:left w:val="single" w:sz="18" w:space="0" w:color="000000" w:themeColor="text1"/>
              <w:bottom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c>
          <w:tcPr>
            <w:tcW w:w="1683" w:type="dxa"/>
            <w:tcBorders>
              <w:left w:val="single" w:sz="18" w:space="0" w:color="000000" w:themeColor="text1"/>
              <w:bottom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r>
      <w:tr w:rsidR="0021090A" w:rsidRPr="00481FA3" w:rsidTr="003C4A6E">
        <w:trPr>
          <w:trHeight w:val="116"/>
        </w:trPr>
        <w:tc>
          <w:tcPr>
            <w:tcW w:w="8651" w:type="dxa"/>
            <w:gridSpan w:val="7"/>
            <w:vMerge/>
            <w:tcBorders>
              <w:left w:val="single" w:sz="18" w:space="0" w:color="000000" w:themeColor="text1"/>
              <w:right w:val="single" w:sz="18" w:space="0" w:color="000000" w:themeColor="text1"/>
            </w:tcBorders>
          </w:tcPr>
          <w:p w:rsidR="0021090A" w:rsidRPr="00481FA3" w:rsidRDefault="0021090A" w:rsidP="003C4A6E">
            <w:pPr>
              <w:tabs>
                <w:tab w:val="left" w:pos="2202"/>
              </w:tabs>
              <w:rPr>
                <w:sz w:val="18"/>
                <w:szCs w:val="18"/>
              </w:rPr>
            </w:pPr>
          </w:p>
        </w:tc>
        <w:tc>
          <w:tcPr>
            <w:tcW w:w="2975" w:type="dxa"/>
            <w:gridSpan w:val="3"/>
            <w:tcBorders>
              <w:left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የተከፈለ ቀረጥ</w:t>
            </w:r>
          </w:p>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Paid duty and tax</w:t>
            </w:r>
          </w:p>
        </w:tc>
        <w:tc>
          <w:tcPr>
            <w:tcW w:w="71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c>
          <w:tcPr>
            <w:tcW w:w="8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c>
          <w:tcPr>
            <w:tcW w:w="168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r>
      <w:tr w:rsidR="0021090A" w:rsidRPr="00481FA3" w:rsidTr="003C4A6E">
        <w:trPr>
          <w:trHeight w:val="63"/>
        </w:trPr>
        <w:tc>
          <w:tcPr>
            <w:tcW w:w="8651" w:type="dxa"/>
            <w:gridSpan w:val="7"/>
            <w:vMerge/>
            <w:tcBorders>
              <w:left w:val="single" w:sz="18" w:space="0" w:color="000000" w:themeColor="text1"/>
              <w:bottom w:val="single" w:sz="18" w:space="0" w:color="000000" w:themeColor="text1"/>
              <w:right w:val="single" w:sz="18" w:space="0" w:color="000000" w:themeColor="text1"/>
            </w:tcBorders>
          </w:tcPr>
          <w:p w:rsidR="0021090A" w:rsidRPr="00481FA3" w:rsidRDefault="0021090A" w:rsidP="003C4A6E">
            <w:pPr>
              <w:tabs>
                <w:tab w:val="left" w:pos="2202"/>
              </w:tabs>
              <w:rPr>
                <w:sz w:val="18"/>
                <w:szCs w:val="18"/>
              </w:rPr>
            </w:pPr>
          </w:p>
        </w:tc>
        <w:tc>
          <w:tcPr>
            <w:tcW w:w="2975" w:type="dxa"/>
            <w:gridSpan w:val="3"/>
            <w:tcBorders>
              <w:left w:val="single" w:sz="18" w:space="0" w:color="000000" w:themeColor="text1"/>
              <w:bottom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ቀሪ የሂሳብ</w:t>
            </w:r>
          </w:p>
          <w:p w:rsidR="0021090A" w:rsidRPr="00481FA3" w:rsidRDefault="0021090A" w:rsidP="003C4A6E">
            <w:pPr>
              <w:tabs>
                <w:tab w:val="left" w:pos="2202"/>
              </w:tabs>
              <w:rPr>
                <w:rFonts w:ascii="Power Geez Unicode1" w:hAnsi="Power Geez Unicode1"/>
                <w:sz w:val="18"/>
                <w:szCs w:val="18"/>
              </w:rPr>
            </w:pPr>
            <w:r w:rsidRPr="00481FA3">
              <w:rPr>
                <w:rFonts w:ascii="Power Geez Unicode1" w:hAnsi="Power Geez Unicode1"/>
                <w:sz w:val="18"/>
                <w:szCs w:val="18"/>
              </w:rPr>
              <w:t>Balance duty and tax</w:t>
            </w:r>
          </w:p>
        </w:tc>
        <w:tc>
          <w:tcPr>
            <w:tcW w:w="71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c>
          <w:tcPr>
            <w:tcW w:w="8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c>
          <w:tcPr>
            <w:tcW w:w="168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1090A" w:rsidRPr="00481FA3" w:rsidRDefault="0021090A" w:rsidP="003C4A6E">
            <w:pPr>
              <w:tabs>
                <w:tab w:val="left" w:pos="2202"/>
              </w:tabs>
              <w:rPr>
                <w:rFonts w:ascii="Power Geez Unicode1" w:hAnsi="Power Geez Unicode1"/>
                <w:sz w:val="18"/>
                <w:szCs w:val="18"/>
              </w:rPr>
            </w:pPr>
          </w:p>
        </w:tc>
      </w:tr>
    </w:tbl>
    <w:p w:rsidR="0021090A" w:rsidRPr="00481FA3" w:rsidRDefault="0021090A" w:rsidP="0021090A">
      <w:pPr>
        <w:spacing w:after="200" w:line="276" w:lineRule="auto"/>
      </w:pPr>
    </w:p>
    <w:p w:rsidR="0021090A" w:rsidRPr="00481FA3" w:rsidRDefault="0021090A" w:rsidP="0021090A">
      <w:pPr>
        <w:spacing w:after="200" w:line="276" w:lineRule="auto"/>
      </w:pPr>
    </w:p>
    <w:p w:rsidR="0021090A" w:rsidRPr="00481FA3" w:rsidRDefault="0021090A" w:rsidP="0021090A">
      <w:pPr>
        <w:spacing w:after="200" w:line="276" w:lineRule="auto"/>
      </w:pPr>
    </w:p>
    <w:p w:rsidR="00B53B24" w:rsidRPr="00481FA3" w:rsidRDefault="00B53B24" w:rsidP="00B53B24">
      <w:pPr>
        <w:pStyle w:val="ListParagraph"/>
        <w:ind w:left="360"/>
        <w:jc w:val="right"/>
        <w:rPr>
          <w:b/>
        </w:rPr>
      </w:pPr>
      <w:r w:rsidRPr="00481FA3">
        <w:rPr>
          <w:b/>
        </w:rPr>
        <w:t xml:space="preserve">                                  </w:t>
      </w:r>
    </w:p>
    <w:p w:rsidR="00B53B24" w:rsidRPr="00481FA3" w:rsidRDefault="00B53B24" w:rsidP="000814A1">
      <w:pPr>
        <w:pStyle w:val="ListParagraph"/>
        <w:ind w:left="360"/>
        <w:jc w:val="right"/>
      </w:pPr>
      <w:r w:rsidRPr="00481FA3">
        <w:rPr>
          <w:b/>
        </w:rPr>
        <w:t xml:space="preserve"> PCA/WP/01</w:t>
      </w:r>
      <w:r w:rsidR="00AF4D95">
        <w:rPr>
          <w:b/>
        </w:rPr>
        <w:t>2</w:t>
      </w:r>
    </w:p>
    <w:tbl>
      <w:tblPr>
        <w:tblW w:w="14724" w:type="dxa"/>
        <w:tblInd w:w="-846" w:type="dxa"/>
        <w:tblLayout w:type="fixed"/>
        <w:tblLook w:val="04A0"/>
      </w:tblPr>
      <w:tblGrid>
        <w:gridCol w:w="524"/>
        <w:gridCol w:w="614"/>
        <w:gridCol w:w="434"/>
        <w:gridCol w:w="470"/>
        <w:gridCol w:w="756"/>
        <w:gridCol w:w="440"/>
        <w:gridCol w:w="620"/>
        <w:gridCol w:w="527"/>
        <w:gridCol w:w="791"/>
        <w:gridCol w:w="614"/>
        <w:gridCol w:w="350"/>
        <w:gridCol w:w="527"/>
        <w:gridCol w:w="701"/>
        <w:gridCol w:w="617"/>
        <w:gridCol w:w="791"/>
        <w:gridCol w:w="791"/>
        <w:gridCol w:w="791"/>
        <w:gridCol w:w="527"/>
        <w:gridCol w:w="440"/>
        <w:gridCol w:w="614"/>
        <w:gridCol w:w="701"/>
        <w:gridCol w:w="791"/>
        <w:gridCol w:w="701"/>
        <w:gridCol w:w="549"/>
        <w:gridCol w:w="43"/>
      </w:tblGrid>
      <w:tr w:rsidR="00B53B24" w:rsidRPr="00481FA3" w:rsidTr="000814A1">
        <w:trPr>
          <w:gridAfter w:val="1"/>
          <w:wAfter w:w="43" w:type="dxa"/>
          <w:trHeight w:val="561"/>
        </w:trPr>
        <w:tc>
          <w:tcPr>
            <w:tcW w:w="14681" w:type="dxa"/>
            <w:gridSpan w:val="24"/>
            <w:tcBorders>
              <w:top w:val="nil"/>
              <w:left w:val="nil"/>
              <w:bottom w:val="single" w:sz="4" w:space="0" w:color="auto"/>
              <w:right w:val="nil"/>
            </w:tcBorders>
            <w:shd w:val="clear" w:color="auto" w:fill="auto"/>
            <w:noWrap/>
            <w:vAlign w:val="bottom"/>
            <w:hideMark/>
          </w:tcPr>
          <w:p w:rsidR="00B53B24" w:rsidRPr="00481FA3" w:rsidRDefault="00B53B24" w:rsidP="00B87DE0">
            <w:pPr>
              <w:jc w:val="center"/>
              <w:rPr>
                <w:rFonts w:ascii="Power Geez Unicode1" w:hAnsi="Power Geez Unicode1"/>
                <w:b/>
                <w:sz w:val="36"/>
                <w:szCs w:val="36"/>
                <w:u w:val="single"/>
              </w:rPr>
            </w:pPr>
            <w:r w:rsidRPr="00481FA3">
              <w:rPr>
                <w:rFonts w:ascii="Power Geez Unicode1" w:hAnsi="Power Geez Unicode1"/>
                <w:b/>
                <w:sz w:val="36"/>
                <w:szCs w:val="36"/>
                <w:u w:val="single"/>
              </w:rPr>
              <w:t>የመረጃ መመዝገቢያ ቅጽ/ INFORMATION RECODING FORMAT/</w:t>
            </w:r>
          </w:p>
          <w:p w:rsidR="00B53B24" w:rsidRPr="00481FA3" w:rsidRDefault="00B53B24" w:rsidP="00B87DE0">
            <w:pPr>
              <w:jc w:val="center"/>
              <w:rPr>
                <w:rFonts w:ascii="Power Geez Unicode1" w:hAnsi="Power Geez Unicode1"/>
                <w:sz w:val="40"/>
                <w:szCs w:val="40"/>
              </w:rPr>
            </w:pPr>
          </w:p>
        </w:tc>
      </w:tr>
      <w:tr w:rsidR="000814A1" w:rsidRPr="00481FA3" w:rsidTr="000814A1">
        <w:trPr>
          <w:trHeight w:val="566"/>
        </w:trPr>
        <w:tc>
          <w:tcPr>
            <w:tcW w:w="524"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ፋይል ቁጥር/ FILE No.</w:t>
            </w:r>
          </w:p>
        </w:tc>
        <w:tc>
          <w:tcPr>
            <w:tcW w:w="614"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የአስመጪው ስም ( Importers' name)</w:t>
            </w:r>
          </w:p>
        </w:tc>
        <w:tc>
          <w:tcPr>
            <w:tcW w:w="434"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አድራሻ /Address/</w:t>
            </w:r>
          </w:p>
        </w:tc>
        <w:tc>
          <w:tcPr>
            <w:tcW w:w="47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የግብር ከፋይ መላያ /TIN/</w:t>
            </w:r>
          </w:p>
        </w:tc>
        <w:tc>
          <w:tcPr>
            <w:tcW w:w="756"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የተሰማራበት የስራ ዘርፍ /Sector/</w:t>
            </w:r>
          </w:p>
        </w:tc>
        <w:tc>
          <w:tcPr>
            <w:tcW w:w="440" w:type="dxa"/>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የወኪሉ ስም /Agent/</w:t>
            </w:r>
          </w:p>
        </w:tc>
        <w:tc>
          <w:tcPr>
            <w:tcW w:w="620"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የኦዲቱ አይነት /Audit Type/</w:t>
            </w:r>
          </w:p>
        </w:tc>
        <w:tc>
          <w:tcPr>
            <w:tcW w:w="527"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ኦዲቱ የሚሸፍነው ጊዜ /Audit secope/</w:t>
            </w:r>
          </w:p>
        </w:tc>
        <w:tc>
          <w:tcPr>
            <w:tcW w:w="791"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ኦዲቱ የተከናወነበት ቀን ከ/እስከ/ Audit Execution Date/</w:t>
            </w:r>
          </w:p>
        </w:tc>
        <w:tc>
          <w:tcPr>
            <w:tcW w:w="614"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የዲ/ዮን/ ቫውቸር ቁጥርና ቀን/Dec/Voucher No./</w:t>
            </w:r>
          </w:p>
        </w:tc>
        <w:tc>
          <w:tcPr>
            <w:tcW w:w="350" w:type="dxa"/>
            <w:vMerge w:val="restart"/>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CPC</w:t>
            </w:r>
          </w:p>
        </w:tc>
        <w:tc>
          <w:tcPr>
            <w:tcW w:w="527" w:type="dxa"/>
            <w:vMerge w:val="restart"/>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የስጋት ደረጃ/Risk Level/</w:t>
            </w:r>
          </w:p>
        </w:tc>
        <w:tc>
          <w:tcPr>
            <w:tcW w:w="131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በዋስትና ለገባ/Bond</w:t>
            </w:r>
          </w:p>
        </w:tc>
        <w:tc>
          <w:tcPr>
            <w:tcW w:w="158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በቀረጥረ ነፃ የተፈቀደበት/Duty free import</w:t>
            </w:r>
          </w:p>
        </w:tc>
        <w:tc>
          <w:tcPr>
            <w:tcW w:w="131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ግኝበት የተገኘበት/Finding</w:t>
            </w:r>
          </w:p>
        </w:tc>
        <w:tc>
          <w:tcPr>
            <w:tcW w:w="1755"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የተገኘ ልዩነት/Difference</w:t>
            </w:r>
          </w:p>
        </w:tc>
        <w:tc>
          <w:tcPr>
            <w:tcW w:w="791" w:type="dxa"/>
            <w:vMerge w:val="restart"/>
            <w:tcBorders>
              <w:top w:val="nil"/>
              <w:left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ሰነዱን ያጣራው የአሰሰር ስም /Assessor/</w:t>
            </w:r>
          </w:p>
        </w:tc>
        <w:tc>
          <w:tcPr>
            <w:tcW w:w="701" w:type="dxa"/>
            <w:vMerge w:val="restart"/>
            <w:tcBorders>
              <w:top w:val="nil"/>
              <w:left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የኦደተሩ ስም /Auditor/</w:t>
            </w:r>
          </w:p>
        </w:tc>
        <w:tc>
          <w:tcPr>
            <w:tcW w:w="592" w:type="dxa"/>
            <w:gridSpan w:val="2"/>
            <w:vMerge w:val="restart"/>
            <w:tcBorders>
              <w:top w:val="nil"/>
              <w:left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ምርመራ /Remark/</w:t>
            </w:r>
          </w:p>
        </w:tc>
      </w:tr>
      <w:tr w:rsidR="000814A1" w:rsidRPr="00481FA3" w:rsidTr="000814A1">
        <w:trPr>
          <w:trHeight w:val="961"/>
        </w:trPr>
        <w:tc>
          <w:tcPr>
            <w:tcW w:w="524"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614"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43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470"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756"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440"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620"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527"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791"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614"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350"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527" w:type="dxa"/>
            <w:vMerge/>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701" w:type="dxa"/>
            <w:tcBorders>
              <w:top w:val="nil"/>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የፈቀደው ኢንሾራንስ ስም /nsurer Name/</w:t>
            </w:r>
          </w:p>
        </w:tc>
        <w:tc>
          <w:tcPr>
            <w:tcW w:w="617" w:type="dxa"/>
            <w:tcBorders>
              <w:top w:val="nil"/>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የሚያልቅበት ቀን /Expired date/</w:t>
            </w:r>
          </w:p>
        </w:tc>
        <w:tc>
          <w:tcPr>
            <w:tcW w:w="791" w:type="dxa"/>
            <w:tcBorders>
              <w:top w:val="nil"/>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ደብዳቤቁጥር/ቀንLetter No./date/</w:t>
            </w:r>
          </w:p>
        </w:tc>
        <w:tc>
          <w:tcPr>
            <w:tcW w:w="791" w:type="dxa"/>
            <w:tcBorders>
              <w:top w:val="nil"/>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የፈቀደው ኃላፊ/Authorized person/</w:t>
            </w:r>
          </w:p>
        </w:tc>
        <w:tc>
          <w:tcPr>
            <w:tcW w:w="791" w:type="dxa"/>
            <w:tcBorders>
              <w:top w:val="nil"/>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የዕቃው ዓይነት /Commodity Type/</w:t>
            </w:r>
          </w:p>
        </w:tc>
        <w:tc>
          <w:tcPr>
            <w:tcW w:w="527" w:type="dxa"/>
            <w:tcBorders>
              <w:top w:val="nil"/>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የግኝት ምክኒያት/Reason/</w:t>
            </w:r>
          </w:p>
        </w:tc>
        <w:tc>
          <w:tcPr>
            <w:tcW w:w="440" w:type="dxa"/>
            <w:tcBorders>
              <w:top w:val="nil"/>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በሰነድ የተገጸው /Discribed/</w:t>
            </w:r>
          </w:p>
        </w:tc>
        <w:tc>
          <w:tcPr>
            <w:tcW w:w="614" w:type="dxa"/>
            <w:tcBorders>
              <w:top w:val="nil"/>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መሆን የነበረበት/To be/</w:t>
            </w:r>
          </w:p>
        </w:tc>
        <w:tc>
          <w:tcPr>
            <w:tcW w:w="701" w:type="dxa"/>
            <w:tcBorders>
              <w:top w:val="nil"/>
              <w:left w:val="nil"/>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r w:rsidRPr="00481FA3">
              <w:rPr>
                <w:rFonts w:ascii="Power Geez Unicode1" w:hAnsi="Power Geez Unicode1"/>
                <w:b/>
                <w:sz w:val="12"/>
                <w:szCs w:val="12"/>
              </w:rPr>
              <w:t>አዲስ ዲ/ዮን ቁጥር/ቀን/New Dec.No/</w:t>
            </w:r>
          </w:p>
        </w:tc>
        <w:tc>
          <w:tcPr>
            <w:tcW w:w="791" w:type="dxa"/>
            <w:vMerge/>
            <w:tcBorders>
              <w:left w:val="single" w:sz="4" w:space="0" w:color="auto"/>
              <w:bottom w:val="single" w:sz="4" w:space="0" w:color="auto"/>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701" w:type="dxa"/>
            <w:vMerge/>
            <w:tcBorders>
              <w:left w:val="single" w:sz="4" w:space="0" w:color="auto"/>
              <w:bottom w:val="single" w:sz="4" w:space="0" w:color="000000"/>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c>
          <w:tcPr>
            <w:tcW w:w="592" w:type="dxa"/>
            <w:gridSpan w:val="2"/>
            <w:vMerge/>
            <w:tcBorders>
              <w:left w:val="single" w:sz="4" w:space="0" w:color="auto"/>
              <w:bottom w:val="single" w:sz="4" w:space="0" w:color="000000"/>
              <w:right w:val="single" w:sz="4" w:space="0" w:color="auto"/>
            </w:tcBorders>
            <w:shd w:val="clear" w:color="auto" w:fill="BFBFBF" w:themeFill="background1" w:themeFillShade="BF"/>
            <w:vAlign w:val="center"/>
            <w:hideMark/>
          </w:tcPr>
          <w:p w:rsidR="00B53B24" w:rsidRPr="00481FA3" w:rsidRDefault="00B53B24" w:rsidP="00B87DE0">
            <w:pPr>
              <w:jc w:val="center"/>
              <w:rPr>
                <w:rFonts w:ascii="Power Geez Unicode1" w:hAnsi="Power Geez Unicode1"/>
                <w:b/>
                <w:sz w:val="12"/>
                <w:szCs w:val="12"/>
              </w:rPr>
            </w:pP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xml:space="preserve">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r w:rsidRPr="00481FA3">
              <w:rPr>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r w:rsidR="000814A1" w:rsidRPr="00481FA3" w:rsidTr="000814A1">
        <w:trPr>
          <w:trHeight w:val="320"/>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lastRenderedPageBreak/>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3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7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56"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35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27"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440"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614"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9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701" w:type="dxa"/>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c>
          <w:tcPr>
            <w:tcW w:w="592" w:type="dxa"/>
            <w:gridSpan w:val="2"/>
            <w:tcBorders>
              <w:top w:val="nil"/>
              <w:left w:val="nil"/>
              <w:bottom w:val="single" w:sz="4" w:space="0" w:color="auto"/>
              <w:right w:val="single" w:sz="4" w:space="0" w:color="auto"/>
            </w:tcBorders>
            <w:shd w:val="clear" w:color="auto" w:fill="auto"/>
            <w:noWrap/>
            <w:vAlign w:val="bottom"/>
            <w:hideMark/>
          </w:tcPr>
          <w:p w:rsidR="00B53B24" w:rsidRPr="00481FA3" w:rsidRDefault="00B53B24" w:rsidP="00B87DE0">
            <w:pPr>
              <w:rPr>
                <w:rFonts w:ascii="Calibri" w:hAnsi="Calibri"/>
              </w:rPr>
            </w:pPr>
            <w:r w:rsidRPr="00481FA3">
              <w:rPr>
                <w:rFonts w:ascii="Calibri" w:hAnsi="Calibri"/>
                <w:szCs w:val="22"/>
              </w:rPr>
              <w:t> </w:t>
            </w:r>
          </w:p>
        </w:tc>
      </w:tr>
    </w:tbl>
    <w:p w:rsidR="00B53B24" w:rsidRPr="00481FA3" w:rsidRDefault="00B53B24" w:rsidP="00B53B24">
      <w:pPr>
        <w:spacing w:after="200" w:line="276" w:lineRule="auto"/>
      </w:pPr>
    </w:p>
    <w:sectPr w:rsidR="00B53B24" w:rsidRPr="00481FA3" w:rsidSect="003B4F39">
      <w:headerReference w:type="default" r:id="rId12"/>
      <w:footerReference w:type="default" r:id="rId13"/>
      <w:pgSz w:w="15840" w:h="12240" w:orient="landscape"/>
      <w:pgMar w:top="1354" w:right="1440" w:bottom="1526" w:left="1440"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8BF" w:rsidRDefault="001928BF" w:rsidP="00527EBD">
      <w:r>
        <w:separator/>
      </w:r>
    </w:p>
  </w:endnote>
  <w:endnote w:type="continuationSeparator" w:id="0">
    <w:p w:rsidR="001928BF" w:rsidRDefault="001928BF" w:rsidP="00527E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yala">
    <w:altName w:val="Times New Roman"/>
    <w:panose1 w:val="02000504070300020003"/>
    <w:charset w:val="00"/>
    <w:family w:val="auto"/>
    <w:pitch w:val="variable"/>
    <w:sig w:usb0="A000006F" w:usb1="00000000"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Power Geez Unicode1">
    <w:altName w:val="Courier"/>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isual Geez Unicode Title">
    <w:altName w:val="Century"/>
    <w:panose1 w:val="00000400000000000000"/>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ez-1">
    <w:panose1 w:val="020B0500000000000000"/>
    <w:charset w:val="00"/>
    <w:family w:val="swiss"/>
    <w:pitch w:val="variable"/>
    <w:sig w:usb0="00000007" w:usb1="00000000" w:usb2="00000000" w:usb3="00000000" w:csb0="00000081" w:csb1="00000000"/>
  </w:font>
  <w:font w:name="TimesNewRomanPS-BoldMT">
    <w:altName w:val="Arial"/>
    <w:panose1 w:val="00000000000000000000"/>
    <w:charset w:val="00"/>
    <w:family w:val="swiss"/>
    <w:notTrueType/>
    <w:pitch w:val="default"/>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75116"/>
      <w:docPartObj>
        <w:docPartGallery w:val="Page Numbers (Bottom of Page)"/>
        <w:docPartUnique/>
      </w:docPartObj>
    </w:sdtPr>
    <w:sdtContent>
      <w:p w:rsidR="00833C69" w:rsidRDefault="00833C69">
        <w:pPr>
          <w:pStyle w:val="Footer"/>
          <w:jc w:val="center"/>
        </w:pPr>
        <w:r w:rsidRPr="00DA2B25">
          <w:rPr>
            <w:sz w:val="22"/>
            <w:szCs w:val="22"/>
          </w:rPr>
          <w:fldChar w:fldCharType="begin"/>
        </w:r>
        <w:r w:rsidRPr="00DA2B25">
          <w:rPr>
            <w:sz w:val="22"/>
            <w:szCs w:val="22"/>
          </w:rPr>
          <w:instrText xml:space="preserve"> PAGE   \* MERGEFORMAT </w:instrText>
        </w:r>
        <w:r w:rsidRPr="00DA2B25">
          <w:rPr>
            <w:sz w:val="22"/>
            <w:szCs w:val="22"/>
          </w:rPr>
          <w:fldChar w:fldCharType="separate"/>
        </w:r>
        <w:r w:rsidR="004A1D57">
          <w:rPr>
            <w:noProof/>
            <w:sz w:val="22"/>
            <w:szCs w:val="22"/>
          </w:rPr>
          <w:t>67</w:t>
        </w:r>
        <w:r w:rsidRPr="00DA2B25">
          <w:rPr>
            <w:sz w:val="22"/>
            <w:szCs w:val="22"/>
          </w:rPr>
          <w:fldChar w:fldCharType="end"/>
        </w:r>
      </w:p>
    </w:sdtContent>
  </w:sdt>
  <w:p w:rsidR="00833C69" w:rsidRDefault="00833C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C69" w:rsidRDefault="00833C69">
    <w:pPr>
      <w:pStyle w:val="Footer"/>
      <w:jc w:val="center"/>
    </w:pPr>
  </w:p>
  <w:p w:rsidR="00833C69" w:rsidRDefault="00833C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C69" w:rsidRDefault="00833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8BF" w:rsidRDefault="001928BF" w:rsidP="00527EBD">
      <w:r>
        <w:separator/>
      </w:r>
    </w:p>
  </w:footnote>
  <w:footnote w:type="continuationSeparator" w:id="0">
    <w:p w:rsidR="001928BF" w:rsidRDefault="001928BF" w:rsidP="00527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C69" w:rsidRDefault="00833C69">
    <w:pPr>
      <w:pStyle w:val="Header"/>
    </w:pPr>
    <w:r>
      <w:rPr>
        <w:noProof/>
        <w:lang w:eastAsia="zh-CN"/>
      </w:rPr>
      <w:drawing>
        <wp:anchor distT="0" distB="0" distL="114300" distR="114300" simplePos="0" relativeHeight="251665408" behindDoc="0" locked="0" layoutInCell="1" allowOverlap="1">
          <wp:simplePos x="0" y="0"/>
          <wp:positionH relativeFrom="column">
            <wp:posOffset>485776</wp:posOffset>
          </wp:positionH>
          <wp:positionV relativeFrom="paragraph">
            <wp:posOffset>-161925</wp:posOffset>
          </wp:positionV>
          <wp:extent cx="704850" cy="542925"/>
          <wp:effectExtent l="1905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04850" cy="542925"/>
                  </a:xfrm>
                  <a:prstGeom prst="rect">
                    <a:avLst/>
                  </a:prstGeom>
                  <a:noFill/>
                </pic:spPr>
              </pic:pic>
            </a:graphicData>
          </a:graphic>
        </wp:anchor>
      </w:drawing>
    </w:r>
    <w:r>
      <w:rPr>
        <w:noProof/>
      </w:rPr>
      <w:pict>
        <v:group id="_x0000_s2057" style="position:absolute;margin-left:2.35pt;margin-top:-10.5pt;width:680.55pt;height:57.6pt;z-index:251664384;mso-position-horizontal-relative:text;mso-position-vertical-relative:text" coordorigin="867,986" coordsize="10260,1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9390;top:986;width:1214;height:1129">
            <v:imagedata r:id="rId2" o:title=""/>
          </v:shape>
          <v:rect id="_x0000_s2059" style="position:absolute;left:2502;top:1035;width:6888;height:1080;v-text-anchor:middle" filled="f" fillcolor="#099" stroked="f" strokecolor="white">
            <v:fill color2="#2b5481"/>
            <v:shadow color="#036"/>
            <v:textbox style="mso-next-textbox:#_x0000_s2059" inset="1.67639mm,.83819mm,1.67639mm,.83819mm">
              <w:txbxContent>
                <w:p w:rsidR="00833C69" w:rsidRPr="006763FC" w:rsidRDefault="00833C69" w:rsidP="001244FD">
                  <w:pPr>
                    <w:autoSpaceDE w:val="0"/>
                    <w:autoSpaceDN w:val="0"/>
                    <w:adjustRightInd w:val="0"/>
                    <w:jc w:val="center"/>
                    <w:rPr>
                      <w:rFonts w:ascii="Tahoma" w:hAnsi="Tahoma" w:cs="Tahoma"/>
                      <w:b/>
                      <w:bCs/>
                      <w:shadow/>
                      <w:szCs w:val="32"/>
                    </w:rPr>
                  </w:pPr>
                  <w:r w:rsidRPr="006763FC">
                    <w:rPr>
                      <w:rFonts w:ascii="Power Geez Unicode1" w:hAnsi="Power Geez Unicode1" w:cs="Power Geez Unicode1"/>
                      <w:b/>
                      <w:bCs/>
                      <w:shadow/>
                      <w:szCs w:val="32"/>
                    </w:rPr>
                    <w:t>በኢትዮጵያ</w:t>
                  </w:r>
                  <w:r w:rsidRPr="006763FC">
                    <w:rPr>
                      <w:rFonts w:ascii="Tahoma" w:hAnsi="Tahoma" w:cs="Tahoma"/>
                      <w:b/>
                      <w:bCs/>
                      <w:shadow/>
                      <w:szCs w:val="32"/>
                    </w:rPr>
                    <w:t xml:space="preserve">  </w:t>
                  </w:r>
                  <w:r w:rsidRPr="006763FC">
                    <w:rPr>
                      <w:rFonts w:ascii="Power Geez Unicode1" w:hAnsi="Power Geez Unicode1" w:cs="Power Geez Unicode1"/>
                      <w:b/>
                      <w:bCs/>
                      <w:shadow/>
                      <w:szCs w:val="32"/>
                    </w:rPr>
                    <w:t>ፌዴራላዊ</w:t>
                  </w:r>
                  <w:r w:rsidRPr="006763FC">
                    <w:rPr>
                      <w:rFonts w:ascii="Tahoma" w:hAnsi="Tahoma" w:cs="Tahoma"/>
                      <w:b/>
                      <w:bCs/>
                      <w:shadow/>
                      <w:szCs w:val="32"/>
                    </w:rPr>
                    <w:t xml:space="preserve">   </w:t>
                  </w:r>
                  <w:r w:rsidRPr="006763FC">
                    <w:rPr>
                      <w:rFonts w:ascii="Power Geez Unicode1" w:hAnsi="Power Geez Unicode1" w:cs="Power Geez Unicode1"/>
                      <w:b/>
                      <w:bCs/>
                      <w:shadow/>
                      <w:szCs w:val="32"/>
                    </w:rPr>
                    <w:t>ዲሞክራሲያዊ</w:t>
                  </w:r>
                  <w:r w:rsidRPr="006763FC">
                    <w:rPr>
                      <w:rFonts w:ascii="Tahoma" w:hAnsi="Tahoma" w:cs="Tahoma"/>
                      <w:b/>
                      <w:bCs/>
                      <w:shadow/>
                      <w:szCs w:val="32"/>
                    </w:rPr>
                    <w:t xml:space="preserve">   </w:t>
                  </w:r>
                  <w:r w:rsidRPr="006763FC">
                    <w:rPr>
                      <w:rFonts w:ascii="Power Geez Unicode1" w:hAnsi="Power Geez Unicode1" w:cs="Power Geez Unicode1"/>
                      <w:b/>
                      <w:bCs/>
                      <w:shadow/>
                      <w:szCs w:val="32"/>
                    </w:rPr>
                    <w:t>ሪፐብሊክ</w:t>
                  </w:r>
                </w:p>
                <w:p w:rsidR="00833C69" w:rsidRPr="00634412" w:rsidRDefault="00833C69" w:rsidP="001244FD">
                  <w:pPr>
                    <w:autoSpaceDE w:val="0"/>
                    <w:autoSpaceDN w:val="0"/>
                    <w:adjustRightInd w:val="0"/>
                    <w:jc w:val="center"/>
                    <w:rPr>
                      <w:rFonts w:ascii="Tahoma" w:hAnsi="Tahoma" w:cs="Tahoma"/>
                      <w:b/>
                      <w:bCs/>
                      <w:shadow/>
                      <w:sz w:val="21"/>
                      <w:szCs w:val="21"/>
                    </w:rPr>
                  </w:pPr>
                  <w:r w:rsidRPr="006763FC">
                    <w:rPr>
                      <w:rFonts w:ascii="Power Geez Unicode1" w:hAnsi="Power Geez Unicode1" w:cs="Power Geez Unicode1"/>
                      <w:b/>
                      <w:bCs/>
                      <w:shadow/>
                      <w:szCs w:val="32"/>
                    </w:rPr>
                    <w:t>የኢትዮጵያ</w:t>
                  </w:r>
                  <w:r w:rsidRPr="006763FC">
                    <w:rPr>
                      <w:rFonts w:ascii="Tahoma" w:hAnsi="Tahoma" w:cs="Tahoma"/>
                      <w:b/>
                      <w:bCs/>
                      <w:shadow/>
                      <w:szCs w:val="32"/>
                    </w:rPr>
                    <w:t xml:space="preserve">  </w:t>
                  </w:r>
                  <w:r w:rsidRPr="006763FC">
                    <w:rPr>
                      <w:rFonts w:ascii="Power Geez Unicode1" w:hAnsi="Power Geez Unicode1" w:cs="Power Geez Unicode1"/>
                      <w:b/>
                      <w:bCs/>
                      <w:shadow/>
                      <w:szCs w:val="32"/>
                    </w:rPr>
                    <w:t>ገቢዎችና</w:t>
                  </w:r>
                  <w:r w:rsidRPr="006763FC">
                    <w:rPr>
                      <w:rFonts w:ascii="Tahoma" w:hAnsi="Tahoma" w:cs="Tahoma"/>
                      <w:b/>
                      <w:bCs/>
                      <w:shadow/>
                      <w:szCs w:val="32"/>
                    </w:rPr>
                    <w:t xml:space="preserve"> </w:t>
                  </w:r>
                  <w:r w:rsidRPr="006763FC">
                    <w:rPr>
                      <w:rFonts w:ascii="Power Geez Unicode1" w:hAnsi="Power Geez Unicode1" w:cs="Power Geez Unicode1"/>
                      <w:b/>
                      <w:bCs/>
                      <w:shadow/>
                      <w:szCs w:val="32"/>
                    </w:rPr>
                    <w:t>ጉምሩክ ባለሥልጣን</w:t>
                  </w:r>
                  <w:r w:rsidRPr="006763FC">
                    <w:rPr>
                      <w:rFonts w:ascii="Tahoma" w:hAnsi="Tahoma" w:cs="Tahoma"/>
                      <w:b/>
                      <w:bCs/>
                      <w:shadow/>
                      <w:sz w:val="13"/>
                      <w:szCs w:val="21"/>
                    </w:rPr>
                    <w:br/>
                  </w:r>
                  <w:r w:rsidRPr="00634412">
                    <w:rPr>
                      <w:rFonts w:ascii="Tahoma" w:hAnsi="Tahoma" w:cs="Tahoma"/>
                      <w:b/>
                      <w:bCs/>
                      <w:shadow/>
                      <w:sz w:val="21"/>
                      <w:szCs w:val="21"/>
                    </w:rPr>
                    <w:t xml:space="preserve">   </w:t>
                  </w:r>
                </w:p>
              </w:txbxContent>
            </v:textbox>
          </v:rect>
          <v:line id="_x0000_s2060" style="position:absolute" from="867,2520" to="11127,2520" strokeweight="6pt">
            <v:stroke linestyle="thickBetweenThin"/>
          </v:lin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C69" w:rsidRDefault="00833C69">
    <w:pPr>
      <w:pStyle w:val="Header"/>
    </w:pPr>
    <w:r w:rsidRPr="00002DE7">
      <w:rPr>
        <w:noProof/>
        <w:lang w:eastAsia="zh-CN"/>
      </w:rPr>
      <w:drawing>
        <wp:anchor distT="0" distB="0" distL="114300" distR="114300" simplePos="0" relativeHeight="251668480" behindDoc="0" locked="0" layoutInCell="1" allowOverlap="1">
          <wp:simplePos x="0" y="0"/>
          <wp:positionH relativeFrom="column">
            <wp:posOffset>837757</wp:posOffset>
          </wp:positionH>
          <wp:positionV relativeFrom="paragraph">
            <wp:posOffset>-350875</wp:posOffset>
          </wp:positionV>
          <wp:extent cx="703964" cy="542261"/>
          <wp:effectExtent l="19050" t="0" r="886"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703964" cy="542261"/>
                  </a:xfrm>
                  <a:prstGeom prst="rect">
                    <a:avLst/>
                  </a:prstGeom>
                  <a:noFill/>
                </pic:spPr>
              </pic:pic>
            </a:graphicData>
          </a:graphic>
        </wp:anchor>
      </w:drawing>
    </w:r>
    <w:r>
      <w:rPr>
        <w:noProof/>
      </w:rPr>
      <w:pict>
        <v:group id="_x0000_s2061" style="position:absolute;margin-left:5.95pt;margin-top:-25.6pt;width:680.55pt;height:57.6pt;z-index:251666432;mso-position-horizontal-relative:text;mso-position-vertical-relative:text" coordorigin="867,986" coordsize="10260,1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9390;top:986;width:1214;height:1129">
            <v:imagedata r:id="rId2" o:title=""/>
          </v:shape>
          <v:rect id="_x0000_s2063" style="position:absolute;left:2502;top:1035;width:6888;height:1080;v-text-anchor:middle" filled="f" fillcolor="#099" stroked="f" strokecolor="white">
            <v:fill color2="#2b5481"/>
            <v:shadow color="#036"/>
            <v:textbox style="mso-next-textbox:#_x0000_s2063" inset="1.67639mm,.83819mm,1.67639mm,.83819mm">
              <w:txbxContent>
                <w:p w:rsidR="00833C69" w:rsidRPr="006763FC" w:rsidRDefault="00833C69" w:rsidP="00002DE7">
                  <w:pPr>
                    <w:autoSpaceDE w:val="0"/>
                    <w:autoSpaceDN w:val="0"/>
                    <w:adjustRightInd w:val="0"/>
                    <w:jc w:val="center"/>
                    <w:rPr>
                      <w:rFonts w:ascii="Tahoma" w:hAnsi="Tahoma" w:cs="Tahoma"/>
                      <w:b/>
                      <w:bCs/>
                      <w:shadow/>
                      <w:szCs w:val="32"/>
                    </w:rPr>
                  </w:pPr>
                  <w:r w:rsidRPr="006763FC">
                    <w:rPr>
                      <w:rFonts w:ascii="Power Geez Unicode1" w:hAnsi="Power Geez Unicode1" w:cs="Power Geez Unicode1"/>
                      <w:b/>
                      <w:bCs/>
                      <w:shadow/>
                      <w:szCs w:val="32"/>
                    </w:rPr>
                    <w:t>በኢትዮጵያ</w:t>
                  </w:r>
                  <w:r w:rsidRPr="006763FC">
                    <w:rPr>
                      <w:rFonts w:ascii="Tahoma" w:hAnsi="Tahoma" w:cs="Tahoma"/>
                      <w:b/>
                      <w:bCs/>
                      <w:shadow/>
                      <w:szCs w:val="32"/>
                    </w:rPr>
                    <w:t xml:space="preserve">  </w:t>
                  </w:r>
                  <w:r w:rsidRPr="006763FC">
                    <w:rPr>
                      <w:rFonts w:ascii="Power Geez Unicode1" w:hAnsi="Power Geez Unicode1" w:cs="Power Geez Unicode1"/>
                      <w:b/>
                      <w:bCs/>
                      <w:shadow/>
                      <w:szCs w:val="32"/>
                    </w:rPr>
                    <w:t>ፌዴራላዊ</w:t>
                  </w:r>
                  <w:r w:rsidRPr="006763FC">
                    <w:rPr>
                      <w:rFonts w:ascii="Tahoma" w:hAnsi="Tahoma" w:cs="Tahoma"/>
                      <w:b/>
                      <w:bCs/>
                      <w:shadow/>
                      <w:szCs w:val="32"/>
                    </w:rPr>
                    <w:t xml:space="preserve">   </w:t>
                  </w:r>
                  <w:r w:rsidRPr="006763FC">
                    <w:rPr>
                      <w:rFonts w:ascii="Power Geez Unicode1" w:hAnsi="Power Geez Unicode1" w:cs="Power Geez Unicode1"/>
                      <w:b/>
                      <w:bCs/>
                      <w:shadow/>
                      <w:szCs w:val="32"/>
                    </w:rPr>
                    <w:t>ዲሞክራሲያዊ</w:t>
                  </w:r>
                  <w:r w:rsidRPr="006763FC">
                    <w:rPr>
                      <w:rFonts w:ascii="Tahoma" w:hAnsi="Tahoma" w:cs="Tahoma"/>
                      <w:b/>
                      <w:bCs/>
                      <w:shadow/>
                      <w:szCs w:val="32"/>
                    </w:rPr>
                    <w:t xml:space="preserve">   </w:t>
                  </w:r>
                  <w:r w:rsidRPr="006763FC">
                    <w:rPr>
                      <w:rFonts w:ascii="Power Geez Unicode1" w:hAnsi="Power Geez Unicode1" w:cs="Power Geez Unicode1"/>
                      <w:b/>
                      <w:bCs/>
                      <w:shadow/>
                      <w:szCs w:val="32"/>
                    </w:rPr>
                    <w:t>ሪፐብሊክ</w:t>
                  </w:r>
                </w:p>
                <w:p w:rsidR="00833C69" w:rsidRPr="00634412" w:rsidRDefault="00833C69" w:rsidP="00002DE7">
                  <w:pPr>
                    <w:autoSpaceDE w:val="0"/>
                    <w:autoSpaceDN w:val="0"/>
                    <w:adjustRightInd w:val="0"/>
                    <w:jc w:val="center"/>
                    <w:rPr>
                      <w:rFonts w:ascii="Tahoma" w:hAnsi="Tahoma" w:cs="Tahoma"/>
                      <w:b/>
                      <w:bCs/>
                      <w:shadow/>
                      <w:sz w:val="21"/>
                      <w:szCs w:val="21"/>
                    </w:rPr>
                  </w:pPr>
                  <w:r w:rsidRPr="006763FC">
                    <w:rPr>
                      <w:rFonts w:ascii="Power Geez Unicode1" w:hAnsi="Power Geez Unicode1" w:cs="Power Geez Unicode1"/>
                      <w:b/>
                      <w:bCs/>
                      <w:shadow/>
                      <w:szCs w:val="32"/>
                    </w:rPr>
                    <w:t>የኢትዮጵያ</w:t>
                  </w:r>
                  <w:r w:rsidRPr="006763FC">
                    <w:rPr>
                      <w:rFonts w:ascii="Tahoma" w:hAnsi="Tahoma" w:cs="Tahoma"/>
                      <w:b/>
                      <w:bCs/>
                      <w:shadow/>
                      <w:szCs w:val="32"/>
                    </w:rPr>
                    <w:t xml:space="preserve">  </w:t>
                  </w:r>
                  <w:r w:rsidRPr="006763FC">
                    <w:rPr>
                      <w:rFonts w:ascii="Power Geez Unicode1" w:hAnsi="Power Geez Unicode1" w:cs="Power Geez Unicode1"/>
                      <w:b/>
                      <w:bCs/>
                      <w:shadow/>
                      <w:szCs w:val="32"/>
                    </w:rPr>
                    <w:t>ገቢዎችና</w:t>
                  </w:r>
                  <w:r w:rsidRPr="006763FC">
                    <w:rPr>
                      <w:rFonts w:ascii="Tahoma" w:hAnsi="Tahoma" w:cs="Tahoma"/>
                      <w:b/>
                      <w:bCs/>
                      <w:shadow/>
                      <w:szCs w:val="32"/>
                    </w:rPr>
                    <w:t xml:space="preserve"> </w:t>
                  </w:r>
                  <w:r w:rsidRPr="006763FC">
                    <w:rPr>
                      <w:rFonts w:ascii="Power Geez Unicode1" w:hAnsi="Power Geez Unicode1" w:cs="Power Geez Unicode1"/>
                      <w:b/>
                      <w:bCs/>
                      <w:shadow/>
                      <w:szCs w:val="32"/>
                    </w:rPr>
                    <w:t>ጉምሩክ ባለሥልጣን</w:t>
                  </w:r>
                  <w:r w:rsidRPr="006763FC">
                    <w:rPr>
                      <w:rFonts w:ascii="Tahoma" w:hAnsi="Tahoma" w:cs="Tahoma"/>
                      <w:b/>
                      <w:bCs/>
                      <w:shadow/>
                      <w:sz w:val="13"/>
                      <w:szCs w:val="21"/>
                    </w:rPr>
                    <w:br/>
                  </w:r>
                  <w:r w:rsidRPr="00634412">
                    <w:rPr>
                      <w:rFonts w:ascii="Tahoma" w:hAnsi="Tahoma" w:cs="Tahoma"/>
                      <w:b/>
                      <w:bCs/>
                      <w:shadow/>
                      <w:sz w:val="21"/>
                      <w:szCs w:val="21"/>
                    </w:rPr>
                    <w:t xml:space="preserve">   </w:t>
                  </w:r>
                </w:p>
              </w:txbxContent>
            </v:textbox>
          </v:rect>
          <v:line id="_x0000_s2064" style="position:absolute" from="867,2520" to="11127,2520" strokeweight="6pt">
            <v:stroke linestyle="thickBetweenThin"/>
          </v:lin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C0F"/>
    <w:multiLevelType w:val="hybridMultilevel"/>
    <w:tmpl w:val="9C587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0700774"/>
    <w:multiLevelType w:val="hybridMultilevel"/>
    <w:tmpl w:val="1CBE22D2"/>
    <w:lvl w:ilvl="0" w:tplc="1A6C1138">
      <w:start w:val="1"/>
      <w:numFmt w:val="decimal"/>
      <w:lvlText w:val="%1."/>
      <w:lvlJc w:val="left"/>
      <w:pPr>
        <w:ind w:left="540" w:hanging="360"/>
      </w:pPr>
      <w:rPr>
        <w:rFonts w:hint="default"/>
        <w:b w:val="0"/>
        <w:color w:val="auto"/>
        <w:sz w:val="24"/>
        <w:szCs w:val="24"/>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
    <w:nsid w:val="00C95C0A"/>
    <w:multiLevelType w:val="hybridMultilevel"/>
    <w:tmpl w:val="78863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12F07A3"/>
    <w:multiLevelType w:val="hybridMultilevel"/>
    <w:tmpl w:val="DD3012B2"/>
    <w:lvl w:ilvl="0" w:tplc="9366258A">
      <w:start w:val="1"/>
      <w:numFmt w:val="upperLetter"/>
      <w:lvlText w:val="%1."/>
      <w:lvlJc w:val="left"/>
      <w:pPr>
        <w:ind w:left="99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1B4745A"/>
    <w:multiLevelType w:val="hybridMultilevel"/>
    <w:tmpl w:val="D5688D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20EED75"/>
    <w:multiLevelType w:val="singleLevel"/>
    <w:tmpl w:val="4F4EB9DB"/>
    <w:lvl w:ilvl="0">
      <w:numFmt w:val="bullet"/>
      <w:lvlText w:val="·"/>
      <w:lvlJc w:val="left"/>
      <w:pPr>
        <w:tabs>
          <w:tab w:val="num" w:pos="360"/>
        </w:tabs>
        <w:ind w:left="72"/>
      </w:pPr>
      <w:rPr>
        <w:rFonts w:ascii="Symbol" w:hAnsi="Symbol" w:cs="Symbol"/>
        <w:snapToGrid/>
        <w:sz w:val="22"/>
        <w:szCs w:val="22"/>
      </w:rPr>
    </w:lvl>
  </w:abstractNum>
  <w:abstractNum w:abstractNumId="6">
    <w:nsid w:val="02146B33"/>
    <w:multiLevelType w:val="hybridMultilevel"/>
    <w:tmpl w:val="C48479F4"/>
    <w:lvl w:ilvl="0" w:tplc="6D9A1E90">
      <w:start w:val="6"/>
      <w:numFmt w:val="upperLetter"/>
      <w:lvlText w:val="%1."/>
      <w:lvlJc w:val="left"/>
      <w:pPr>
        <w:ind w:left="108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025066ED"/>
    <w:multiLevelType w:val="hybridMultilevel"/>
    <w:tmpl w:val="DA92D30C"/>
    <w:lvl w:ilvl="0" w:tplc="B4A82BB8">
      <w:start w:val="1"/>
      <w:numFmt w:val="lowerLetter"/>
      <w:lvlText w:val="%1."/>
      <w:lvlJc w:val="left"/>
      <w:pPr>
        <w:ind w:left="117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29F3442"/>
    <w:multiLevelType w:val="hybridMultilevel"/>
    <w:tmpl w:val="F8D6EC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6B4468"/>
    <w:multiLevelType w:val="multilevel"/>
    <w:tmpl w:val="F74A54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03940164"/>
    <w:multiLevelType w:val="hybridMultilevel"/>
    <w:tmpl w:val="9E965AD2"/>
    <w:lvl w:ilvl="0" w:tplc="939A0E8A">
      <w:start w:val="1"/>
      <w:numFmt w:val="decimal"/>
      <w:lvlText w:val="%1."/>
      <w:lvlJc w:val="left"/>
      <w:pPr>
        <w:ind w:left="360" w:hanging="360"/>
      </w:pPr>
      <w:rPr>
        <w:rFonts w:ascii="Times New Roman" w:hAnsi="Times New Roman" w:cs="Times New Roman"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3BF59EC"/>
    <w:multiLevelType w:val="hybridMultilevel"/>
    <w:tmpl w:val="48D8DBDE"/>
    <w:lvl w:ilvl="0" w:tplc="0409001B">
      <w:start w:val="1"/>
      <w:numFmt w:val="lowerRoman"/>
      <w:lvlText w:val="%1."/>
      <w:lvlJc w:val="right"/>
      <w:pPr>
        <w:ind w:left="360" w:hanging="360"/>
      </w:pPr>
    </w:lvl>
    <w:lvl w:ilvl="1" w:tplc="4DB6CB4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666F81"/>
    <w:multiLevelType w:val="hybridMultilevel"/>
    <w:tmpl w:val="27A64EC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7619AB"/>
    <w:multiLevelType w:val="hybridMultilevel"/>
    <w:tmpl w:val="BF189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6A34209"/>
    <w:multiLevelType w:val="hybridMultilevel"/>
    <w:tmpl w:val="2132C6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6AC2BC8"/>
    <w:multiLevelType w:val="hybridMultilevel"/>
    <w:tmpl w:val="BCD82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7B7254D"/>
    <w:multiLevelType w:val="hybridMultilevel"/>
    <w:tmpl w:val="A0FC6C70"/>
    <w:lvl w:ilvl="0" w:tplc="A6F48F92">
      <w:start w:val="1"/>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0850051A"/>
    <w:multiLevelType w:val="hybridMultilevel"/>
    <w:tmpl w:val="23944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B05505"/>
    <w:multiLevelType w:val="hybridMultilevel"/>
    <w:tmpl w:val="F704F04E"/>
    <w:lvl w:ilvl="0" w:tplc="7BEA26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D5696A"/>
    <w:multiLevelType w:val="hybridMultilevel"/>
    <w:tmpl w:val="443C36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09EC5802"/>
    <w:multiLevelType w:val="hybridMultilevel"/>
    <w:tmpl w:val="5BEAA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9FC3FA7"/>
    <w:multiLevelType w:val="hybridMultilevel"/>
    <w:tmpl w:val="42565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A076F51"/>
    <w:multiLevelType w:val="hybridMultilevel"/>
    <w:tmpl w:val="FA0E752A"/>
    <w:lvl w:ilvl="0" w:tplc="61300B6C">
      <w:start w:val="1"/>
      <w:numFmt w:val="decimal"/>
      <w:lvlText w:val="%1."/>
      <w:lvlJc w:val="left"/>
      <w:pPr>
        <w:ind w:left="450" w:hanging="360"/>
      </w:pPr>
      <w:rPr>
        <w:rFonts w:ascii="Nyala" w:hAnsi="Nyala"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0A0B7647"/>
    <w:multiLevelType w:val="hybridMultilevel"/>
    <w:tmpl w:val="BDBA2D56"/>
    <w:lvl w:ilvl="0" w:tplc="30AC8774">
      <w:start w:val="3"/>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0A162950"/>
    <w:multiLevelType w:val="hybridMultilevel"/>
    <w:tmpl w:val="4A9E2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0CEC5D91"/>
    <w:multiLevelType w:val="hybridMultilevel"/>
    <w:tmpl w:val="B7AE16D8"/>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26">
    <w:nsid w:val="0D2F70F4"/>
    <w:multiLevelType w:val="hybridMultilevel"/>
    <w:tmpl w:val="1D20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D354F77"/>
    <w:multiLevelType w:val="hybridMultilevel"/>
    <w:tmpl w:val="99A01FCA"/>
    <w:lvl w:ilvl="0" w:tplc="59F46BC0">
      <w:start w:val="6"/>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0DB466B3"/>
    <w:multiLevelType w:val="hybridMultilevel"/>
    <w:tmpl w:val="DD34B95E"/>
    <w:lvl w:ilvl="0" w:tplc="10090001">
      <w:start w:val="1"/>
      <w:numFmt w:val="bullet"/>
      <w:lvlText w:val=""/>
      <w:lvlJc w:val="left"/>
      <w:pPr>
        <w:ind w:left="45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0DFB7E6D"/>
    <w:multiLevelType w:val="multilevel"/>
    <w:tmpl w:val="E11A511C"/>
    <w:lvl w:ilvl="0">
      <w:start w:val="7"/>
      <w:numFmt w:val="decimal"/>
      <w:lvlText w:val="%1"/>
      <w:lvlJc w:val="left"/>
      <w:pPr>
        <w:ind w:left="720" w:hanging="720"/>
      </w:pPr>
      <w:rPr>
        <w:rFonts w:hint="default"/>
      </w:rPr>
    </w:lvl>
    <w:lvl w:ilvl="1">
      <w:start w:val="2"/>
      <w:numFmt w:val="decimal"/>
      <w:lvlText w:val="%1.%2"/>
      <w:lvlJc w:val="left"/>
      <w:pPr>
        <w:ind w:left="810" w:hanging="720"/>
      </w:pPr>
      <w:rPr>
        <w:rFonts w:hint="default"/>
      </w:rPr>
    </w:lvl>
    <w:lvl w:ilvl="2">
      <w:start w:val="5"/>
      <w:numFmt w:val="decimal"/>
      <w:lvlText w:val="%1.%2.%3"/>
      <w:lvlJc w:val="left"/>
      <w:pPr>
        <w:ind w:left="2220" w:hanging="720"/>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30">
    <w:nsid w:val="0E655913"/>
    <w:multiLevelType w:val="hybridMultilevel"/>
    <w:tmpl w:val="7D9ADA8E"/>
    <w:lvl w:ilvl="0" w:tplc="362A6D52">
      <w:start w:val="1"/>
      <w:numFmt w:val="upperLetter"/>
      <w:lvlText w:val="%1)"/>
      <w:lvlJc w:val="left"/>
      <w:pPr>
        <w:ind w:left="36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0FE1504B"/>
    <w:multiLevelType w:val="hybridMultilevel"/>
    <w:tmpl w:val="4AF61B52"/>
    <w:lvl w:ilvl="0" w:tplc="98A2EEFE">
      <w:start w:val="1"/>
      <w:numFmt w:val="decimal"/>
      <w:lvlText w:val="%1."/>
      <w:lvlJc w:val="left"/>
      <w:pPr>
        <w:ind w:left="360" w:hanging="360"/>
      </w:pPr>
      <w:rPr>
        <w:rFonts w:ascii="Times New Roman" w:hAnsi="Times New Roman" w:cs="Times New Roman"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10996EAD"/>
    <w:multiLevelType w:val="hybridMultilevel"/>
    <w:tmpl w:val="F5CC573A"/>
    <w:lvl w:ilvl="0" w:tplc="03981D8A">
      <w:start w:val="5"/>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11A21A53"/>
    <w:multiLevelType w:val="hybridMultilevel"/>
    <w:tmpl w:val="A4C46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11E5281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129D487A"/>
    <w:multiLevelType w:val="hybridMultilevel"/>
    <w:tmpl w:val="5F6AE156"/>
    <w:lvl w:ilvl="0" w:tplc="200E249E">
      <w:start w:val="1"/>
      <w:numFmt w:val="decimal"/>
      <w:lvlText w:val="%1."/>
      <w:lvlJc w:val="left"/>
      <w:pPr>
        <w:tabs>
          <w:tab w:val="num" w:pos="1080"/>
        </w:tabs>
        <w:ind w:left="1080" w:hanging="360"/>
      </w:pPr>
    </w:lvl>
    <w:lvl w:ilvl="1" w:tplc="1F66F2BC" w:tentative="1">
      <w:start w:val="1"/>
      <w:numFmt w:val="decimal"/>
      <w:lvlText w:val="%2."/>
      <w:lvlJc w:val="left"/>
      <w:pPr>
        <w:tabs>
          <w:tab w:val="num" w:pos="1800"/>
        </w:tabs>
        <w:ind w:left="1800" w:hanging="360"/>
      </w:pPr>
    </w:lvl>
    <w:lvl w:ilvl="2" w:tplc="BE76627E" w:tentative="1">
      <w:start w:val="1"/>
      <w:numFmt w:val="decimal"/>
      <w:lvlText w:val="%3."/>
      <w:lvlJc w:val="left"/>
      <w:pPr>
        <w:tabs>
          <w:tab w:val="num" w:pos="2520"/>
        </w:tabs>
        <w:ind w:left="2520" w:hanging="360"/>
      </w:pPr>
    </w:lvl>
    <w:lvl w:ilvl="3" w:tplc="ECBEF426" w:tentative="1">
      <w:start w:val="1"/>
      <w:numFmt w:val="decimal"/>
      <w:lvlText w:val="%4."/>
      <w:lvlJc w:val="left"/>
      <w:pPr>
        <w:tabs>
          <w:tab w:val="num" w:pos="3240"/>
        </w:tabs>
        <w:ind w:left="3240" w:hanging="360"/>
      </w:pPr>
    </w:lvl>
    <w:lvl w:ilvl="4" w:tplc="EE26CAEE" w:tentative="1">
      <w:start w:val="1"/>
      <w:numFmt w:val="decimal"/>
      <w:lvlText w:val="%5."/>
      <w:lvlJc w:val="left"/>
      <w:pPr>
        <w:tabs>
          <w:tab w:val="num" w:pos="3960"/>
        </w:tabs>
        <w:ind w:left="3960" w:hanging="360"/>
      </w:pPr>
    </w:lvl>
    <w:lvl w:ilvl="5" w:tplc="B720C7A0" w:tentative="1">
      <w:start w:val="1"/>
      <w:numFmt w:val="decimal"/>
      <w:lvlText w:val="%6."/>
      <w:lvlJc w:val="left"/>
      <w:pPr>
        <w:tabs>
          <w:tab w:val="num" w:pos="4680"/>
        </w:tabs>
        <w:ind w:left="4680" w:hanging="360"/>
      </w:pPr>
    </w:lvl>
    <w:lvl w:ilvl="6" w:tplc="BABA1650" w:tentative="1">
      <w:start w:val="1"/>
      <w:numFmt w:val="decimal"/>
      <w:lvlText w:val="%7."/>
      <w:lvlJc w:val="left"/>
      <w:pPr>
        <w:tabs>
          <w:tab w:val="num" w:pos="5400"/>
        </w:tabs>
        <w:ind w:left="5400" w:hanging="360"/>
      </w:pPr>
    </w:lvl>
    <w:lvl w:ilvl="7" w:tplc="69789DB2" w:tentative="1">
      <w:start w:val="1"/>
      <w:numFmt w:val="decimal"/>
      <w:lvlText w:val="%8."/>
      <w:lvlJc w:val="left"/>
      <w:pPr>
        <w:tabs>
          <w:tab w:val="num" w:pos="6120"/>
        </w:tabs>
        <w:ind w:left="6120" w:hanging="360"/>
      </w:pPr>
    </w:lvl>
    <w:lvl w:ilvl="8" w:tplc="39D05AB0" w:tentative="1">
      <w:start w:val="1"/>
      <w:numFmt w:val="decimal"/>
      <w:lvlText w:val="%9."/>
      <w:lvlJc w:val="left"/>
      <w:pPr>
        <w:tabs>
          <w:tab w:val="num" w:pos="6840"/>
        </w:tabs>
        <w:ind w:left="6840" w:hanging="360"/>
      </w:pPr>
    </w:lvl>
  </w:abstractNum>
  <w:abstractNum w:abstractNumId="36">
    <w:nsid w:val="12E22741"/>
    <w:multiLevelType w:val="hybridMultilevel"/>
    <w:tmpl w:val="260C1EF2"/>
    <w:lvl w:ilvl="0" w:tplc="182A4DAC">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138935DB"/>
    <w:multiLevelType w:val="multilevel"/>
    <w:tmpl w:val="AE706C10"/>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38A49B4"/>
    <w:multiLevelType w:val="hybridMultilevel"/>
    <w:tmpl w:val="ADC60B66"/>
    <w:lvl w:ilvl="0" w:tplc="0409000F">
      <w:start w:val="1"/>
      <w:numFmt w:val="decimal"/>
      <w:lvlText w:val="%1."/>
      <w:lvlJc w:val="left"/>
      <w:pPr>
        <w:ind w:left="54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12F82256">
      <w:start w:val="1"/>
      <w:numFmt w:val="upperRoman"/>
      <w:lvlText w:val="%4."/>
      <w:lvlJc w:val="left"/>
      <w:pPr>
        <w:ind w:left="3240" w:hanging="720"/>
      </w:pPr>
      <w:rPr>
        <w:rFonts w:hint="default"/>
      </w:rPr>
    </w:lvl>
    <w:lvl w:ilvl="4" w:tplc="9DCE8E6E">
      <w:start w:val="6"/>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3E26C1D"/>
    <w:multiLevelType w:val="multilevel"/>
    <w:tmpl w:val="CD526CE8"/>
    <w:lvl w:ilvl="0">
      <w:start w:val="7"/>
      <w:numFmt w:val="decimal"/>
      <w:lvlText w:val="%1"/>
      <w:lvlJc w:val="left"/>
      <w:pPr>
        <w:ind w:left="720" w:hanging="720"/>
      </w:pPr>
      <w:rPr>
        <w:rFonts w:hint="default"/>
      </w:rPr>
    </w:lvl>
    <w:lvl w:ilvl="1">
      <w:start w:val="2"/>
      <w:numFmt w:val="decimal"/>
      <w:lvlText w:val="%1.%2"/>
      <w:lvlJc w:val="left"/>
      <w:pPr>
        <w:ind w:left="1110" w:hanging="720"/>
      </w:pPr>
      <w:rPr>
        <w:rFonts w:hint="default"/>
      </w:rPr>
    </w:lvl>
    <w:lvl w:ilvl="2">
      <w:start w:val="5"/>
      <w:numFmt w:val="decimal"/>
      <w:lvlText w:val="%1.%2.%3"/>
      <w:lvlJc w:val="left"/>
      <w:pPr>
        <w:ind w:left="150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0">
    <w:nsid w:val="148F77E1"/>
    <w:multiLevelType w:val="multilevel"/>
    <w:tmpl w:val="1A8CBDB8"/>
    <w:lvl w:ilvl="0">
      <w:start w:val="1"/>
      <w:numFmt w:val="decimal"/>
      <w:lvlText w:val="%1."/>
      <w:lvlJc w:val="left"/>
      <w:pPr>
        <w:ind w:left="1170" w:hanging="360"/>
      </w:p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25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970" w:hanging="2160"/>
      </w:pPr>
      <w:rPr>
        <w:rFonts w:hint="default"/>
      </w:rPr>
    </w:lvl>
    <w:lvl w:ilvl="8">
      <w:start w:val="1"/>
      <w:numFmt w:val="decimal"/>
      <w:isLgl/>
      <w:lvlText w:val="%1.%2.%3.%4.%5.%6.%7.%8.%9"/>
      <w:lvlJc w:val="left"/>
      <w:pPr>
        <w:ind w:left="2970" w:hanging="2160"/>
      </w:pPr>
      <w:rPr>
        <w:rFonts w:hint="default"/>
      </w:rPr>
    </w:lvl>
  </w:abstractNum>
  <w:abstractNum w:abstractNumId="41">
    <w:nsid w:val="14AD5B2F"/>
    <w:multiLevelType w:val="hybridMultilevel"/>
    <w:tmpl w:val="D2A49ACA"/>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6B16925C">
      <w:start w:val="1"/>
      <w:numFmt w:val="lowerLetter"/>
      <w:lvlText w:val="%3."/>
      <w:lvlJc w:val="left"/>
      <w:pPr>
        <w:ind w:left="126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4BB7981"/>
    <w:multiLevelType w:val="hybridMultilevel"/>
    <w:tmpl w:val="0DF0285A"/>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15C90523"/>
    <w:multiLevelType w:val="hybridMultilevel"/>
    <w:tmpl w:val="47E47040"/>
    <w:lvl w:ilvl="0" w:tplc="36002AB2">
      <w:start w:val="2"/>
      <w:numFmt w:val="decimal"/>
      <w:lvlText w:val="%1."/>
      <w:lvlJc w:val="left"/>
      <w:pPr>
        <w:ind w:left="360" w:hanging="360"/>
      </w:pPr>
      <w:rPr>
        <w:rFonts w:ascii="Nyala" w:hAnsi="Nyal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15FD4490"/>
    <w:multiLevelType w:val="hybridMultilevel"/>
    <w:tmpl w:val="7B8C1B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16212621"/>
    <w:multiLevelType w:val="multilevel"/>
    <w:tmpl w:val="EE76D32C"/>
    <w:lvl w:ilvl="0">
      <w:start w:val="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16A901E6"/>
    <w:multiLevelType w:val="hybridMultilevel"/>
    <w:tmpl w:val="775C96AE"/>
    <w:lvl w:ilvl="0" w:tplc="20CE000A">
      <w:start w:val="1"/>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nsid w:val="17152CD8"/>
    <w:multiLevelType w:val="hybridMultilevel"/>
    <w:tmpl w:val="2E1C37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
    <w:nsid w:val="178B5AF5"/>
    <w:multiLevelType w:val="hybridMultilevel"/>
    <w:tmpl w:val="68FAC1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1841210F"/>
    <w:multiLevelType w:val="hybridMultilevel"/>
    <w:tmpl w:val="C3064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18E079B9"/>
    <w:multiLevelType w:val="hybridMultilevel"/>
    <w:tmpl w:val="CF60526A"/>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51">
    <w:nsid w:val="18F7797A"/>
    <w:multiLevelType w:val="hybridMultilevel"/>
    <w:tmpl w:val="3348BC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197305FE"/>
    <w:multiLevelType w:val="hybridMultilevel"/>
    <w:tmpl w:val="7EA89192"/>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53">
    <w:nsid w:val="1A572DA7"/>
    <w:multiLevelType w:val="hybridMultilevel"/>
    <w:tmpl w:val="54E8B0B0"/>
    <w:lvl w:ilvl="0" w:tplc="D800F7C2">
      <w:start w:val="1"/>
      <w:numFmt w:val="decimal"/>
      <w:lvlText w:val="%1."/>
      <w:lvlJc w:val="left"/>
      <w:pPr>
        <w:tabs>
          <w:tab w:val="num" w:pos="1080"/>
        </w:tabs>
        <w:ind w:left="1080" w:hanging="360"/>
      </w:pPr>
    </w:lvl>
    <w:lvl w:ilvl="1" w:tplc="79A403A0" w:tentative="1">
      <w:start w:val="1"/>
      <w:numFmt w:val="decimal"/>
      <w:lvlText w:val="%2."/>
      <w:lvlJc w:val="left"/>
      <w:pPr>
        <w:tabs>
          <w:tab w:val="num" w:pos="1800"/>
        </w:tabs>
        <w:ind w:left="1800" w:hanging="360"/>
      </w:pPr>
    </w:lvl>
    <w:lvl w:ilvl="2" w:tplc="5FD86FD2" w:tentative="1">
      <w:start w:val="1"/>
      <w:numFmt w:val="decimal"/>
      <w:lvlText w:val="%3."/>
      <w:lvlJc w:val="left"/>
      <w:pPr>
        <w:tabs>
          <w:tab w:val="num" w:pos="2520"/>
        </w:tabs>
        <w:ind w:left="2520" w:hanging="360"/>
      </w:pPr>
    </w:lvl>
    <w:lvl w:ilvl="3" w:tplc="32984DE4" w:tentative="1">
      <w:start w:val="1"/>
      <w:numFmt w:val="decimal"/>
      <w:lvlText w:val="%4."/>
      <w:lvlJc w:val="left"/>
      <w:pPr>
        <w:tabs>
          <w:tab w:val="num" w:pos="3240"/>
        </w:tabs>
        <w:ind w:left="3240" w:hanging="360"/>
      </w:pPr>
    </w:lvl>
    <w:lvl w:ilvl="4" w:tplc="7AA81600" w:tentative="1">
      <w:start w:val="1"/>
      <w:numFmt w:val="decimal"/>
      <w:lvlText w:val="%5."/>
      <w:lvlJc w:val="left"/>
      <w:pPr>
        <w:tabs>
          <w:tab w:val="num" w:pos="3960"/>
        </w:tabs>
        <w:ind w:left="3960" w:hanging="360"/>
      </w:pPr>
    </w:lvl>
    <w:lvl w:ilvl="5" w:tplc="8000E914" w:tentative="1">
      <w:start w:val="1"/>
      <w:numFmt w:val="decimal"/>
      <w:lvlText w:val="%6."/>
      <w:lvlJc w:val="left"/>
      <w:pPr>
        <w:tabs>
          <w:tab w:val="num" w:pos="4680"/>
        </w:tabs>
        <w:ind w:left="4680" w:hanging="360"/>
      </w:pPr>
    </w:lvl>
    <w:lvl w:ilvl="6" w:tplc="2110E7C6" w:tentative="1">
      <w:start w:val="1"/>
      <w:numFmt w:val="decimal"/>
      <w:lvlText w:val="%7."/>
      <w:lvlJc w:val="left"/>
      <w:pPr>
        <w:tabs>
          <w:tab w:val="num" w:pos="5400"/>
        </w:tabs>
        <w:ind w:left="5400" w:hanging="360"/>
      </w:pPr>
    </w:lvl>
    <w:lvl w:ilvl="7" w:tplc="4484D6BC" w:tentative="1">
      <w:start w:val="1"/>
      <w:numFmt w:val="decimal"/>
      <w:lvlText w:val="%8."/>
      <w:lvlJc w:val="left"/>
      <w:pPr>
        <w:tabs>
          <w:tab w:val="num" w:pos="6120"/>
        </w:tabs>
        <w:ind w:left="6120" w:hanging="360"/>
      </w:pPr>
    </w:lvl>
    <w:lvl w:ilvl="8" w:tplc="A9BC3894" w:tentative="1">
      <w:start w:val="1"/>
      <w:numFmt w:val="decimal"/>
      <w:lvlText w:val="%9."/>
      <w:lvlJc w:val="left"/>
      <w:pPr>
        <w:tabs>
          <w:tab w:val="num" w:pos="6840"/>
        </w:tabs>
        <w:ind w:left="6840" w:hanging="360"/>
      </w:pPr>
    </w:lvl>
  </w:abstractNum>
  <w:abstractNum w:abstractNumId="54">
    <w:nsid w:val="1B3B6428"/>
    <w:multiLevelType w:val="hybridMultilevel"/>
    <w:tmpl w:val="5FD0105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720" w:hanging="360"/>
      </w:pPr>
      <w:rPr>
        <w:rFonts w:ascii="Courier New" w:hAnsi="Courier New" w:cs="Courier New" w:hint="default"/>
      </w:rPr>
    </w:lvl>
    <w:lvl w:ilvl="2" w:tplc="10090003">
      <w:start w:val="1"/>
      <w:numFmt w:val="bullet"/>
      <w:lvlText w:val="o"/>
      <w:lvlJc w:val="left"/>
      <w:pPr>
        <w:ind w:left="1440" w:hanging="360"/>
      </w:pPr>
      <w:rPr>
        <w:rFonts w:ascii="Courier New" w:hAnsi="Courier New" w:cs="Courier New" w:hint="default"/>
      </w:rPr>
    </w:lvl>
    <w:lvl w:ilvl="3" w:tplc="1009000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55">
    <w:nsid w:val="1CEF37C0"/>
    <w:multiLevelType w:val="hybridMultilevel"/>
    <w:tmpl w:val="659A3542"/>
    <w:lvl w:ilvl="0" w:tplc="2FBCCA2A">
      <w:start w:val="1"/>
      <w:numFmt w:val="lowerLetter"/>
      <w:lvlText w:val="(%1)"/>
      <w:lvlJc w:val="left"/>
      <w:pPr>
        <w:ind w:left="825" w:hanging="465"/>
      </w:pPr>
      <w:rPr>
        <w:rFonts w:ascii="Nyala" w:hAnsi="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DC4171E"/>
    <w:multiLevelType w:val="hybridMultilevel"/>
    <w:tmpl w:val="C90C5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1E5F5B88"/>
    <w:multiLevelType w:val="hybridMultilevel"/>
    <w:tmpl w:val="770A4638"/>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58">
    <w:nsid w:val="1E7E74FA"/>
    <w:multiLevelType w:val="hybridMultilevel"/>
    <w:tmpl w:val="C20E1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1EAD1262"/>
    <w:multiLevelType w:val="hybridMultilevel"/>
    <w:tmpl w:val="EA2E981A"/>
    <w:lvl w:ilvl="0" w:tplc="A24007C4">
      <w:start w:val="1"/>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52" w:hanging="360"/>
      </w:pPr>
    </w:lvl>
    <w:lvl w:ilvl="2" w:tplc="1009001B" w:tentative="1">
      <w:start w:val="1"/>
      <w:numFmt w:val="lowerRoman"/>
      <w:lvlText w:val="%3."/>
      <w:lvlJc w:val="right"/>
      <w:pPr>
        <w:ind w:left="872" w:hanging="180"/>
      </w:pPr>
    </w:lvl>
    <w:lvl w:ilvl="3" w:tplc="1009000F" w:tentative="1">
      <w:start w:val="1"/>
      <w:numFmt w:val="decimal"/>
      <w:lvlText w:val="%4."/>
      <w:lvlJc w:val="left"/>
      <w:pPr>
        <w:ind w:left="1592" w:hanging="360"/>
      </w:pPr>
    </w:lvl>
    <w:lvl w:ilvl="4" w:tplc="10090019" w:tentative="1">
      <w:start w:val="1"/>
      <w:numFmt w:val="lowerLetter"/>
      <w:lvlText w:val="%5."/>
      <w:lvlJc w:val="left"/>
      <w:pPr>
        <w:ind w:left="2312" w:hanging="360"/>
      </w:pPr>
    </w:lvl>
    <w:lvl w:ilvl="5" w:tplc="1009001B" w:tentative="1">
      <w:start w:val="1"/>
      <w:numFmt w:val="lowerRoman"/>
      <w:lvlText w:val="%6."/>
      <w:lvlJc w:val="right"/>
      <w:pPr>
        <w:ind w:left="3032" w:hanging="180"/>
      </w:pPr>
    </w:lvl>
    <w:lvl w:ilvl="6" w:tplc="1009000F" w:tentative="1">
      <w:start w:val="1"/>
      <w:numFmt w:val="decimal"/>
      <w:lvlText w:val="%7."/>
      <w:lvlJc w:val="left"/>
      <w:pPr>
        <w:ind w:left="3752" w:hanging="360"/>
      </w:pPr>
    </w:lvl>
    <w:lvl w:ilvl="7" w:tplc="10090019" w:tentative="1">
      <w:start w:val="1"/>
      <w:numFmt w:val="lowerLetter"/>
      <w:lvlText w:val="%8."/>
      <w:lvlJc w:val="left"/>
      <w:pPr>
        <w:ind w:left="4472" w:hanging="360"/>
      </w:pPr>
    </w:lvl>
    <w:lvl w:ilvl="8" w:tplc="1009001B" w:tentative="1">
      <w:start w:val="1"/>
      <w:numFmt w:val="lowerRoman"/>
      <w:lvlText w:val="%9."/>
      <w:lvlJc w:val="right"/>
      <w:pPr>
        <w:ind w:left="5192" w:hanging="180"/>
      </w:pPr>
    </w:lvl>
  </w:abstractNum>
  <w:abstractNum w:abstractNumId="60">
    <w:nsid w:val="1EED1C22"/>
    <w:multiLevelType w:val="hybridMultilevel"/>
    <w:tmpl w:val="8EF24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1F5B2C79"/>
    <w:multiLevelType w:val="multilevel"/>
    <w:tmpl w:val="CFC44D50"/>
    <w:lvl w:ilvl="0">
      <w:start w:val="1"/>
      <w:numFmt w:val="decimal"/>
      <w:lvlText w:val="%1."/>
      <w:lvlJc w:val="left"/>
      <w:pPr>
        <w:tabs>
          <w:tab w:val="num" w:pos="360"/>
        </w:tabs>
        <w:ind w:left="360" w:hanging="360"/>
      </w:pPr>
      <w:rPr>
        <w:rFonts w:hint="default"/>
        <w:b w:val="0"/>
        <w:color w:val="auto"/>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206572C0"/>
    <w:multiLevelType w:val="hybridMultilevel"/>
    <w:tmpl w:val="5714321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nsid w:val="20883646"/>
    <w:multiLevelType w:val="hybridMultilevel"/>
    <w:tmpl w:val="3EE8AF64"/>
    <w:lvl w:ilvl="0" w:tplc="E800DA88">
      <w:start w:val="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nsid w:val="21196A4A"/>
    <w:multiLevelType w:val="hybridMultilevel"/>
    <w:tmpl w:val="B1FA6672"/>
    <w:lvl w:ilvl="0" w:tplc="936E6678">
      <w:start w:val="1"/>
      <w:numFmt w:val="decimal"/>
      <w:lvlText w:val="%1."/>
      <w:lvlJc w:val="left"/>
      <w:pPr>
        <w:tabs>
          <w:tab w:val="num" w:pos="1080"/>
        </w:tabs>
        <w:ind w:left="1080" w:hanging="360"/>
      </w:pPr>
    </w:lvl>
    <w:lvl w:ilvl="1" w:tplc="9B3CB426" w:tentative="1">
      <w:start w:val="1"/>
      <w:numFmt w:val="decimal"/>
      <w:lvlText w:val="%2."/>
      <w:lvlJc w:val="left"/>
      <w:pPr>
        <w:tabs>
          <w:tab w:val="num" w:pos="1800"/>
        </w:tabs>
        <w:ind w:left="1800" w:hanging="360"/>
      </w:pPr>
    </w:lvl>
    <w:lvl w:ilvl="2" w:tplc="9064EDA6" w:tentative="1">
      <w:start w:val="1"/>
      <w:numFmt w:val="decimal"/>
      <w:lvlText w:val="%3."/>
      <w:lvlJc w:val="left"/>
      <w:pPr>
        <w:tabs>
          <w:tab w:val="num" w:pos="2520"/>
        </w:tabs>
        <w:ind w:left="2520" w:hanging="360"/>
      </w:pPr>
    </w:lvl>
    <w:lvl w:ilvl="3" w:tplc="B5BA12A0" w:tentative="1">
      <w:start w:val="1"/>
      <w:numFmt w:val="decimal"/>
      <w:lvlText w:val="%4."/>
      <w:lvlJc w:val="left"/>
      <w:pPr>
        <w:tabs>
          <w:tab w:val="num" w:pos="3240"/>
        </w:tabs>
        <w:ind w:left="3240" w:hanging="360"/>
      </w:pPr>
    </w:lvl>
    <w:lvl w:ilvl="4" w:tplc="E8606A08" w:tentative="1">
      <w:start w:val="1"/>
      <w:numFmt w:val="decimal"/>
      <w:lvlText w:val="%5."/>
      <w:lvlJc w:val="left"/>
      <w:pPr>
        <w:tabs>
          <w:tab w:val="num" w:pos="3960"/>
        </w:tabs>
        <w:ind w:left="3960" w:hanging="360"/>
      </w:pPr>
    </w:lvl>
    <w:lvl w:ilvl="5" w:tplc="4718CC20" w:tentative="1">
      <w:start w:val="1"/>
      <w:numFmt w:val="decimal"/>
      <w:lvlText w:val="%6."/>
      <w:lvlJc w:val="left"/>
      <w:pPr>
        <w:tabs>
          <w:tab w:val="num" w:pos="4680"/>
        </w:tabs>
        <w:ind w:left="4680" w:hanging="360"/>
      </w:pPr>
    </w:lvl>
    <w:lvl w:ilvl="6" w:tplc="64A4540C" w:tentative="1">
      <w:start w:val="1"/>
      <w:numFmt w:val="decimal"/>
      <w:lvlText w:val="%7."/>
      <w:lvlJc w:val="left"/>
      <w:pPr>
        <w:tabs>
          <w:tab w:val="num" w:pos="5400"/>
        </w:tabs>
        <w:ind w:left="5400" w:hanging="360"/>
      </w:pPr>
    </w:lvl>
    <w:lvl w:ilvl="7" w:tplc="D57EFFC6" w:tentative="1">
      <w:start w:val="1"/>
      <w:numFmt w:val="decimal"/>
      <w:lvlText w:val="%8."/>
      <w:lvlJc w:val="left"/>
      <w:pPr>
        <w:tabs>
          <w:tab w:val="num" w:pos="6120"/>
        </w:tabs>
        <w:ind w:left="6120" w:hanging="360"/>
      </w:pPr>
    </w:lvl>
    <w:lvl w:ilvl="8" w:tplc="04581C42" w:tentative="1">
      <w:start w:val="1"/>
      <w:numFmt w:val="decimal"/>
      <w:lvlText w:val="%9."/>
      <w:lvlJc w:val="left"/>
      <w:pPr>
        <w:tabs>
          <w:tab w:val="num" w:pos="6840"/>
        </w:tabs>
        <w:ind w:left="6840" w:hanging="360"/>
      </w:pPr>
    </w:lvl>
  </w:abstractNum>
  <w:abstractNum w:abstractNumId="65">
    <w:nsid w:val="213762CA"/>
    <w:multiLevelType w:val="multilevel"/>
    <w:tmpl w:val="77F8F504"/>
    <w:lvl w:ilvl="0">
      <w:start w:val="1"/>
      <w:numFmt w:val="decimal"/>
      <w:lvlText w:val="%1."/>
      <w:lvlJc w:val="left"/>
      <w:pPr>
        <w:ind w:left="360" w:hanging="360"/>
      </w:pPr>
      <w:rPr>
        <w:rFonts w:hint="default"/>
      </w:rPr>
    </w:lvl>
    <w:lvl w:ilvl="1">
      <w:start w:val="6"/>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nsid w:val="215F7773"/>
    <w:multiLevelType w:val="hybridMultilevel"/>
    <w:tmpl w:val="8322437E"/>
    <w:lvl w:ilvl="0" w:tplc="04090017">
      <w:start w:val="1"/>
      <w:numFmt w:val="low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16A24F0"/>
    <w:multiLevelType w:val="hybridMultilevel"/>
    <w:tmpl w:val="6EA4E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nsid w:val="21865333"/>
    <w:multiLevelType w:val="hybridMultilevel"/>
    <w:tmpl w:val="333AA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nsid w:val="21AB5A37"/>
    <w:multiLevelType w:val="hybridMultilevel"/>
    <w:tmpl w:val="8662CFF2"/>
    <w:lvl w:ilvl="0" w:tplc="10090001">
      <w:start w:val="1"/>
      <w:numFmt w:val="bullet"/>
      <w:lvlText w:val=""/>
      <w:lvlJc w:val="left"/>
      <w:pPr>
        <w:ind w:left="927" w:hanging="360"/>
      </w:pPr>
      <w:rPr>
        <w:rFonts w:ascii="Symbol" w:hAnsi="Symbo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70">
    <w:nsid w:val="22FA1A62"/>
    <w:multiLevelType w:val="hybridMultilevel"/>
    <w:tmpl w:val="D304ECF4"/>
    <w:lvl w:ilvl="0" w:tplc="6BDE9314">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1">
    <w:nsid w:val="23523F86"/>
    <w:multiLevelType w:val="hybridMultilevel"/>
    <w:tmpl w:val="94F2A86C"/>
    <w:lvl w:ilvl="0" w:tplc="D7928210">
      <w:start w:val="1"/>
      <w:numFmt w:val="decimal"/>
      <w:lvlText w:val="%1."/>
      <w:lvlJc w:val="left"/>
      <w:pPr>
        <w:ind w:left="108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nsid w:val="23A6633C"/>
    <w:multiLevelType w:val="hybridMultilevel"/>
    <w:tmpl w:val="5822A772"/>
    <w:lvl w:ilvl="0" w:tplc="B9824EAA">
      <w:start w:val="11"/>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nsid w:val="2456286B"/>
    <w:multiLevelType w:val="multilevel"/>
    <w:tmpl w:val="DF4CFCB6"/>
    <w:lvl w:ilvl="0">
      <w:start w:val="1"/>
      <w:numFmt w:val="decimal"/>
      <w:lvlText w:val="%1."/>
      <w:lvlJc w:val="left"/>
      <w:pPr>
        <w:ind w:left="720" w:hanging="360"/>
      </w:pPr>
      <w:rPr>
        <w:rFonts w:hint="default"/>
      </w:rPr>
    </w:lvl>
    <w:lvl w:ilvl="1">
      <w:start w:val="5"/>
      <w:numFmt w:val="decimal"/>
      <w:isLgl/>
      <w:lvlText w:val="%1.%2"/>
      <w:lvlJc w:val="left"/>
      <w:pPr>
        <w:ind w:left="885" w:hanging="525"/>
      </w:pPr>
      <w:rPr>
        <w:rFonts w:hint="default"/>
      </w:rPr>
    </w:lvl>
    <w:lvl w:ilvl="2">
      <w:start w:val="2"/>
      <w:numFmt w:val="decimal"/>
      <w:lvlText w:val="3.5.%3"/>
      <w:lvlJc w:val="left"/>
      <w:pPr>
        <w:ind w:left="1004" w:hanging="720"/>
      </w:pPr>
      <w:rPr>
        <w:rFonts w:ascii="Times New Roman" w:hAnsi="Times New Roman" w:cs="Times New Roman" w:hint="default"/>
        <w:b/>
        <w:color w:val="auto"/>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251A7F5C"/>
    <w:multiLevelType w:val="hybridMultilevel"/>
    <w:tmpl w:val="771E30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5">
    <w:nsid w:val="25892B88"/>
    <w:multiLevelType w:val="hybridMultilevel"/>
    <w:tmpl w:val="9E1C31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26C16E5E"/>
    <w:multiLevelType w:val="hybridMultilevel"/>
    <w:tmpl w:val="0AF81730"/>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7">
    <w:nsid w:val="26DC7F93"/>
    <w:multiLevelType w:val="hybridMultilevel"/>
    <w:tmpl w:val="33CCA4EE"/>
    <w:lvl w:ilvl="0" w:tplc="359AB0AC">
      <w:numFmt w:val="bullet"/>
      <w:lvlText w:val="-"/>
      <w:lvlJc w:val="left"/>
      <w:pPr>
        <w:ind w:left="540" w:hanging="360"/>
      </w:pPr>
      <w:rPr>
        <w:rFonts w:ascii="Power Geez Unicode1" w:eastAsiaTheme="minorHAnsi" w:hAnsi="Power Geez Unicode1"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7953C69"/>
    <w:multiLevelType w:val="hybridMultilevel"/>
    <w:tmpl w:val="FB069F82"/>
    <w:lvl w:ilvl="0" w:tplc="2744D2EC">
      <w:start w:val="18"/>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nsid w:val="27CA17E2"/>
    <w:multiLevelType w:val="hybridMultilevel"/>
    <w:tmpl w:val="00F411D8"/>
    <w:lvl w:ilvl="0" w:tplc="E8E2AE58">
      <w:start w:val="1"/>
      <w:numFmt w:val="decimal"/>
      <w:lvlText w:val="%1."/>
      <w:lvlJc w:val="left"/>
      <w:pPr>
        <w:ind w:left="720" w:hanging="360"/>
      </w:pPr>
      <w:rPr>
        <w:rFonts w:ascii="Nyala" w:hAnsi="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7F4743E"/>
    <w:multiLevelType w:val="hybridMultilevel"/>
    <w:tmpl w:val="254059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1">
    <w:nsid w:val="29571C7C"/>
    <w:multiLevelType w:val="hybridMultilevel"/>
    <w:tmpl w:val="E73EE9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2">
    <w:nsid w:val="2A3D27F0"/>
    <w:multiLevelType w:val="hybridMultilevel"/>
    <w:tmpl w:val="A03A6BE8"/>
    <w:lvl w:ilvl="0" w:tplc="9F52B964">
      <w:start w:val="7"/>
      <w:numFmt w:val="upperLetter"/>
      <w:lvlText w:val="%1."/>
      <w:lvlJc w:val="left"/>
      <w:pPr>
        <w:ind w:left="108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nsid w:val="2ACE60DC"/>
    <w:multiLevelType w:val="hybridMultilevel"/>
    <w:tmpl w:val="80D85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4">
    <w:nsid w:val="2B1F0403"/>
    <w:multiLevelType w:val="hybridMultilevel"/>
    <w:tmpl w:val="97484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C322835"/>
    <w:multiLevelType w:val="multilevel"/>
    <w:tmpl w:val="55040300"/>
    <w:lvl w:ilvl="0">
      <w:start w:val="1"/>
      <w:numFmt w:val="decimal"/>
      <w:lvlText w:val="%1"/>
      <w:lvlJc w:val="left"/>
      <w:pPr>
        <w:ind w:left="360" w:hanging="360"/>
      </w:pPr>
      <w:rPr>
        <w:rFonts w:cs="Visual Geez Unicode Title" w:hint="default"/>
      </w:rPr>
    </w:lvl>
    <w:lvl w:ilvl="1">
      <w:start w:val="1"/>
      <w:numFmt w:val="decimal"/>
      <w:lvlText w:val="%1.%2"/>
      <w:lvlJc w:val="left"/>
      <w:pPr>
        <w:ind w:left="630" w:hanging="360"/>
      </w:pPr>
      <w:rPr>
        <w:rFonts w:cs="Visual Geez Unicode Title" w:hint="default"/>
      </w:rPr>
    </w:lvl>
    <w:lvl w:ilvl="2">
      <w:start w:val="1"/>
      <w:numFmt w:val="decimal"/>
      <w:lvlText w:val="%1.%2.%3"/>
      <w:lvlJc w:val="left"/>
      <w:pPr>
        <w:ind w:left="1440" w:hanging="720"/>
      </w:pPr>
      <w:rPr>
        <w:rFonts w:cs="Visual Geez Unicode Title" w:hint="default"/>
      </w:rPr>
    </w:lvl>
    <w:lvl w:ilvl="3">
      <w:start w:val="1"/>
      <w:numFmt w:val="decimal"/>
      <w:lvlText w:val="%1.%2.%3.%4"/>
      <w:lvlJc w:val="left"/>
      <w:pPr>
        <w:ind w:left="1800" w:hanging="720"/>
      </w:pPr>
      <w:rPr>
        <w:rFonts w:cs="Visual Geez Unicode Title" w:hint="default"/>
      </w:rPr>
    </w:lvl>
    <w:lvl w:ilvl="4">
      <w:start w:val="1"/>
      <w:numFmt w:val="decimal"/>
      <w:lvlText w:val="%1.%2.%3.%4.%5"/>
      <w:lvlJc w:val="left"/>
      <w:pPr>
        <w:ind w:left="2520" w:hanging="1080"/>
      </w:pPr>
      <w:rPr>
        <w:rFonts w:cs="Visual Geez Unicode Title" w:hint="default"/>
      </w:rPr>
    </w:lvl>
    <w:lvl w:ilvl="5">
      <w:start w:val="1"/>
      <w:numFmt w:val="decimal"/>
      <w:lvlText w:val="%1.%2.%3.%4.%5.%6"/>
      <w:lvlJc w:val="left"/>
      <w:pPr>
        <w:ind w:left="2880" w:hanging="1080"/>
      </w:pPr>
      <w:rPr>
        <w:rFonts w:cs="Visual Geez Unicode Title" w:hint="default"/>
      </w:rPr>
    </w:lvl>
    <w:lvl w:ilvl="6">
      <w:start w:val="1"/>
      <w:numFmt w:val="decimal"/>
      <w:lvlText w:val="%1.%2.%3.%4.%5.%6.%7"/>
      <w:lvlJc w:val="left"/>
      <w:pPr>
        <w:ind w:left="3600" w:hanging="1440"/>
      </w:pPr>
      <w:rPr>
        <w:rFonts w:cs="Visual Geez Unicode Title" w:hint="default"/>
      </w:rPr>
    </w:lvl>
    <w:lvl w:ilvl="7">
      <w:start w:val="1"/>
      <w:numFmt w:val="decimal"/>
      <w:lvlText w:val="%1.%2.%3.%4.%5.%6.%7.%8"/>
      <w:lvlJc w:val="left"/>
      <w:pPr>
        <w:ind w:left="3960" w:hanging="1440"/>
      </w:pPr>
      <w:rPr>
        <w:rFonts w:cs="Visual Geez Unicode Title" w:hint="default"/>
      </w:rPr>
    </w:lvl>
    <w:lvl w:ilvl="8">
      <w:start w:val="1"/>
      <w:numFmt w:val="decimal"/>
      <w:lvlText w:val="%1.%2.%3.%4.%5.%6.%7.%8.%9"/>
      <w:lvlJc w:val="left"/>
      <w:pPr>
        <w:ind w:left="4680" w:hanging="1800"/>
      </w:pPr>
      <w:rPr>
        <w:rFonts w:cs="Visual Geez Unicode Title" w:hint="default"/>
      </w:rPr>
    </w:lvl>
  </w:abstractNum>
  <w:abstractNum w:abstractNumId="86">
    <w:nsid w:val="2D9D123E"/>
    <w:multiLevelType w:val="hybridMultilevel"/>
    <w:tmpl w:val="07221D9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2F16082F"/>
    <w:multiLevelType w:val="multilevel"/>
    <w:tmpl w:val="FAD8DD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2F5768A6"/>
    <w:multiLevelType w:val="hybridMultilevel"/>
    <w:tmpl w:val="057A8E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F64495C"/>
    <w:multiLevelType w:val="hybridMultilevel"/>
    <w:tmpl w:val="4516B8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nsid w:val="2FFB71BC"/>
    <w:multiLevelType w:val="hybridMultilevel"/>
    <w:tmpl w:val="25104278"/>
    <w:lvl w:ilvl="0" w:tplc="33F83BE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308C2F42"/>
    <w:multiLevelType w:val="hybridMultilevel"/>
    <w:tmpl w:val="5D68B482"/>
    <w:lvl w:ilvl="0" w:tplc="4E768792">
      <w:start w:val="1"/>
      <w:numFmt w:val="decimal"/>
      <w:lvlText w:val="%1."/>
      <w:lvlJc w:val="left"/>
      <w:pPr>
        <w:tabs>
          <w:tab w:val="num" w:pos="1080"/>
        </w:tabs>
        <w:ind w:left="1080" w:hanging="360"/>
      </w:pPr>
    </w:lvl>
    <w:lvl w:ilvl="1" w:tplc="605898E0" w:tentative="1">
      <w:start w:val="1"/>
      <w:numFmt w:val="decimal"/>
      <w:lvlText w:val="%2."/>
      <w:lvlJc w:val="left"/>
      <w:pPr>
        <w:tabs>
          <w:tab w:val="num" w:pos="1800"/>
        </w:tabs>
        <w:ind w:left="1800" w:hanging="360"/>
      </w:pPr>
    </w:lvl>
    <w:lvl w:ilvl="2" w:tplc="5F66328A" w:tentative="1">
      <w:start w:val="1"/>
      <w:numFmt w:val="decimal"/>
      <w:lvlText w:val="%3."/>
      <w:lvlJc w:val="left"/>
      <w:pPr>
        <w:tabs>
          <w:tab w:val="num" w:pos="2520"/>
        </w:tabs>
        <w:ind w:left="2520" w:hanging="360"/>
      </w:pPr>
    </w:lvl>
    <w:lvl w:ilvl="3" w:tplc="2B4EB4FC" w:tentative="1">
      <w:start w:val="1"/>
      <w:numFmt w:val="decimal"/>
      <w:lvlText w:val="%4."/>
      <w:lvlJc w:val="left"/>
      <w:pPr>
        <w:tabs>
          <w:tab w:val="num" w:pos="3240"/>
        </w:tabs>
        <w:ind w:left="3240" w:hanging="360"/>
      </w:pPr>
    </w:lvl>
    <w:lvl w:ilvl="4" w:tplc="CFEC1DE2" w:tentative="1">
      <w:start w:val="1"/>
      <w:numFmt w:val="decimal"/>
      <w:lvlText w:val="%5."/>
      <w:lvlJc w:val="left"/>
      <w:pPr>
        <w:tabs>
          <w:tab w:val="num" w:pos="3960"/>
        </w:tabs>
        <w:ind w:left="3960" w:hanging="360"/>
      </w:pPr>
    </w:lvl>
    <w:lvl w:ilvl="5" w:tplc="CEC4EE54" w:tentative="1">
      <w:start w:val="1"/>
      <w:numFmt w:val="decimal"/>
      <w:lvlText w:val="%6."/>
      <w:lvlJc w:val="left"/>
      <w:pPr>
        <w:tabs>
          <w:tab w:val="num" w:pos="4680"/>
        </w:tabs>
        <w:ind w:left="4680" w:hanging="360"/>
      </w:pPr>
    </w:lvl>
    <w:lvl w:ilvl="6" w:tplc="CEB24268" w:tentative="1">
      <w:start w:val="1"/>
      <w:numFmt w:val="decimal"/>
      <w:lvlText w:val="%7."/>
      <w:lvlJc w:val="left"/>
      <w:pPr>
        <w:tabs>
          <w:tab w:val="num" w:pos="5400"/>
        </w:tabs>
        <w:ind w:left="5400" w:hanging="360"/>
      </w:pPr>
    </w:lvl>
    <w:lvl w:ilvl="7" w:tplc="162283D8" w:tentative="1">
      <w:start w:val="1"/>
      <w:numFmt w:val="decimal"/>
      <w:lvlText w:val="%8."/>
      <w:lvlJc w:val="left"/>
      <w:pPr>
        <w:tabs>
          <w:tab w:val="num" w:pos="6120"/>
        </w:tabs>
        <w:ind w:left="6120" w:hanging="360"/>
      </w:pPr>
    </w:lvl>
    <w:lvl w:ilvl="8" w:tplc="7D7EB794" w:tentative="1">
      <w:start w:val="1"/>
      <w:numFmt w:val="decimal"/>
      <w:lvlText w:val="%9."/>
      <w:lvlJc w:val="left"/>
      <w:pPr>
        <w:tabs>
          <w:tab w:val="num" w:pos="6840"/>
        </w:tabs>
        <w:ind w:left="6840" w:hanging="360"/>
      </w:pPr>
    </w:lvl>
  </w:abstractNum>
  <w:abstractNum w:abstractNumId="92">
    <w:nsid w:val="31140116"/>
    <w:multiLevelType w:val="multilevel"/>
    <w:tmpl w:val="A7F86B6E"/>
    <w:lvl w:ilvl="0">
      <w:start w:val="3"/>
      <w:numFmt w:val="decimal"/>
      <w:lvlText w:val="%1"/>
      <w:lvlJc w:val="left"/>
      <w:pPr>
        <w:ind w:left="360" w:hanging="360"/>
      </w:pPr>
      <w:rPr>
        <w:rFonts w:ascii="Nyala" w:hAnsi="Nyala" w:hint="default"/>
      </w:rPr>
    </w:lvl>
    <w:lvl w:ilvl="1">
      <w:start w:val="1"/>
      <w:numFmt w:val="decimal"/>
      <w:lvlText w:val="%1.%2"/>
      <w:lvlJc w:val="left"/>
      <w:pPr>
        <w:ind w:left="720" w:hanging="720"/>
      </w:pPr>
      <w:rPr>
        <w:rFonts w:ascii="Nyala" w:hAnsi="Nyala" w:hint="default"/>
      </w:rPr>
    </w:lvl>
    <w:lvl w:ilvl="2">
      <w:start w:val="1"/>
      <w:numFmt w:val="decimal"/>
      <w:lvlText w:val="%1.%2.%3"/>
      <w:lvlJc w:val="left"/>
      <w:pPr>
        <w:ind w:left="720" w:hanging="720"/>
      </w:pPr>
      <w:rPr>
        <w:rFonts w:ascii="Nyala" w:hAnsi="Nyala" w:hint="default"/>
      </w:rPr>
    </w:lvl>
    <w:lvl w:ilvl="3">
      <w:start w:val="1"/>
      <w:numFmt w:val="decimal"/>
      <w:lvlText w:val="%1.%2.%3.%4"/>
      <w:lvlJc w:val="left"/>
      <w:pPr>
        <w:ind w:left="1080" w:hanging="1080"/>
      </w:pPr>
      <w:rPr>
        <w:rFonts w:ascii="Nyala" w:hAnsi="Nyala" w:hint="default"/>
      </w:rPr>
    </w:lvl>
    <w:lvl w:ilvl="4">
      <w:start w:val="1"/>
      <w:numFmt w:val="decimal"/>
      <w:lvlText w:val="%1.%2.%3.%4.%5"/>
      <w:lvlJc w:val="left"/>
      <w:pPr>
        <w:ind w:left="1440" w:hanging="1440"/>
      </w:pPr>
      <w:rPr>
        <w:rFonts w:ascii="Nyala" w:hAnsi="Nyala" w:hint="default"/>
      </w:rPr>
    </w:lvl>
    <w:lvl w:ilvl="5">
      <w:start w:val="1"/>
      <w:numFmt w:val="decimal"/>
      <w:lvlText w:val="%1.%2.%3.%4.%5.%6"/>
      <w:lvlJc w:val="left"/>
      <w:pPr>
        <w:ind w:left="1440" w:hanging="1440"/>
      </w:pPr>
      <w:rPr>
        <w:rFonts w:ascii="Nyala" w:hAnsi="Nyala" w:hint="default"/>
      </w:rPr>
    </w:lvl>
    <w:lvl w:ilvl="6">
      <w:start w:val="1"/>
      <w:numFmt w:val="decimal"/>
      <w:lvlText w:val="%1.%2.%3.%4.%5.%6.%7"/>
      <w:lvlJc w:val="left"/>
      <w:pPr>
        <w:ind w:left="1800" w:hanging="1800"/>
      </w:pPr>
      <w:rPr>
        <w:rFonts w:ascii="Nyala" w:hAnsi="Nyala" w:hint="default"/>
      </w:rPr>
    </w:lvl>
    <w:lvl w:ilvl="7">
      <w:start w:val="1"/>
      <w:numFmt w:val="decimal"/>
      <w:lvlText w:val="%1.%2.%3.%4.%5.%6.%7.%8"/>
      <w:lvlJc w:val="left"/>
      <w:pPr>
        <w:ind w:left="2160" w:hanging="2160"/>
      </w:pPr>
      <w:rPr>
        <w:rFonts w:ascii="Nyala" w:hAnsi="Nyala" w:hint="default"/>
      </w:rPr>
    </w:lvl>
    <w:lvl w:ilvl="8">
      <w:start w:val="1"/>
      <w:numFmt w:val="decimal"/>
      <w:lvlText w:val="%1.%2.%3.%4.%5.%6.%7.%8.%9"/>
      <w:lvlJc w:val="left"/>
      <w:pPr>
        <w:ind w:left="2160" w:hanging="2160"/>
      </w:pPr>
      <w:rPr>
        <w:rFonts w:ascii="Nyala" w:hAnsi="Nyala" w:hint="default"/>
      </w:rPr>
    </w:lvl>
  </w:abstractNum>
  <w:abstractNum w:abstractNumId="93">
    <w:nsid w:val="325C34C0"/>
    <w:multiLevelType w:val="hybridMultilevel"/>
    <w:tmpl w:val="CA720DB4"/>
    <w:lvl w:ilvl="0" w:tplc="B3DCABA6">
      <w:start w:val="1"/>
      <w:numFmt w:val="decimal"/>
      <w:lvlText w:val="%1."/>
      <w:lvlJc w:val="left"/>
      <w:pPr>
        <w:ind w:left="360" w:hanging="360"/>
      </w:pPr>
      <w:rPr>
        <w:rFonts w:hint="default"/>
        <w:b w:val="0"/>
        <w:i w:val="0"/>
        <w:color w:val="auto"/>
        <w:sz w:val="24"/>
        <w:szCs w:val="24"/>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94">
    <w:nsid w:val="32C44C6D"/>
    <w:multiLevelType w:val="hybridMultilevel"/>
    <w:tmpl w:val="D230F3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5">
    <w:nsid w:val="32CA2404"/>
    <w:multiLevelType w:val="hybridMultilevel"/>
    <w:tmpl w:val="A70E2F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34B7825"/>
    <w:multiLevelType w:val="hybridMultilevel"/>
    <w:tmpl w:val="88CC8FE6"/>
    <w:lvl w:ilvl="0" w:tplc="12C47042">
      <w:start w:val="1"/>
      <w:numFmt w:val="decimal"/>
      <w:lvlText w:val="%1."/>
      <w:lvlJc w:val="left"/>
      <w:pPr>
        <w:ind w:left="360" w:hanging="360"/>
      </w:pPr>
      <w:rPr>
        <w:rFonts w:ascii="Times New Roman" w:hAnsi="Times New Roman" w:cs="Times New Roman"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nsid w:val="33A50DBD"/>
    <w:multiLevelType w:val="hybridMultilevel"/>
    <w:tmpl w:val="51C8E8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8">
    <w:nsid w:val="348214D9"/>
    <w:multiLevelType w:val="hybridMultilevel"/>
    <w:tmpl w:val="1CF6820C"/>
    <w:lvl w:ilvl="0" w:tplc="AD66B934">
      <w:start w:val="1"/>
      <w:numFmt w:val="bullet"/>
      <w:lvlText w:val=""/>
      <w:lvlJc w:val="left"/>
      <w:pPr>
        <w:ind w:left="540" w:hanging="360"/>
      </w:pPr>
      <w:rPr>
        <w:rFonts w:ascii="Symbol" w:hAnsi="Symbol" w:hint="default"/>
        <w:lang w:val="am-E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9">
    <w:nsid w:val="34920A1C"/>
    <w:multiLevelType w:val="multilevel"/>
    <w:tmpl w:val="F2E86A52"/>
    <w:lvl w:ilvl="0">
      <w:start w:val="7"/>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6"/>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00">
    <w:nsid w:val="35355F10"/>
    <w:multiLevelType w:val="multilevel"/>
    <w:tmpl w:val="C26891B2"/>
    <w:lvl w:ilvl="0">
      <w:start w:val="1"/>
      <w:numFmt w:val="decimal"/>
      <w:lvlText w:val="%1."/>
      <w:lvlJc w:val="left"/>
      <w:pPr>
        <w:ind w:left="540" w:hanging="360"/>
      </w:pPr>
    </w:lvl>
    <w:lvl w:ilvl="1">
      <w:start w:val="3"/>
      <w:numFmt w:val="decimal"/>
      <w:isLgl/>
      <w:lvlText w:val="%1.%2"/>
      <w:lvlJc w:val="left"/>
      <w:pPr>
        <w:ind w:left="900" w:hanging="720"/>
      </w:pPr>
      <w:rPr>
        <w:rFonts w:ascii="Nyala" w:hAnsi="Nyala" w:hint="default"/>
      </w:rPr>
    </w:lvl>
    <w:lvl w:ilvl="2">
      <w:start w:val="1"/>
      <w:numFmt w:val="decimal"/>
      <w:isLgl/>
      <w:lvlText w:val="%1.%2.%3"/>
      <w:lvlJc w:val="left"/>
      <w:pPr>
        <w:ind w:left="900" w:hanging="720"/>
      </w:pPr>
      <w:rPr>
        <w:rFonts w:ascii="Nyala" w:hAnsi="Nyala" w:hint="default"/>
      </w:rPr>
    </w:lvl>
    <w:lvl w:ilvl="3">
      <w:start w:val="1"/>
      <w:numFmt w:val="decimal"/>
      <w:isLgl/>
      <w:lvlText w:val="%1.%2.%3.%4"/>
      <w:lvlJc w:val="left"/>
      <w:pPr>
        <w:ind w:left="900" w:hanging="1080"/>
      </w:pPr>
      <w:rPr>
        <w:rFonts w:ascii="Nyala" w:hAnsi="Nyala" w:hint="default"/>
      </w:rPr>
    </w:lvl>
    <w:lvl w:ilvl="4">
      <w:start w:val="1"/>
      <w:numFmt w:val="decimal"/>
      <w:isLgl/>
      <w:lvlText w:val="%1.%2.%3.%4.%5"/>
      <w:lvlJc w:val="left"/>
      <w:pPr>
        <w:ind w:left="1620" w:hanging="1440"/>
      </w:pPr>
      <w:rPr>
        <w:rFonts w:ascii="Nyala" w:hAnsi="Nyala" w:hint="default"/>
      </w:rPr>
    </w:lvl>
    <w:lvl w:ilvl="5">
      <w:start w:val="1"/>
      <w:numFmt w:val="decimal"/>
      <w:isLgl/>
      <w:lvlText w:val="%1.%2.%3.%4.%5.%6"/>
      <w:lvlJc w:val="left"/>
      <w:pPr>
        <w:ind w:left="1620" w:hanging="1440"/>
      </w:pPr>
      <w:rPr>
        <w:rFonts w:ascii="Nyala" w:hAnsi="Nyala" w:hint="default"/>
      </w:rPr>
    </w:lvl>
    <w:lvl w:ilvl="6">
      <w:start w:val="1"/>
      <w:numFmt w:val="decimal"/>
      <w:isLgl/>
      <w:lvlText w:val="%1.%2.%3.%4.%5.%6.%7"/>
      <w:lvlJc w:val="left"/>
      <w:pPr>
        <w:ind w:left="1980" w:hanging="1800"/>
      </w:pPr>
      <w:rPr>
        <w:rFonts w:ascii="Nyala" w:hAnsi="Nyala" w:hint="default"/>
      </w:rPr>
    </w:lvl>
    <w:lvl w:ilvl="7">
      <w:start w:val="1"/>
      <w:numFmt w:val="decimal"/>
      <w:isLgl/>
      <w:lvlText w:val="%1.%2.%3.%4.%5.%6.%7.%8"/>
      <w:lvlJc w:val="left"/>
      <w:pPr>
        <w:ind w:left="2340" w:hanging="2160"/>
      </w:pPr>
      <w:rPr>
        <w:rFonts w:ascii="Nyala" w:hAnsi="Nyala" w:hint="default"/>
      </w:rPr>
    </w:lvl>
    <w:lvl w:ilvl="8">
      <w:start w:val="1"/>
      <w:numFmt w:val="decimal"/>
      <w:isLgl/>
      <w:lvlText w:val="%1.%2.%3.%4.%5.%6.%7.%8.%9"/>
      <w:lvlJc w:val="left"/>
      <w:pPr>
        <w:ind w:left="2340" w:hanging="2160"/>
      </w:pPr>
      <w:rPr>
        <w:rFonts w:ascii="Nyala" w:hAnsi="Nyala" w:hint="default"/>
      </w:rPr>
    </w:lvl>
  </w:abstractNum>
  <w:abstractNum w:abstractNumId="101">
    <w:nsid w:val="35C16E1F"/>
    <w:multiLevelType w:val="hybridMultilevel"/>
    <w:tmpl w:val="C38C8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2">
    <w:nsid w:val="35DC0901"/>
    <w:multiLevelType w:val="multilevel"/>
    <w:tmpl w:val="31CCB556"/>
    <w:lvl w:ilvl="0">
      <w:start w:val="7"/>
      <w:numFmt w:val="decimal"/>
      <w:lvlText w:val="%1"/>
      <w:lvlJc w:val="left"/>
      <w:pPr>
        <w:ind w:left="720" w:hanging="720"/>
      </w:pPr>
      <w:rPr>
        <w:rFonts w:hint="default"/>
      </w:rPr>
    </w:lvl>
    <w:lvl w:ilvl="1">
      <w:start w:val="5"/>
      <w:numFmt w:val="decimal"/>
      <w:lvlText w:val="%1.%2"/>
      <w:lvlJc w:val="left"/>
      <w:pPr>
        <w:ind w:left="1050" w:hanging="720"/>
      </w:pPr>
      <w:rPr>
        <w:rFonts w:hint="default"/>
      </w:rPr>
    </w:lvl>
    <w:lvl w:ilvl="2">
      <w:start w:val="2"/>
      <w:numFmt w:val="decimal"/>
      <w:lvlText w:val="%1.%2.%3"/>
      <w:lvlJc w:val="left"/>
      <w:pPr>
        <w:ind w:left="1380" w:hanging="720"/>
      </w:pPr>
      <w:rPr>
        <w:rFonts w:hint="default"/>
      </w:rPr>
    </w:lvl>
    <w:lvl w:ilvl="3">
      <w:start w:val="2"/>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103">
    <w:nsid w:val="360E6C25"/>
    <w:multiLevelType w:val="hybridMultilevel"/>
    <w:tmpl w:val="21728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nsid w:val="363001FB"/>
    <w:multiLevelType w:val="hybridMultilevel"/>
    <w:tmpl w:val="4A449ADA"/>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nsid w:val="368B21DC"/>
    <w:multiLevelType w:val="hybridMultilevel"/>
    <w:tmpl w:val="380EE0FE"/>
    <w:lvl w:ilvl="0" w:tplc="24B242AC">
      <w:start w:val="1"/>
      <w:numFmt w:val="upperLetter"/>
      <w:lvlText w:val="%1."/>
      <w:lvlJc w:val="left"/>
      <w:pPr>
        <w:ind w:left="1080" w:hanging="360"/>
      </w:pPr>
      <w:rPr>
        <w:color w:val="000000"/>
      </w:rPr>
    </w:lvl>
    <w:lvl w:ilvl="1" w:tplc="2F82F550">
      <w:start w:val="1"/>
      <w:numFmt w:val="lowerLetter"/>
      <w:lvlText w:val="(%2)"/>
      <w:lvlJc w:val="left"/>
      <w:pPr>
        <w:ind w:left="144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6">
    <w:nsid w:val="36DE27B2"/>
    <w:multiLevelType w:val="hybridMultilevel"/>
    <w:tmpl w:val="09E4D4E0"/>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07">
    <w:nsid w:val="372A0420"/>
    <w:multiLevelType w:val="hybridMultilevel"/>
    <w:tmpl w:val="C27460A2"/>
    <w:lvl w:ilvl="0" w:tplc="81CAC3AA">
      <w:start w:val="1"/>
      <w:numFmt w:val="bullet"/>
      <w:lvlText w:val="•"/>
      <w:lvlJc w:val="left"/>
      <w:pPr>
        <w:tabs>
          <w:tab w:val="num" w:pos="1080"/>
        </w:tabs>
        <w:ind w:left="1080" w:hanging="360"/>
      </w:pPr>
      <w:rPr>
        <w:rFonts w:ascii="Times New Roman" w:hAnsi="Times New Roman" w:hint="default"/>
      </w:rPr>
    </w:lvl>
    <w:lvl w:ilvl="1" w:tplc="D44019A0">
      <w:start w:val="1042"/>
      <w:numFmt w:val="bullet"/>
      <w:lvlText w:val="–"/>
      <w:lvlJc w:val="left"/>
      <w:pPr>
        <w:tabs>
          <w:tab w:val="num" w:pos="1350"/>
        </w:tabs>
        <w:ind w:left="1350" w:hanging="360"/>
      </w:pPr>
      <w:rPr>
        <w:rFonts w:ascii="Times New Roman" w:hAnsi="Times New Roman" w:hint="default"/>
      </w:rPr>
    </w:lvl>
    <w:lvl w:ilvl="2" w:tplc="8A74EA04" w:tentative="1">
      <w:start w:val="1"/>
      <w:numFmt w:val="bullet"/>
      <w:lvlText w:val="•"/>
      <w:lvlJc w:val="left"/>
      <w:pPr>
        <w:tabs>
          <w:tab w:val="num" w:pos="2520"/>
        </w:tabs>
        <w:ind w:left="2520" w:hanging="360"/>
      </w:pPr>
      <w:rPr>
        <w:rFonts w:ascii="Times New Roman" w:hAnsi="Times New Roman" w:hint="default"/>
      </w:rPr>
    </w:lvl>
    <w:lvl w:ilvl="3" w:tplc="60E8FB1C" w:tentative="1">
      <w:start w:val="1"/>
      <w:numFmt w:val="bullet"/>
      <w:lvlText w:val="•"/>
      <w:lvlJc w:val="left"/>
      <w:pPr>
        <w:tabs>
          <w:tab w:val="num" w:pos="3240"/>
        </w:tabs>
        <w:ind w:left="3240" w:hanging="360"/>
      </w:pPr>
      <w:rPr>
        <w:rFonts w:ascii="Times New Roman" w:hAnsi="Times New Roman" w:hint="default"/>
      </w:rPr>
    </w:lvl>
    <w:lvl w:ilvl="4" w:tplc="1AC67758" w:tentative="1">
      <w:start w:val="1"/>
      <w:numFmt w:val="bullet"/>
      <w:lvlText w:val="•"/>
      <w:lvlJc w:val="left"/>
      <w:pPr>
        <w:tabs>
          <w:tab w:val="num" w:pos="3960"/>
        </w:tabs>
        <w:ind w:left="3960" w:hanging="360"/>
      </w:pPr>
      <w:rPr>
        <w:rFonts w:ascii="Times New Roman" w:hAnsi="Times New Roman" w:hint="default"/>
      </w:rPr>
    </w:lvl>
    <w:lvl w:ilvl="5" w:tplc="C6B83E80" w:tentative="1">
      <w:start w:val="1"/>
      <w:numFmt w:val="bullet"/>
      <w:lvlText w:val="•"/>
      <w:lvlJc w:val="left"/>
      <w:pPr>
        <w:tabs>
          <w:tab w:val="num" w:pos="4680"/>
        </w:tabs>
        <w:ind w:left="4680" w:hanging="360"/>
      </w:pPr>
      <w:rPr>
        <w:rFonts w:ascii="Times New Roman" w:hAnsi="Times New Roman" w:hint="default"/>
      </w:rPr>
    </w:lvl>
    <w:lvl w:ilvl="6" w:tplc="404AE84E" w:tentative="1">
      <w:start w:val="1"/>
      <w:numFmt w:val="bullet"/>
      <w:lvlText w:val="•"/>
      <w:lvlJc w:val="left"/>
      <w:pPr>
        <w:tabs>
          <w:tab w:val="num" w:pos="5400"/>
        </w:tabs>
        <w:ind w:left="5400" w:hanging="360"/>
      </w:pPr>
      <w:rPr>
        <w:rFonts w:ascii="Times New Roman" w:hAnsi="Times New Roman" w:hint="default"/>
      </w:rPr>
    </w:lvl>
    <w:lvl w:ilvl="7" w:tplc="B224B78C" w:tentative="1">
      <w:start w:val="1"/>
      <w:numFmt w:val="bullet"/>
      <w:lvlText w:val="•"/>
      <w:lvlJc w:val="left"/>
      <w:pPr>
        <w:tabs>
          <w:tab w:val="num" w:pos="6120"/>
        </w:tabs>
        <w:ind w:left="6120" w:hanging="360"/>
      </w:pPr>
      <w:rPr>
        <w:rFonts w:ascii="Times New Roman" w:hAnsi="Times New Roman" w:hint="default"/>
      </w:rPr>
    </w:lvl>
    <w:lvl w:ilvl="8" w:tplc="EC22965C" w:tentative="1">
      <w:start w:val="1"/>
      <w:numFmt w:val="bullet"/>
      <w:lvlText w:val="•"/>
      <w:lvlJc w:val="left"/>
      <w:pPr>
        <w:tabs>
          <w:tab w:val="num" w:pos="6840"/>
        </w:tabs>
        <w:ind w:left="6840" w:hanging="360"/>
      </w:pPr>
      <w:rPr>
        <w:rFonts w:ascii="Times New Roman" w:hAnsi="Times New Roman" w:hint="default"/>
      </w:rPr>
    </w:lvl>
  </w:abstractNum>
  <w:abstractNum w:abstractNumId="108">
    <w:nsid w:val="37317E6C"/>
    <w:multiLevelType w:val="hybridMultilevel"/>
    <w:tmpl w:val="C698293A"/>
    <w:lvl w:ilvl="0" w:tplc="EEE68832">
      <w:start w:val="1"/>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9">
    <w:nsid w:val="376E35AC"/>
    <w:multiLevelType w:val="hybridMultilevel"/>
    <w:tmpl w:val="E8465350"/>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110">
    <w:nsid w:val="37BB31E1"/>
    <w:multiLevelType w:val="hybridMultilevel"/>
    <w:tmpl w:val="03AE6C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nsid w:val="37C2473F"/>
    <w:multiLevelType w:val="hybridMultilevel"/>
    <w:tmpl w:val="F58494F8"/>
    <w:lvl w:ilvl="0" w:tplc="62F279CE">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12">
    <w:nsid w:val="39343BD8"/>
    <w:multiLevelType w:val="hybridMultilevel"/>
    <w:tmpl w:val="57805F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3">
    <w:nsid w:val="39CE53DF"/>
    <w:multiLevelType w:val="hybridMultilevel"/>
    <w:tmpl w:val="C79C1F3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4">
    <w:nsid w:val="3A144B41"/>
    <w:multiLevelType w:val="hybridMultilevel"/>
    <w:tmpl w:val="92F0832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15">
    <w:nsid w:val="3A865A16"/>
    <w:multiLevelType w:val="hybridMultilevel"/>
    <w:tmpl w:val="8CE8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3B4346C3"/>
    <w:multiLevelType w:val="hybridMultilevel"/>
    <w:tmpl w:val="2736A632"/>
    <w:lvl w:ilvl="0" w:tplc="0409000F">
      <w:start w:val="1"/>
      <w:numFmt w:val="decimal"/>
      <w:lvlText w:val="%1."/>
      <w:lvlJc w:val="left"/>
      <w:pPr>
        <w:ind w:left="1080" w:hanging="360"/>
      </w:pPr>
    </w:lvl>
    <w:lvl w:ilvl="1" w:tplc="878C7918">
      <w:start w:val="1"/>
      <w:numFmt w:val="decimal"/>
      <w:lvlText w:val="(%2)"/>
      <w:lvlJc w:val="left"/>
      <w:pPr>
        <w:ind w:left="990" w:hanging="360"/>
      </w:pPr>
      <w:rPr>
        <w:rFonts w:hint="default"/>
        <w:b/>
      </w:rPr>
    </w:lvl>
    <w:lvl w:ilvl="2" w:tplc="6BDE9314">
      <w:start w:val="1"/>
      <w:numFmt w:val="lowerLetter"/>
      <w:lvlText w:val="(%3)"/>
      <w:lvlJc w:val="left"/>
      <w:pPr>
        <w:ind w:left="360" w:hanging="360"/>
      </w:pPr>
      <w:rPr>
        <w:rFonts w:hint="default"/>
      </w:rPr>
    </w:lvl>
    <w:lvl w:ilvl="3" w:tplc="64AEF85C">
      <w:start w:val="1"/>
      <w:numFmt w:val="lowerLetter"/>
      <w:lvlText w:val="%4."/>
      <w:lvlJc w:val="left"/>
      <w:pPr>
        <w:ind w:left="540" w:hanging="360"/>
      </w:pPr>
      <w:rPr>
        <w:rFonts w:ascii="Nyala" w:hAnsi="Nyala" w:hint="default"/>
      </w:rPr>
    </w:lvl>
    <w:lvl w:ilvl="4" w:tplc="5614A1DC">
      <w:start w:val="1"/>
      <w:numFmt w:val="upperRoman"/>
      <w:lvlText w:val="%5."/>
      <w:lvlJc w:val="left"/>
      <w:pPr>
        <w:ind w:left="4590" w:hanging="720"/>
      </w:pPr>
      <w:rPr>
        <w:rFonts w:hint="default"/>
      </w:rPr>
    </w:lvl>
    <w:lvl w:ilvl="5" w:tplc="835CCCAC">
      <w:start w:val="1"/>
      <w:numFmt w:val="lowerLetter"/>
      <w:lvlText w:val="%6)"/>
      <w:lvlJc w:val="left"/>
      <w:pPr>
        <w:ind w:left="450" w:hanging="360"/>
      </w:pPr>
      <w:rPr>
        <w:rFonts w:ascii="Nyala" w:hAnsi="Nyala" w:hint="default"/>
        <w:b/>
        <w:bCs/>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7">
    <w:nsid w:val="3B7D5A3A"/>
    <w:multiLevelType w:val="hybridMultilevel"/>
    <w:tmpl w:val="9304A06A"/>
    <w:lvl w:ilvl="0" w:tplc="1009000F">
      <w:start w:val="1"/>
      <w:numFmt w:val="decimal"/>
      <w:lvlText w:val="%1."/>
      <w:lvlJc w:val="left"/>
      <w:pPr>
        <w:ind w:left="720" w:hanging="360"/>
      </w:pPr>
      <w:rPr>
        <w:rFonts w:hint="default"/>
      </w:rPr>
    </w:lvl>
    <w:lvl w:ilvl="1" w:tplc="B7D03482">
      <w:start w:val="1"/>
      <w:numFmt w:val="decimal"/>
      <w:lvlText w:val="%2."/>
      <w:lvlJc w:val="left"/>
      <w:pPr>
        <w:ind w:left="360" w:hanging="360"/>
      </w:pPr>
      <w:rPr>
        <w:rFonts w:hint="default"/>
      </w:rPr>
    </w:lvl>
    <w:lvl w:ilvl="2" w:tplc="1009000F">
      <w:start w:val="1"/>
      <w:numFmt w:val="decimal"/>
      <w:lvlText w:val="%3."/>
      <w:lvlJc w:val="left"/>
      <w:pPr>
        <w:ind w:left="1080" w:hanging="360"/>
      </w:pPr>
      <w:rPr>
        <w:rFonts w:hint="default"/>
      </w:rPr>
    </w:lvl>
    <w:lvl w:ilvl="3" w:tplc="1009000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118">
    <w:nsid w:val="3C19535A"/>
    <w:multiLevelType w:val="hybridMultilevel"/>
    <w:tmpl w:val="E6446892"/>
    <w:lvl w:ilvl="0" w:tplc="3A148BF4">
      <w:start w:val="5"/>
      <w:numFmt w:val="decimal"/>
      <w:lvlText w:val="%1."/>
      <w:lvlJc w:val="left"/>
      <w:pPr>
        <w:tabs>
          <w:tab w:val="num" w:pos="990"/>
        </w:tabs>
        <w:ind w:left="990" w:hanging="360"/>
      </w:pPr>
    </w:lvl>
    <w:lvl w:ilvl="1" w:tplc="B79EB7BC">
      <w:start w:val="1"/>
      <w:numFmt w:val="decimal"/>
      <w:lvlText w:val="%2."/>
      <w:lvlJc w:val="left"/>
      <w:pPr>
        <w:tabs>
          <w:tab w:val="num" w:pos="1440"/>
        </w:tabs>
        <w:ind w:left="1440" w:hanging="360"/>
      </w:pPr>
    </w:lvl>
    <w:lvl w:ilvl="2" w:tplc="3D1E0598" w:tentative="1">
      <w:start w:val="1"/>
      <w:numFmt w:val="decimal"/>
      <w:lvlText w:val="%3."/>
      <w:lvlJc w:val="left"/>
      <w:pPr>
        <w:tabs>
          <w:tab w:val="num" w:pos="2160"/>
        </w:tabs>
        <w:ind w:left="2160" w:hanging="360"/>
      </w:pPr>
    </w:lvl>
    <w:lvl w:ilvl="3" w:tplc="E7707610" w:tentative="1">
      <w:start w:val="1"/>
      <w:numFmt w:val="decimal"/>
      <w:lvlText w:val="%4."/>
      <w:lvlJc w:val="left"/>
      <w:pPr>
        <w:tabs>
          <w:tab w:val="num" w:pos="2880"/>
        </w:tabs>
        <w:ind w:left="2880" w:hanging="360"/>
      </w:pPr>
    </w:lvl>
    <w:lvl w:ilvl="4" w:tplc="AA6C8686" w:tentative="1">
      <w:start w:val="1"/>
      <w:numFmt w:val="decimal"/>
      <w:lvlText w:val="%5."/>
      <w:lvlJc w:val="left"/>
      <w:pPr>
        <w:tabs>
          <w:tab w:val="num" w:pos="3600"/>
        </w:tabs>
        <w:ind w:left="3600" w:hanging="360"/>
      </w:pPr>
    </w:lvl>
    <w:lvl w:ilvl="5" w:tplc="59F21DA8" w:tentative="1">
      <w:start w:val="1"/>
      <w:numFmt w:val="decimal"/>
      <w:lvlText w:val="%6."/>
      <w:lvlJc w:val="left"/>
      <w:pPr>
        <w:tabs>
          <w:tab w:val="num" w:pos="4320"/>
        </w:tabs>
        <w:ind w:left="4320" w:hanging="360"/>
      </w:pPr>
    </w:lvl>
    <w:lvl w:ilvl="6" w:tplc="30688EF8" w:tentative="1">
      <w:start w:val="1"/>
      <w:numFmt w:val="decimal"/>
      <w:lvlText w:val="%7."/>
      <w:lvlJc w:val="left"/>
      <w:pPr>
        <w:tabs>
          <w:tab w:val="num" w:pos="5040"/>
        </w:tabs>
        <w:ind w:left="5040" w:hanging="360"/>
      </w:pPr>
    </w:lvl>
    <w:lvl w:ilvl="7" w:tplc="57ACEACE" w:tentative="1">
      <w:start w:val="1"/>
      <w:numFmt w:val="decimal"/>
      <w:lvlText w:val="%8."/>
      <w:lvlJc w:val="left"/>
      <w:pPr>
        <w:tabs>
          <w:tab w:val="num" w:pos="5760"/>
        </w:tabs>
        <w:ind w:left="5760" w:hanging="360"/>
      </w:pPr>
    </w:lvl>
    <w:lvl w:ilvl="8" w:tplc="769EEA6A" w:tentative="1">
      <w:start w:val="1"/>
      <w:numFmt w:val="decimal"/>
      <w:lvlText w:val="%9."/>
      <w:lvlJc w:val="left"/>
      <w:pPr>
        <w:tabs>
          <w:tab w:val="num" w:pos="6480"/>
        </w:tabs>
        <w:ind w:left="6480" w:hanging="360"/>
      </w:pPr>
    </w:lvl>
  </w:abstractNum>
  <w:abstractNum w:abstractNumId="119">
    <w:nsid w:val="3C57172B"/>
    <w:multiLevelType w:val="hybridMultilevel"/>
    <w:tmpl w:val="D7D6D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D1E6CD2"/>
    <w:multiLevelType w:val="multilevel"/>
    <w:tmpl w:val="6A9C4E22"/>
    <w:lvl w:ilvl="0">
      <w:start w:val="1"/>
      <w:numFmt w:val="decimal"/>
      <w:lvlText w:val="%1."/>
      <w:lvlJc w:val="left"/>
      <w:pPr>
        <w:ind w:left="720" w:hanging="360"/>
      </w:pPr>
      <w:rPr>
        <w:rFonts w:ascii="Nyala" w:hAnsi="Nyala" w:hint="default"/>
        <w:sz w:val="36"/>
        <w:szCs w:val="36"/>
      </w:rPr>
    </w:lvl>
    <w:lvl w:ilvl="1">
      <w:start w:val="1"/>
      <w:numFmt w:val="decimal"/>
      <w:isLgl/>
      <w:lvlText w:val="%1.%2"/>
      <w:lvlJc w:val="left"/>
      <w:pPr>
        <w:ind w:left="720" w:hanging="36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121">
    <w:nsid w:val="3D5472BF"/>
    <w:multiLevelType w:val="hybridMultilevel"/>
    <w:tmpl w:val="8E5CEC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2">
    <w:nsid w:val="3DDD00BE"/>
    <w:multiLevelType w:val="multilevel"/>
    <w:tmpl w:val="A7502A2C"/>
    <w:lvl w:ilvl="0">
      <w:start w:val="2"/>
      <w:numFmt w:val="decimal"/>
      <w:lvlText w:val="%1."/>
      <w:lvlJc w:val="left"/>
      <w:pPr>
        <w:ind w:left="810" w:hanging="360"/>
      </w:pPr>
      <w:rPr>
        <w:rFonts w:ascii="Nyala" w:hAnsi="Nyala" w:hint="default"/>
      </w:rPr>
    </w:lvl>
    <w:lvl w:ilvl="1">
      <w:start w:val="1"/>
      <w:numFmt w:val="decimal"/>
      <w:isLgl/>
      <w:lvlText w:val="%1.%2."/>
      <w:lvlJc w:val="left"/>
      <w:pPr>
        <w:ind w:left="540" w:hanging="360"/>
      </w:pPr>
      <w:rPr>
        <w:rFonts w:ascii="Nyala" w:hAnsi="Nyala" w:hint="default"/>
      </w:rPr>
    </w:lvl>
    <w:lvl w:ilvl="2">
      <w:start w:val="1"/>
      <w:numFmt w:val="decimal"/>
      <w:isLgl/>
      <w:lvlText w:val="%1.%2.%3."/>
      <w:lvlJc w:val="left"/>
      <w:pPr>
        <w:ind w:left="1800" w:hanging="720"/>
      </w:pPr>
      <w:rPr>
        <w:rFonts w:ascii="Nyala" w:hAnsi="Nyala" w:hint="default"/>
      </w:rPr>
    </w:lvl>
    <w:lvl w:ilvl="3">
      <w:start w:val="1"/>
      <w:numFmt w:val="decimal"/>
      <w:isLgl/>
      <w:lvlText w:val="%1.%2.%3.%4."/>
      <w:lvlJc w:val="left"/>
      <w:pPr>
        <w:ind w:left="2160" w:hanging="720"/>
      </w:pPr>
      <w:rPr>
        <w:rFonts w:ascii="Nyala" w:hAnsi="Nyala" w:hint="default"/>
      </w:rPr>
    </w:lvl>
    <w:lvl w:ilvl="4">
      <w:start w:val="1"/>
      <w:numFmt w:val="decimal"/>
      <w:isLgl/>
      <w:lvlText w:val="%1.%2.%3.%4.%5."/>
      <w:lvlJc w:val="left"/>
      <w:pPr>
        <w:ind w:left="2880" w:hanging="1080"/>
      </w:pPr>
      <w:rPr>
        <w:rFonts w:ascii="Nyala" w:hAnsi="Nyala" w:hint="default"/>
      </w:rPr>
    </w:lvl>
    <w:lvl w:ilvl="5">
      <w:start w:val="1"/>
      <w:numFmt w:val="decimal"/>
      <w:isLgl/>
      <w:lvlText w:val="%1.%2.%3.%4.%5.%6."/>
      <w:lvlJc w:val="left"/>
      <w:pPr>
        <w:ind w:left="3240" w:hanging="1080"/>
      </w:pPr>
      <w:rPr>
        <w:rFonts w:ascii="Nyala" w:hAnsi="Nyala" w:hint="default"/>
      </w:rPr>
    </w:lvl>
    <w:lvl w:ilvl="6">
      <w:start w:val="1"/>
      <w:numFmt w:val="decimal"/>
      <w:isLgl/>
      <w:lvlText w:val="%1.%2.%3.%4.%5.%6.%7."/>
      <w:lvlJc w:val="left"/>
      <w:pPr>
        <w:ind w:left="3960" w:hanging="1440"/>
      </w:pPr>
      <w:rPr>
        <w:rFonts w:ascii="Nyala" w:hAnsi="Nyala" w:hint="default"/>
      </w:rPr>
    </w:lvl>
    <w:lvl w:ilvl="7">
      <w:start w:val="1"/>
      <w:numFmt w:val="decimal"/>
      <w:isLgl/>
      <w:lvlText w:val="%1.%2.%3.%4.%5.%6.%7.%8."/>
      <w:lvlJc w:val="left"/>
      <w:pPr>
        <w:ind w:left="4320" w:hanging="1440"/>
      </w:pPr>
      <w:rPr>
        <w:rFonts w:ascii="Nyala" w:hAnsi="Nyala" w:hint="default"/>
      </w:rPr>
    </w:lvl>
    <w:lvl w:ilvl="8">
      <w:start w:val="1"/>
      <w:numFmt w:val="decimal"/>
      <w:isLgl/>
      <w:lvlText w:val="%1.%2.%3.%4.%5.%6.%7.%8.%9."/>
      <w:lvlJc w:val="left"/>
      <w:pPr>
        <w:ind w:left="5040" w:hanging="1800"/>
      </w:pPr>
      <w:rPr>
        <w:rFonts w:ascii="Nyala" w:hAnsi="Nyala" w:hint="default"/>
      </w:rPr>
    </w:lvl>
  </w:abstractNum>
  <w:abstractNum w:abstractNumId="123">
    <w:nsid w:val="3E0B6164"/>
    <w:multiLevelType w:val="hybridMultilevel"/>
    <w:tmpl w:val="04800116"/>
    <w:lvl w:ilvl="0" w:tplc="2158AC6C">
      <w:start w:val="1"/>
      <w:numFmt w:val="decimal"/>
      <w:lvlText w:val="%1)"/>
      <w:lvlJc w:val="left"/>
      <w:pPr>
        <w:ind w:left="1350" w:hanging="360"/>
      </w:pPr>
      <w:rPr>
        <w:rFonts w:ascii="Times New Roman" w:eastAsiaTheme="minorHAnsi" w:hAnsi="Times New Roman" w:cs="Times New Roman"/>
        <w:lang w:val="am-ET"/>
      </w:rPr>
    </w:lvl>
    <w:lvl w:ilvl="1" w:tplc="04090019">
      <w:start w:val="1"/>
      <w:numFmt w:val="decimal"/>
      <w:lvlText w:val="%2."/>
      <w:lvlJc w:val="left"/>
      <w:pPr>
        <w:tabs>
          <w:tab w:val="num" w:pos="810"/>
        </w:tabs>
        <w:ind w:left="81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3780"/>
        </w:tabs>
        <w:ind w:left="3780" w:hanging="360"/>
      </w:pPr>
    </w:lvl>
    <w:lvl w:ilvl="4" w:tplc="04090019">
      <w:start w:val="1"/>
      <w:numFmt w:val="decimal"/>
      <w:lvlText w:val="%5."/>
      <w:lvlJc w:val="left"/>
      <w:pPr>
        <w:tabs>
          <w:tab w:val="num" w:pos="4500"/>
        </w:tabs>
        <w:ind w:left="4500" w:hanging="360"/>
      </w:pPr>
    </w:lvl>
    <w:lvl w:ilvl="5" w:tplc="0409001B">
      <w:start w:val="1"/>
      <w:numFmt w:val="decimal"/>
      <w:lvlText w:val="%6."/>
      <w:lvlJc w:val="left"/>
      <w:pPr>
        <w:tabs>
          <w:tab w:val="num" w:pos="5220"/>
        </w:tabs>
        <w:ind w:left="5220" w:hanging="360"/>
      </w:pPr>
    </w:lvl>
    <w:lvl w:ilvl="6" w:tplc="0409000F">
      <w:start w:val="1"/>
      <w:numFmt w:val="decimal"/>
      <w:lvlText w:val="%7."/>
      <w:lvlJc w:val="left"/>
      <w:pPr>
        <w:tabs>
          <w:tab w:val="num" w:pos="5940"/>
        </w:tabs>
        <w:ind w:left="5940" w:hanging="360"/>
      </w:pPr>
    </w:lvl>
    <w:lvl w:ilvl="7" w:tplc="04090019">
      <w:start w:val="1"/>
      <w:numFmt w:val="decimal"/>
      <w:lvlText w:val="%8."/>
      <w:lvlJc w:val="left"/>
      <w:pPr>
        <w:tabs>
          <w:tab w:val="num" w:pos="6660"/>
        </w:tabs>
        <w:ind w:left="6660" w:hanging="360"/>
      </w:pPr>
    </w:lvl>
    <w:lvl w:ilvl="8" w:tplc="0409001B">
      <w:start w:val="1"/>
      <w:numFmt w:val="decimal"/>
      <w:lvlText w:val="%9."/>
      <w:lvlJc w:val="left"/>
      <w:pPr>
        <w:tabs>
          <w:tab w:val="num" w:pos="7380"/>
        </w:tabs>
        <w:ind w:left="7380" w:hanging="360"/>
      </w:pPr>
    </w:lvl>
  </w:abstractNum>
  <w:abstractNum w:abstractNumId="124">
    <w:nsid w:val="3E381E4B"/>
    <w:multiLevelType w:val="hybridMultilevel"/>
    <w:tmpl w:val="ECC4A5D4"/>
    <w:lvl w:ilvl="0" w:tplc="04090011">
      <w:start w:val="1"/>
      <w:numFmt w:val="decimal"/>
      <w:lvlText w:val="%1)"/>
      <w:lvlJc w:val="left"/>
      <w:pPr>
        <w:ind w:left="720" w:hanging="360"/>
      </w:pPr>
    </w:lvl>
    <w:lvl w:ilvl="1" w:tplc="4B5A2FC4">
      <w:start w:val="1"/>
      <w:numFmt w:val="upperLetter"/>
      <w:lvlText w:val="%2)"/>
      <w:lvlJc w:val="left"/>
      <w:pPr>
        <w:ind w:left="720" w:hanging="360"/>
      </w:pPr>
      <w:rPr>
        <w:rFonts w:ascii="Nyala" w:hAnsi="Nyala" w:hint="default"/>
      </w:rPr>
    </w:lvl>
    <w:lvl w:ilvl="2" w:tplc="7932F1DE">
      <w:start w:val="1"/>
      <w:numFmt w:val="lowerLetter"/>
      <w:lvlText w:val="(%3)"/>
      <w:lvlJc w:val="left"/>
      <w:pPr>
        <w:ind w:left="360" w:hanging="360"/>
      </w:pPr>
      <w:rPr>
        <w:rFonts w:hint="default"/>
      </w:rPr>
    </w:lvl>
    <w:lvl w:ilvl="3" w:tplc="36E43006">
      <w:start w:val="1"/>
      <w:numFmt w:val="lowerLetter"/>
      <w:lvlText w:val="%4)"/>
      <w:lvlJc w:val="left"/>
      <w:pPr>
        <w:ind w:left="900" w:hanging="360"/>
      </w:pPr>
      <w:rPr>
        <w:rFonts w:hint="default"/>
        <w:b/>
      </w:rPr>
    </w:lvl>
    <w:lvl w:ilvl="4" w:tplc="04090019" w:tentative="1">
      <w:start w:val="1"/>
      <w:numFmt w:val="lowerLetter"/>
      <w:lvlText w:val="%5."/>
      <w:lvlJc w:val="left"/>
      <w:pPr>
        <w:ind w:left="3600" w:hanging="360"/>
      </w:pPr>
    </w:lvl>
    <w:lvl w:ilvl="5" w:tplc="04090013">
      <w:start w:val="1"/>
      <w:numFmt w:val="upperRoman"/>
      <w:lvlText w:val="%6."/>
      <w:lvlJc w:val="right"/>
      <w:pPr>
        <w:ind w:left="180" w:hanging="180"/>
      </w:pPr>
      <w:rPr>
        <w:b/>
        <w:sz w:val="26"/>
        <w:szCs w:val="26"/>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EA92130"/>
    <w:multiLevelType w:val="hybridMultilevel"/>
    <w:tmpl w:val="D7324B5E"/>
    <w:lvl w:ilvl="0" w:tplc="1CE00620">
      <w:start w:val="3"/>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6">
    <w:nsid w:val="3EAC1FC4"/>
    <w:multiLevelType w:val="hybridMultilevel"/>
    <w:tmpl w:val="445E281C"/>
    <w:lvl w:ilvl="0" w:tplc="64F228EC">
      <w:start w:val="1"/>
      <w:numFmt w:val="decimal"/>
      <w:lvlText w:val="%1."/>
      <w:lvlJc w:val="left"/>
      <w:pPr>
        <w:ind w:left="405" w:hanging="360"/>
      </w:pPr>
      <w:rPr>
        <w:rFonts w:hint="default"/>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7">
    <w:nsid w:val="3EC25609"/>
    <w:multiLevelType w:val="hybridMultilevel"/>
    <w:tmpl w:val="131EA6C2"/>
    <w:lvl w:ilvl="0" w:tplc="AE1AA41A">
      <w:start w:val="1"/>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8">
    <w:nsid w:val="3F8B6C77"/>
    <w:multiLevelType w:val="hybridMultilevel"/>
    <w:tmpl w:val="C1DCBF42"/>
    <w:lvl w:ilvl="0" w:tplc="C2BEAA90">
      <w:start w:val="1"/>
      <w:numFmt w:val="decimal"/>
      <w:lvlText w:val="%1."/>
      <w:lvlJc w:val="left"/>
      <w:pPr>
        <w:tabs>
          <w:tab w:val="num" w:pos="1080"/>
        </w:tabs>
        <w:ind w:left="1080" w:hanging="360"/>
      </w:pPr>
    </w:lvl>
    <w:lvl w:ilvl="1" w:tplc="0924F4A2" w:tentative="1">
      <w:start w:val="1"/>
      <w:numFmt w:val="decimal"/>
      <w:lvlText w:val="%2."/>
      <w:lvlJc w:val="left"/>
      <w:pPr>
        <w:tabs>
          <w:tab w:val="num" w:pos="1800"/>
        </w:tabs>
        <w:ind w:left="1800" w:hanging="360"/>
      </w:pPr>
    </w:lvl>
    <w:lvl w:ilvl="2" w:tplc="6EA05CAE" w:tentative="1">
      <w:start w:val="1"/>
      <w:numFmt w:val="decimal"/>
      <w:lvlText w:val="%3."/>
      <w:lvlJc w:val="left"/>
      <w:pPr>
        <w:tabs>
          <w:tab w:val="num" w:pos="2520"/>
        </w:tabs>
        <w:ind w:left="2520" w:hanging="360"/>
      </w:pPr>
    </w:lvl>
    <w:lvl w:ilvl="3" w:tplc="E88E2754" w:tentative="1">
      <w:start w:val="1"/>
      <w:numFmt w:val="decimal"/>
      <w:lvlText w:val="%4."/>
      <w:lvlJc w:val="left"/>
      <w:pPr>
        <w:tabs>
          <w:tab w:val="num" w:pos="3240"/>
        </w:tabs>
        <w:ind w:left="3240" w:hanging="360"/>
      </w:pPr>
    </w:lvl>
    <w:lvl w:ilvl="4" w:tplc="09E27CB4" w:tentative="1">
      <w:start w:val="1"/>
      <w:numFmt w:val="decimal"/>
      <w:lvlText w:val="%5."/>
      <w:lvlJc w:val="left"/>
      <w:pPr>
        <w:tabs>
          <w:tab w:val="num" w:pos="3960"/>
        </w:tabs>
        <w:ind w:left="3960" w:hanging="360"/>
      </w:pPr>
    </w:lvl>
    <w:lvl w:ilvl="5" w:tplc="70341ACE" w:tentative="1">
      <w:start w:val="1"/>
      <w:numFmt w:val="decimal"/>
      <w:lvlText w:val="%6."/>
      <w:lvlJc w:val="left"/>
      <w:pPr>
        <w:tabs>
          <w:tab w:val="num" w:pos="4680"/>
        </w:tabs>
        <w:ind w:left="4680" w:hanging="360"/>
      </w:pPr>
    </w:lvl>
    <w:lvl w:ilvl="6" w:tplc="CF34B8D4" w:tentative="1">
      <w:start w:val="1"/>
      <w:numFmt w:val="decimal"/>
      <w:lvlText w:val="%7."/>
      <w:lvlJc w:val="left"/>
      <w:pPr>
        <w:tabs>
          <w:tab w:val="num" w:pos="5400"/>
        </w:tabs>
        <w:ind w:left="5400" w:hanging="360"/>
      </w:pPr>
    </w:lvl>
    <w:lvl w:ilvl="7" w:tplc="198A10A8" w:tentative="1">
      <w:start w:val="1"/>
      <w:numFmt w:val="decimal"/>
      <w:lvlText w:val="%8."/>
      <w:lvlJc w:val="left"/>
      <w:pPr>
        <w:tabs>
          <w:tab w:val="num" w:pos="6120"/>
        </w:tabs>
        <w:ind w:left="6120" w:hanging="360"/>
      </w:pPr>
    </w:lvl>
    <w:lvl w:ilvl="8" w:tplc="56BE0C08" w:tentative="1">
      <w:start w:val="1"/>
      <w:numFmt w:val="decimal"/>
      <w:lvlText w:val="%9."/>
      <w:lvlJc w:val="left"/>
      <w:pPr>
        <w:tabs>
          <w:tab w:val="num" w:pos="6840"/>
        </w:tabs>
        <w:ind w:left="6840" w:hanging="360"/>
      </w:pPr>
    </w:lvl>
  </w:abstractNum>
  <w:abstractNum w:abstractNumId="129">
    <w:nsid w:val="3FEF76C7"/>
    <w:multiLevelType w:val="hybridMultilevel"/>
    <w:tmpl w:val="7234A7EC"/>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0">
    <w:nsid w:val="40193BF3"/>
    <w:multiLevelType w:val="hybridMultilevel"/>
    <w:tmpl w:val="BB6E13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31">
    <w:nsid w:val="40CB68B3"/>
    <w:multiLevelType w:val="hybridMultilevel"/>
    <w:tmpl w:val="257433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396122D"/>
    <w:multiLevelType w:val="hybridMultilevel"/>
    <w:tmpl w:val="16CE3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3">
    <w:nsid w:val="43AF42D2"/>
    <w:multiLevelType w:val="hybridMultilevel"/>
    <w:tmpl w:val="7CDEEA6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4">
    <w:nsid w:val="43F41C11"/>
    <w:multiLevelType w:val="hybridMultilevel"/>
    <w:tmpl w:val="F7BC714E"/>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135">
    <w:nsid w:val="440827F4"/>
    <w:multiLevelType w:val="hybridMultilevel"/>
    <w:tmpl w:val="66BEEE5E"/>
    <w:lvl w:ilvl="0" w:tplc="79624526">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6">
    <w:nsid w:val="447B566C"/>
    <w:multiLevelType w:val="hybridMultilevel"/>
    <w:tmpl w:val="FC30564A"/>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7">
    <w:nsid w:val="45FB7FA4"/>
    <w:multiLevelType w:val="multilevel"/>
    <w:tmpl w:val="F9EED23E"/>
    <w:lvl w:ilvl="0">
      <w:start w:val="6"/>
      <w:numFmt w:val="decimal"/>
      <w:lvlText w:val="%1"/>
      <w:lvlJc w:val="left"/>
      <w:pPr>
        <w:ind w:left="570" w:hanging="570"/>
      </w:pPr>
      <w:rPr>
        <w:rFonts w:hint="default"/>
      </w:rPr>
    </w:lvl>
    <w:lvl w:ilvl="1">
      <w:start w:val="2"/>
      <w:numFmt w:val="decimal"/>
      <w:lvlText w:val="%1.%2"/>
      <w:lvlJc w:val="left"/>
      <w:pPr>
        <w:ind w:left="1035" w:hanging="72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700" w:hanging="144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138">
    <w:nsid w:val="465158D3"/>
    <w:multiLevelType w:val="hybridMultilevel"/>
    <w:tmpl w:val="DD963DD4"/>
    <w:lvl w:ilvl="0" w:tplc="796EE854">
      <w:start w:val="1"/>
      <w:numFmt w:val="decimal"/>
      <w:lvlText w:val="%1."/>
      <w:lvlJc w:val="left"/>
      <w:pPr>
        <w:tabs>
          <w:tab w:val="num" w:pos="1080"/>
        </w:tabs>
        <w:ind w:left="1080" w:hanging="360"/>
      </w:pPr>
    </w:lvl>
    <w:lvl w:ilvl="1" w:tplc="9CD876EA" w:tentative="1">
      <w:start w:val="1"/>
      <w:numFmt w:val="decimal"/>
      <w:lvlText w:val="%2."/>
      <w:lvlJc w:val="left"/>
      <w:pPr>
        <w:tabs>
          <w:tab w:val="num" w:pos="1800"/>
        </w:tabs>
        <w:ind w:left="1800" w:hanging="360"/>
      </w:pPr>
    </w:lvl>
    <w:lvl w:ilvl="2" w:tplc="9522AE4E" w:tentative="1">
      <w:start w:val="1"/>
      <w:numFmt w:val="decimal"/>
      <w:lvlText w:val="%3."/>
      <w:lvlJc w:val="left"/>
      <w:pPr>
        <w:tabs>
          <w:tab w:val="num" w:pos="2520"/>
        </w:tabs>
        <w:ind w:left="2520" w:hanging="360"/>
      </w:pPr>
    </w:lvl>
    <w:lvl w:ilvl="3" w:tplc="91969E6E" w:tentative="1">
      <w:start w:val="1"/>
      <w:numFmt w:val="decimal"/>
      <w:lvlText w:val="%4."/>
      <w:lvlJc w:val="left"/>
      <w:pPr>
        <w:tabs>
          <w:tab w:val="num" w:pos="3240"/>
        </w:tabs>
        <w:ind w:left="3240" w:hanging="360"/>
      </w:pPr>
    </w:lvl>
    <w:lvl w:ilvl="4" w:tplc="63344F3E" w:tentative="1">
      <w:start w:val="1"/>
      <w:numFmt w:val="decimal"/>
      <w:lvlText w:val="%5."/>
      <w:lvlJc w:val="left"/>
      <w:pPr>
        <w:tabs>
          <w:tab w:val="num" w:pos="3960"/>
        </w:tabs>
        <w:ind w:left="3960" w:hanging="360"/>
      </w:pPr>
    </w:lvl>
    <w:lvl w:ilvl="5" w:tplc="78D4EA98" w:tentative="1">
      <w:start w:val="1"/>
      <w:numFmt w:val="decimal"/>
      <w:lvlText w:val="%6."/>
      <w:lvlJc w:val="left"/>
      <w:pPr>
        <w:tabs>
          <w:tab w:val="num" w:pos="4680"/>
        </w:tabs>
        <w:ind w:left="4680" w:hanging="360"/>
      </w:pPr>
    </w:lvl>
    <w:lvl w:ilvl="6" w:tplc="6AFCC628" w:tentative="1">
      <w:start w:val="1"/>
      <w:numFmt w:val="decimal"/>
      <w:lvlText w:val="%7."/>
      <w:lvlJc w:val="left"/>
      <w:pPr>
        <w:tabs>
          <w:tab w:val="num" w:pos="5400"/>
        </w:tabs>
        <w:ind w:left="5400" w:hanging="360"/>
      </w:pPr>
    </w:lvl>
    <w:lvl w:ilvl="7" w:tplc="8BC0C242" w:tentative="1">
      <w:start w:val="1"/>
      <w:numFmt w:val="decimal"/>
      <w:lvlText w:val="%8."/>
      <w:lvlJc w:val="left"/>
      <w:pPr>
        <w:tabs>
          <w:tab w:val="num" w:pos="6120"/>
        </w:tabs>
        <w:ind w:left="6120" w:hanging="360"/>
      </w:pPr>
    </w:lvl>
    <w:lvl w:ilvl="8" w:tplc="D6647882" w:tentative="1">
      <w:start w:val="1"/>
      <w:numFmt w:val="decimal"/>
      <w:lvlText w:val="%9."/>
      <w:lvlJc w:val="left"/>
      <w:pPr>
        <w:tabs>
          <w:tab w:val="num" w:pos="6840"/>
        </w:tabs>
        <w:ind w:left="6840" w:hanging="360"/>
      </w:pPr>
    </w:lvl>
  </w:abstractNum>
  <w:abstractNum w:abstractNumId="139">
    <w:nsid w:val="46557642"/>
    <w:multiLevelType w:val="hybridMultilevel"/>
    <w:tmpl w:val="C25CBA7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0">
    <w:nsid w:val="46B24E71"/>
    <w:multiLevelType w:val="hybridMultilevel"/>
    <w:tmpl w:val="A1DE712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1">
    <w:nsid w:val="46FB5218"/>
    <w:multiLevelType w:val="hybridMultilevel"/>
    <w:tmpl w:val="C498A8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2">
    <w:nsid w:val="47177D09"/>
    <w:multiLevelType w:val="hybridMultilevel"/>
    <w:tmpl w:val="3CE451BA"/>
    <w:lvl w:ilvl="0" w:tplc="E78A1ABE">
      <w:start w:val="1"/>
      <w:numFmt w:val="lowerRoman"/>
      <w:lvlText w:val="(%1)"/>
      <w:lvlJc w:val="left"/>
      <w:pPr>
        <w:tabs>
          <w:tab w:val="num" w:pos="1440"/>
        </w:tabs>
        <w:ind w:left="1440" w:hanging="720"/>
      </w:pPr>
      <w:rPr>
        <w:rFonts w:hint="default"/>
      </w:rPr>
    </w:lvl>
    <w:lvl w:ilvl="1" w:tplc="B608FA68">
      <w:start w:val="1"/>
      <w:numFmt w:val="lowerLetter"/>
      <w:lvlText w:val="%2)"/>
      <w:lvlJc w:val="left"/>
      <w:pPr>
        <w:ind w:left="450" w:hanging="360"/>
      </w:pPr>
      <w:rPr>
        <w:rFonts w:ascii="Nyala" w:hAnsi="Nyala"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nsid w:val="47BA7297"/>
    <w:multiLevelType w:val="hybridMultilevel"/>
    <w:tmpl w:val="525282FC"/>
    <w:lvl w:ilvl="0" w:tplc="10090001">
      <w:start w:val="1"/>
      <w:numFmt w:val="bullet"/>
      <w:lvlText w:val=""/>
      <w:lvlJc w:val="left"/>
      <w:pPr>
        <w:ind w:left="540" w:hanging="360"/>
      </w:pPr>
      <w:rPr>
        <w:rFonts w:ascii="Symbol" w:hAnsi="Symbol" w:hint="default"/>
        <w:b w:val="0"/>
        <w:color w:val="auto"/>
        <w:sz w:val="24"/>
        <w:szCs w:val="24"/>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4">
    <w:nsid w:val="49087728"/>
    <w:multiLevelType w:val="hybridMultilevel"/>
    <w:tmpl w:val="1B74A3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493127D9"/>
    <w:multiLevelType w:val="hybridMultilevel"/>
    <w:tmpl w:val="E30E3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6">
    <w:nsid w:val="4A542D11"/>
    <w:multiLevelType w:val="hybridMultilevel"/>
    <w:tmpl w:val="F8961AC2"/>
    <w:lvl w:ilvl="0" w:tplc="10090001">
      <w:start w:val="1"/>
      <w:numFmt w:val="bullet"/>
      <w:lvlText w:val=""/>
      <w:lvlJc w:val="left"/>
      <w:pPr>
        <w:ind w:left="450" w:hanging="360"/>
      </w:pPr>
      <w:rPr>
        <w:rFonts w:ascii="Symbol" w:hAnsi="Symbol" w:hint="default"/>
      </w:rPr>
    </w:lvl>
    <w:lvl w:ilvl="1" w:tplc="10090003">
      <w:start w:val="1"/>
      <w:numFmt w:val="bullet"/>
      <w:lvlText w:val="o"/>
      <w:lvlJc w:val="left"/>
      <w:pPr>
        <w:ind w:left="90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47">
    <w:nsid w:val="4AC76833"/>
    <w:multiLevelType w:val="hybridMultilevel"/>
    <w:tmpl w:val="890AB3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8">
    <w:nsid w:val="4B6245C8"/>
    <w:multiLevelType w:val="hybridMultilevel"/>
    <w:tmpl w:val="63E4B504"/>
    <w:lvl w:ilvl="0" w:tplc="7B6C4CCE">
      <w:start w:val="1"/>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9">
    <w:nsid w:val="4BD02753"/>
    <w:multiLevelType w:val="multilevel"/>
    <w:tmpl w:val="D7D6D2C4"/>
    <w:lvl w:ilvl="0">
      <w:start w:val="1"/>
      <w:numFmt w:val="decimal"/>
      <w:lvlText w:val="%1."/>
      <w:lvlJc w:val="left"/>
      <w:pPr>
        <w:ind w:left="810" w:hanging="360"/>
      </w:pPr>
      <w:rPr>
        <w:rFonts w:hint="default"/>
      </w:rPr>
    </w:lvl>
    <w:lvl w:ilvl="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0">
    <w:nsid w:val="4BE0139F"/>
    <w:multiLevelType w:val="hybridMultilevel"/>
    <w:tmpl w:val="062406D4"/>
    <w:lvl w:ilvl="0" w:tplc="2F74D2D8">
      <w:start w:val="1"/>
      <w:numFmt w:val="decimal"/>
      <w:lvlText w:val="%1."/>
      <w:lvlJc w:val="left"/>
      <w:pPr>
        <w:ind w:left="720" w:hanging="360"/>
      </w:pPr>
      <w:rPr>
        <w:rFonts w:hint="default"/>
        <w:b w:val="0"/>
        <w:bCs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1">
    <w:nsid w:val="4C650279"/>
    <w:multiLevelType w:val="hybridMultilevel"/>
    <w:tmpl w:val="3BD4C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2">
    <w:nsid w:val="4CE81A07"/>
    <w:multiLevelType w:val="hybridMultilevel"/>
    <w:tmpl w:val="5EAAF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3">
    <w:nsid w:val="4D2C4D13"/>
    <w:multiLevelType w:val="hybridMultilevel"/>
    <w:tmpl w:val="399C8E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4">
    <w:nsid w:val="4D586018"/>
    <w:multiLevelType w:val="hybridMultilevel"/>
    <w:tmpl w:val="FEA467E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5">
    <w:nsid w:val="4DA874A7"/>
    <w:multiLevelType w:val="hybridMultilevel"/>
    <w:tmpl w:val="2C94B1C8"/>
    <w:lvl w:ilvl="0" w:tplc="E042C2B6">
      <w:start w:val="1"/>
      <w:numFmt w:val="decimal"/>
      <w:lvlText w:val="%1. "/>
      <w:lvlJc w:val="left"/>
      <w:pPr>
        <w:ind w:left="360" w:hanging="360"/>
      </w:pPr>
      <w:rPr>
        <w:rFonts w:ascii="Times New Roman" w:hAnsi="Times New Roman" w:cs="Times New Roman" w:hint="default"/>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6">
    <w:nsid w:val="4F9712E0"/>
    <w:multiLevelType w:val="hybridMultilevel"/>
    <w:tmpl w:val="A57895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7">
    <w:nsid w:val="50E7665B"/>
    <w:multiLevelType w:val="hybridMultilevel"/>
    <w:tmpl w:val="1312194C"/>
    <w:lvl w:ilvl="0" w:tplc="04090019">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8">
    <w:nsid w:val="53DE2F7E"/>
    <w:multiLevelType w:val="hybridMultilevel"/>
    <w:tmpl w:val="619AD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9">
    <w:nsid w:val="547711E1"/>
    <w:multiLevelType w:val="hybridMultilevel"/>
    <w:tmpl w:val="2EEED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4A51368"/>
    <w:multiLevelType w:val="hybridMultilevel"/>
    <w:tmpl w:val="297011F6"/>
    <w:lvl w:ilvl="0" w:tplc="10090001">
      <w:start w:val="1"/>
      <w:numFmt w:val="bullet"/>
      <w:lvlText w:val=""/>
      <w:lvlJc w:val="left"/>
      <w:pPr>
        <w:ind w:left="1080" w:hanging="360"/>
      </w:pPr>
      <w:rPr>
        <w:rFonts w:ascii="Symbol" w:hAnsi="Symbol" w:hint="default"/>
        <w:b w:val="0"/>
        <w:color w:val="auto"/>
        <w:sz w:val="24"/>
        <w:szCs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1">
    <w:nsid w:val="54AF0CB0"/>
    <w:multiLevelType w:val="multilevel"/>
    <w:tmpl w:val="ADB484A6"/>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2">
    <w:nsid w:val="54DF2CA5"/>
    <w:multiLevelType w:val="hybridMultilevel"/>
    <w:tmpl w:val="1B087162"/>
    <w:lvl w:ilvl="0" w:tplc="1D0A8356">
      <w:start w:val="1"/>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3">
    <w:nsid w:val="55376D6B"/>
    <w:multiLevelType w:val="hybridMultilevel"/>
    <w:tmpl w:val="7F567900"/>
    <w:lvl w:ilvl="0" w:tplc="9366258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4">
    <w:nsid w:val="556E18A2"/>
    <w:multiLevelType w:val="hybridMultilevel"/>
    <w:tmpl w:val="E18C4E70"/>
    <w:lvl w:ilvl="0" w:tplc="A162A1E8">
      <w:start w:val="10"/>
      <w:numFmt w:val="upperLetter"/>
      <w:lvlText w:val="%1."/>
      <w:lvlJc w:val="left"/>
      <w:pPr>
        <w:ind w:left="1080" w:hanging="360"/>
      </w:pPr>
      <w:rPr>
        <w:rFonts w:ascii="Times New Roman" w:hAnsi="Times New Roman" w:cs="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5">
    <w:nsid w:val="5592781C"/>
    <w:multiLevelType w:val="hybridMultilevel"/>
    <w:tmpl w:val="14021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6">
    <w:nsid w:val="55DF0F3D"/>
    <w:multiLevelType w:val="hybridMultilevel"/>
    <w:tmpl w:val="8B0A9EC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3">
      <w:start w:val="1"/>
      <w:numFmt w:val="bullet"/>
      <w:lvlText w:val="o"/>
      <w:lvlJc w:val="left"/>
      <w:pPr>
        <w:ind w:left="1800" w:hanging="360"/>
      </w:pPr>
      <w:rPr>
        <w:rFonts w:ascii="Courier New" w:hAnsi="Courier New" w:cs="Courier New"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7">
    <w:nsid w:val="56844E32"/>
    <w:multiLevelType w:val="hybridMultilevel"/>
    <w:tmpl w:val="28A234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8">
    <w:nsid w:val="57A23828"/>
    <w:multiLevelType w:val="hybridMultilevel"/>
    <w:tmpl w:val="146A830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9">
    <w:nsid w:val="57C43FDC"/>
    <w:multiLevelType w:val="hybridMultilevel"/>
    <w:tmpl w:val="28CC7312"/>
    <w:lvl w:ilvl="0" w:tplc="F1D86E0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0">
    <w:nsid w:val="584940F7"/>
    <w:multiLevelType w:val="hybridMultilevel"/>
    <w:tmpl w:val="5C5E19EC"/>
    <w:lvl w:ilvl="0" w:tplc="24B242AC">
      <w:start w:val="1"/>
      <w:numFmt w:val="upperLetter"/>
      <w:lvlText w:val="%1."/>
      <w:lvlJc w:val="left"/>
      <w:pPr>
        <w:ind w:left="720" w:hanging="360"/>
      </w:pPr>
      <w:rPr>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1">
    <w:nsid w:val="588B1AE1"/>
    <w:multiLevelType w:val="hybridMultilevel"/>
    <w:tmpl w:val="285A8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2">
    <w:nsid w:val="592225CB"/>
    <w:multiLevelType w:val="hybridMultilevel"/>
    <w:tmpl w:val="0F6C25AC"/>
    <w:lvl w:ilvl="0" w:tplc="8414614E">
      <w:start w:val="1"/>
      <w:numFmt w:val="decimal"/>
      <w:lvlText w:val="%1."/>
      <w:lvlJc w:val="left"/>
      <w:pPr>
        <w:tabs>
          <w:tab w:val="num" w:pos="1080"/>
        </w:tabs>
        <w:ind w:left="1080" w:hanging="360"/>
      </w:pPr>
    </w:lvl>
    <w:lvl w:ilvl="1" w:tplc="76FAB97E" w:tentative="1">
      <w:start w:val="1"/>
      <w:numFmt w:val="decimal"/>
      <w:lvlText w:val="%2."/>
      <w:lvlJc w:val="left"/>
      <w:pPr>
        <w:tabs>
          <w:tab w:val="num" w:pos="1800"/>
        </w:tabs>
        <w:ind w:left="1800" w:hanging="360"/>
      </w:pPr>
    </w:lvl>
    <w:lvl w:ilvl="2" w:tplc="A2F8751C" w:tentative="1">
      <w:start w:val="1"/>
      <w:numFmt w:val="decimal"/>
      <w:lvlText w:val="%3."/>
      <w:lvlJc w:val="left"/>
      <w:pPr>
        <w:tabs>
          <w:tab w:val="num" w:pos="2520"/>
        </w:tabs>
        <w:ind w:left="2520" w:hanging="360"/>
      </w:pPr>
    </w:lvl>
    <w:lvl w:ilvl="3" w:tplc="44E2E0DA" w:tentative="1">
      <w:start w:val="1"/>
      <w:numFmt w:val="decimal"/>
      <w:lvlText w:val="%4."/>
      <w:lvlJc w:val="left"/>
      <w:pPr>
        <w:tabs>
          <w:tab w:val="num" w:pos="3240"/>
        </w:tabs>
        <w:ind w:left="3240" w:hanging="360"/>
      </w:pPr>
    </w:lvl>
    <w:lvl w:ilvl="4" w:tplc="9A74F130" w:tentative="1">
      <w:start w:val="1"/>
      <w:numFmt w:val="decimal"/>
      <w:lvlText w:val="%5."/>
      <w:lvlJc w:val="left"/>
      <w:pPr>
        <w:tabs>
          <w:tab w:val="num" w:pos="3960"/>
        </w:tabs>
        <w:ind w:left="3960" w:hanging="360"/>
      </w:pPr>
    </w:lvl>
    <w:lvl w:ilvl="5" w:tplc="49F4ABB8" w:tentative="1">
      <w:start w:val="1"/>
      <w:numFmt w:val="decimal"/>
      <w:lvlText w:val="%6."/>
      <w:lvlJc w:val="left"/>
      <w:pPr>
        <w:tabs>
          <w:tab w:val="num" w:pos="4680"/>
        </w:tabs>
        <w:ind w:left="4680" w:hanging="360"/>
      </w:pPr>
    </w:lvl>
    <w:lvl w:ilvl="6" w:tplc="23364BD8" w:tentative="1">
      <w:start w:val="1"/>
      <w:numFmt w:val="decimal"/>
      <w:lvlText w:val="%7."/>
      <w:lvlJc w:val="left"/>
      <w:pPr>
        <w:tabs>
          <w:tab w:val="num" w:pos="5400"/>
        </w:tabs>
        <w:ind w:left="5400" w:hanging="360"/>
      </w:pPr>
    </w:lvl>
    <w:lvl w:ilvl="7" w:tplc="0C240112" w:tentative="1">
      <w:start w:val="1"/>
      <w:numFmt w:val="decimal"/>
      <w:lvlText w:val="%8."/>
      <w:lvlJc w:val="left"/>
      <w:pPr>
        <w:tabs>
          <w:tab w:val="num" w:pos="6120"/>
        </w:tabs>
        <w:ind w:left="6120" w:hanging="360"/>
      </w:pPr>
    </w:lvl>
    <w:lvl w:ilvl="8" w:tplc="5F34CB28" w:tentative="1">
      <w:start w:val="1"/>
      <w:numFmt w:val="decimal"/>
      <w:lvlText w:val="%9."/>
      <w:lvlJc w:val="left"/>
      <w:pPr>
        <w:tabs>
          <w:tab w:val="num" w:pos="6840"/>
        </w:tabs>
        <w:ind w:left="6840" w:hanging="360"/>
      </w:pPr>
    </w:lvl>
  </w:abstractNum>
  <w:abstractNum w:abstractNumId="173">
    <w:nsid w:val="593337D8"/>
    <w:multiLevelType w:val="hybridMultilevel"/>
    <w:tmpl w:val="0C20A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595A2A9E"/>
    <w:multiLevelType w:val="hybridMultilevel"/>
    <w:tmpl w:val="0CE29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597A7330"/>
    <w:multiLevelType w:val="hybridMultilevel"/>
    <w:tmpl w:val="C8642EC0"/>
    <w:lvl w:ilvl="0" w:tplc="0409000F">
      <w:start w:val="1"/>
      <w:numFmt w:val="decimal"/>
      <w:lvlText w:val="%1."/>
      <w:lvlJc w:val="left"/>
      <w:pPr>
        <w:ind w:left="720" w:hanging="360"/>
      </w:pPr>
    </w:lvl>
    <w:lvl w:ilvl="1" w:tplc="C64266E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9972FFD"/>
    <w:multiLevelType w:val="hybridMultilevel"/>
    <w:tmpl w:val="0972A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7">
    <w:nsid w:val="5B1620EC"/>
    <w:multiLevelType w:val="hybridMultilevel"/>
    <w:tmpl w:val="AB6CC31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78">
    <w:nsid w:val="5B644E0F"/>
    <w:multiLevelType w:val="hybridMultilevel"/>
    <w:tmpl w:val="45A2C9D8"/>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79">
    <w:nsid w:val="5B70164B"/>
    <w:multiLevelType w:val="hybridMultilevel"/>
    <w:tmpl w:val="B3184A62"/>
    <w:lvl w:ilvl="0" w:tplc="10090001">
      <w:start w:val="1"/>
      <w:numFmt w:val="bullet"/>
      <w:lvlText w:val=""/>
      <w:lvlJc w:val="left"/>
      <w:pPr>
        <w:ind w:left="54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180">
    <w:nsid w:val="5B7F5FF4"/>
    <w:multiLevelType w:val="hybridMultilevel"/>
    <w:tmpl w:val="D2A814FE"/>
    <w:lvl w:ilvl="0" w:tplc="829AD0E2">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1">
    <w:nsid w:val="5CAC0F4E"/>
    <w:multiLevelType w:val="hybridMultilevel"/>
    <w:tmpl w:val="B9242DBC"/>
    <w:lvl w:ilvl="0" w:tplc="FEEC6D7E">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ED30DC82">
      <w:start w:val="1"/>
      <w:numFmt w:val="upperLetter"/>
      <w:lvlText w:val="%3)"/>
      <w:lvlJc w:val="left"/>
      <w:pPr>
        <w:ind w:left="630" w:hanging="360"/>
      </w:pPr>
      <w:rPr>
        <w:rFonts w:ascii="Nyala" w:hAnsi="Nya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D2765E1"/>
    <w:multiLevelType w:val="hybridMultilevel"/>
    <w:tmpl w:val="2CA0532A"/>
    <w:lvl w:ilvl="0" w:tplc="FE1E629E">
      <w:start w:val="1"/>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3">
    <w:nsid w:val="5D3F741D"/>
    <w:multiLevelType w:val="hybridMultilevel"/>
    <w:tmpl w:val="DE2E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DA0115F"/>
    <w:multiLevelType w:val="hybridMultilevel"/>
    <w:tmpl w:val="F0187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5">
    <w:nsid w:val="5F08138C"/>
    <w:multiLevelType w:val="hybridMultilevel"/>
    <w:tmpl w:val="5226FF24"/>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86">
    <w:nsid w:val="5F9B165B"/>
    <w:multiLevelType w:val="hybridMultilevel"/>
    <w:tmpl w:val="7444B0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7">
    <w:nsid w:val="60306A0B"/>
    <w:multiLevelType w:val="hybridMultilevel"/>
    <w:tmpl w:val="D95C5B32"/>
    <w:lvl w:ilvl="0" w:tplc="00A88B64">
      <w:start w:val="1"/>
      <w:numFmt w:val="decimal"/>
      <w:lvlText w:val="%1."/>
      <w:lvlJc w:val="left"/>
      <w:pPr>
        <w:tabs>
          <w:tab w:val="num" w:pos="720"/>
        </w:tabs>
        <w:ind w:left="720" w:hanging="360"/>
      </w:pPr>
    </w:lvl>
    <w:lvl w:ilvl="1" w:tplc="17EC0BDC" w:tentative="1">
      <w:start w:val="1"/>
      <w:numFmt w:val="decimal"/>
      <w:lvlText w:val="%2."/>
      <w:lvlJc w:val="left"/>
      <w:pPr>
        <w:tabs>
          <w:tab w:val="num" w:pos="1440"/>
        </w:tabs>
        <w:ind w:left="1440" w:hanging="360"/>
      </w:pPr>
    </w:lvl>
    <w:lvl w:ilvl="2" w:tplc="74A42B5E" w:tentative="1">
      <w:start w:val="1"/>
      <w:numFmt w:val="decimal"/>
      <w:lvlText w:val="%3."/>
      <w:lvlJc w:val="left"/>
      <w:pPr>
        <w:tabs>
          <w:tab w:val="num" w:pos="2160"/>
        </w:tabs>
        <w:ind w:left="2160" w:hanging="360"/>
      </w:pPr>
    </w:lvl>
    <w:lvl w:ilvl="3" w:tplc="39F615D0" w:tentative="1">
      <w:start w:val="1"/>
      <w:numFmt w:val="decimal"/>
      <w:lvlText w:val="%4."/>
      <w:lvlJc w:val="left"/>
      <w:pPr>
        <w:tabs>
          <w:tab w:val="num" w:pos="2880"/>
        </w:tabs>
        <w:ind w:left="2880" w:hanging="360"/>
      </w:pPr>
    </w:lvl>
    <w:lvl w:ilvl="4" w:tplc="138E7830" w:tentative="1">
      <w:start w:val="1"/>
      <w:numFmt w:val="decimal"/>
      <w:lvlText w:val="%5."/>
      <w:lvlJc w:val="left"/>
      <w:pPr>
        <w:tabs>
          <w:tab w:val="num" w:pos="3600"/>
        </w:tabs>
        <w:ind w:left="3600" w:hanging="360"/>
      </w:pPr>
    </w:lvl>
    <w:lvl w:ilvl="5" w:tplc="51CC72D2" w:tentative="1">
      <w:start w:val="1"/>
      <w:numFmt w:val="decimal"/>
      <w:lvlText w:val="%6."/>
      <w:lvlJc w:val="left"/>
      <w:pPr>
        <w:tabs>
          <w:tab w:val="num" w:pos="4320"/>
        </w:tabs>
        <w:ind w:left="4320" w:hanging="360"/>
      </w:pPr>
    </w:lvl>
    <w:lvl w:ilvl="6" w:tplc="3C9ED3D8" w:tentative="1">
      <w:start w:val="1"/>
      <w:numFmt w:val="decimal"/>
      <w:lvlText w:val="%7."/>
      <w:lvlJc w:val="left"/>
      <w:pPr>
        <w:tabs>
          <w:tab w:val="num" w:pos="5040"/>
        </w:tabs>
        <w:ind w:left="5040" w:hanging="360"/>
      </w:pPr>
    </w:lvl>
    <w:lvl w:ilvl="7" w:tplc="A38260BA" w:tentative="1">
      <w:start w:val="1"/>
      <w:numFmt w:val="decimal"/>
      <w:lvlText w:val="%8."/>
      <w:lvlJc w:val="left"/>
      <w:pPr>
        <w:tabs>
          <w:tab w:val="num" w:pos="5760"/>
        </w:tabs>
        <w:ind w:left="5760" w:hanging="360"/>
      </w:pPr>
    </w:lvl>
    <w:lvl w:ilvl="8" w:tplc="435C9D96" w:tentative="1">
      <w:start w:val="1"/>
      <w:numFmt w:val="decimal"/>
      <w:lvlText w:val="%9."/>
      <w:lvlJc w:val="left"/>
      <w:pPr>
        <w:tabs>
          <w:tab w:val="num" w:pos="6480"/>
        </w:tabs>
        <w:ind w:left="6480" w:hanging="360"/>
      </w:pPr>
    </w:lvl>
  </w:abstractNum>
  <w:abstractNum w:abstractNumId="188">
    <w:nsid w:val="607C413E"/>
    <w:multiLevelType w:val="hybridMultilevel"/>
    <w:tmpl w:val="5B484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9">
    <w:nsid w:val="61111E2B"/>
    <w:multiLevelType w:val="hybridMultilevel"/>
    <w:tmpl w:val="0B7835D0"/>
    <w:lvl w:ilvl="0" w:tplc="C9FE9404">
      <w:start w:val="9"/>
      <w:numFmt w:val="upperLetter"/>
      <w:lvlText w:val="%1."/>
      <w:lvlJc w:val="left"/>
      <w:pPr>
        <w:ind w:left="108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0">
    <w:nsid w:val="612F0A18"/>
    <w:multiLevelType w:val="hybridMultilevel"/>
    <w:tmpl w:val="EFB81C6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1">
    <w:nsid w:val="62257007"/>
    <w:multiLevelType w:val="hybridMultilevel"/>
    <w:tmpl w:val="4B2E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626C1AA4"/>
    <w:multiLevelType w:val="hybridMultilevel"/>
    <w:tmpl w:val="77D6EF06"/>
    <w:lvl w:ilvl="0" w:tplc="60562870">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3">
    <w:nsid w:val="62866777"/>
    <w:multiLevelType w:val="hybridMultilevel"/>
    <w:tmpl w:val="411C5942"/>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194">
    <w:nsid w:val="62FE04AF"/>
    <w:multiLevelType w:val="hybridMultilevel"/>
    <w:tmpl w:val="F49ED586"/>
    <w:lvl w:ilvl="0" w:tplc="962A31F4">
      <w:start w:val="1"/>
      <w:numFmt w:val="decimal"/>
      <w:lvlText w:val="%1."/>
      <w:lvlJc w:val="left"/>
      <w:pPr>
        <w:ind w:left="360" w:hanging="360"/>
      </w:pPr>
      <w:rPr>
        <w:rFonts w:hint="default"/>
      </w:rPr>
    </w:lvl>
    <w:lvl w:ilvl="1" w:tplc="91224E16">
      <w:start w:val="1"/>
      <w:numFmt w:val="upp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5">
    <w:nsid w:val="636B3EEE"/>
    <w:multiLevelType w:val="hybridMultilevel"/>
    <w:tmpl w:val="CA0CAA0E"/>
    <w:lvl w:ilvl="0" w:tplc="7E726F7C">
      <w:start w:val="1"/>
      <w:numFmt w:val="bullet"/>
      <w:lvlText w:val=""/>
      <w:lvlJc w:val="left"/>
      <w:pPr>
        <w:ind w:left="928"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6">
    <w:nsid w:val="63ED51A2"/>
    <w:multiLevelType w:val="multilevel"/>
    <w:tmpl w:val="59963A06"/>
    <w:lvl w:ilvl="0">
      <w:start w:val="1"/>
      <w:numFmt w:val="decimal"/>
      <w:lvlText w:val="%1."/>
      <w:lvlJc w:val="left"/>
      <w:pPr>
        <w:tabs>
          <w:tab w:val="num" w:pos="720"/>
        </w:tabs>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7">
    <w:nsid w:val="644213E7"/>
    <w:multiLevelType w:val="hybridMultilevel"/>
    <w:tmpl w:val="5788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6FA4586"/>
    <w:multiLevelType w:val="hybridMultilevel"/>
    <w:tmpl w:val="E2964A92"/>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9">
    <w:nsid w:val="672C4927"/>
    <w:multiLevelType w:val="hybridMultilevel"/>
    <w:tmpl w:val="31A0359E"/>
    <w:lvl w:ilvl="0" w:tplc="68BA14D2">
      <w:start w:val="1"/>
      <w:numFmt w:val="decimal"/>
      <w:lvlText w:val="%1."/>
      <w:lvlJc w:val="left"/>
      <w:pPr>
        <w:tabs>
          <w:tab w:val="num" w:pos="720"/>
        </w:tabs>
        <w:ind w:left="720" w:hanging="360"/>
      </w:pPr>
    </w:lvl>
    <w:lvl w:ilvl="1" w:tplc="05F630EC" w:tentative="1">
      <w:start w:val="1"/>
      <w:numFmt w:val="decimal"/>
      <w:lvlText w:val="%2."/>
      <w:lvlJc w:val="left"/>
      <w:pPr>
        <w:tabs>
          <w:tab w:val="num" w:pos="1440"/>
        </w:tabs>
        <w:ind w:left="1440" w:hanging="360"/>
      </w:pPr>
    </w:lvl>
    <w:lvl w:ilvl="2" w:tplc="527245CA" w:tentative="1">
      <w:start w:val="1"/>
      <w:numFmt w:val="decimal"/>
      <w:lvlText w:val="%3."/>
      <w:lvlJc w:val="left"/>
      <w:pPr>
        <w:tabs>
          <w:tab w:val="num" w:pos="2160"/>
        </w:tabs>
        <w:ind w:left="2160" w:hanging="360"/>
      </w:pPr>
    </w:lvl>
    <w:lvl w:ilvl="3" w:tplc="E4D8D7CE" w:tentative="1">
      <w:start w:val="1"/>
      <w:numFmt w:val="decimal"/>
      <w:lvlText w:val="%4."/>
      <w:lvlJc w:val="left"/>
      <w:pPr>
        <w:tabs>
          <w:tab w:val="num" w:pos="2880"/>
        </w:tabs>
        <w:ind w:left="2880" w:hanging="360"/>
      </w:pPr>
    </w:lvl>
    <w:lvl w:ilvl="4" w:tplc="A15CBCFC" w:tentative="1">
      <w:start w:val="1"/>
      <w:numFmt w:val="decimal"/>
      <w:lvlText w:val="%5."/>
      <w:lvlJc w:val="left"/>
      <w:pPr>
        <w:tabs>
          <w:tab w:val="num" w:pos="3600"/>
        </w:tabs>
        <w:ind w:left="3600" w:hanging="360"/>
      </w:pPr>
    </w:lvl>
    <w:lvl w:ilvl="5" w:tplc="9EDE2736" w:tentative="1">
      <w:start w:val="1"/>
      <w:numFmt w:val="decimal"/>
      <w:lvlText w:val="%6."/>
      <w:lvlJc w:val="left"/>
      <w:pPr>
        <w:tabs>
          <w:tab w:val="num" w:pos="4320"/>
        </w:tabs>
        <w:ind w:left="4320" w:hanging="360"/>
      </w:pPr>
    </w:lvl>
    <w:lvl w:ilvl="6" w:tplc="8EAE0EA6" w:tentative="1">
      <w:start w:val="1"/>
      <w:numFmt w:val="decimal"/>
      <w:lvlText w:val="%7."/>
      <w:lvlJc w:val="left"/>
      <w:pPr>
        <w:tabs>
          <w:tab w:val="num" w:pos="5040"/>
        </w:tabs>
        <w:ind w:left="5040" w:hanging="360"/>
      </w:pPr>
    </w:lvl>
    <w:lvl w:ilvl="7" w:tplc="5E485AD2" w:tentative="1">
      <w:start w:val="1"/>
      <w:numFmt w:val="decimal"/>
      <w:lvlText w:val="%8."/>
      <w:lvlJc w:val="left"/>
      <w:pPr>
        <w:tabs>
          <w:tab w:val="num" w:pos="5760"/>
        </w:tabs>
        <w:ind w:left="5760" w:hanging="360"/>
      </w:pPr>
    </w:lvl>
    <w:lvl w:ilvl="8" w:tplc="C436FE0E" w:tentative="1">
      <w:start w:val="1"/>
      <w:numFmt w:val="decimal"/>
      <w:lvlText w:val="%9."/>
      <w:lvlJc w:val="left"/>
      <w:pPr>
        <w:tabs>
          <w:tab w:val="num" w:pos="6480"/>
        </w:tabs>
        <w:ind w:left="6480" w:hanging="360"/>
      </w:pPr>
    </w:lvl>
  </w:abstractNum>
  <w:abstractNum w:abstractNumId="200">
    <w:nsid w:val="695B16B0"/>
    <w:multiLevelType w:val="hybridMultilevel"/>
    <w:tmpl w:val="3EAEE9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69802479"/>
    <w:multiLevelType w:val="hybridMultilevel"/>
    <w:tmpl w:val="5470E544"/>
    <w:lvl w:ilvl="0" w:tplc="0409001B">
      <w:start w:val="1"/>
      <w:numFmt w:val="lowerRoman"/>
      <w:lvlText w:val="%1."/>
      <w:lvlJc w:val="right"/>
      <w:pPr>
        <w:ind w:left="766" w:hanging="360"/>
      </w:pPr>
    </w:lvl>
    <w:lvl w:ilvl="1" w:tplc="28A2263E">
      <w:start w:val="1"/>
      <w:numFmt w:val="lowerLetter"/>
      <w:lvlText w:val="(%2)"/>
      <w:lvlJc w:val="left"/>
      <w:pPr>
        <w:ind w:left="720" w:hanging="360"/>
      </w:pPr>
      <w:rPr>
        <w:rFonts w:hint="default"/>
      </w:r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02">
    <w:nsid w:val="69BD57F9"/>
    <w:multiLevelType w:val="hybridMultilevel"/>
    <w:tmpl w:val="23FE17BE"/>
    <w:lvl w:ilvl="0" w:tplc="5D2A95EA">
      <w:start w:val="1"/>
      <w:numFmt w:val="decimal"/>
      <w:lvlText w:val="%1."/>
      <w:lvlJc w:val="left"/>
      <w:pPr>
        <w:ind w:left="450" w:hanging="360"/>
      </w:pPr>
      <w:rPr>
        <w:rFonts w:hint="default"/>
      </w:rPr>
    </w:lvl>
    <w:lvl w:ilvl="1" w:tplc="10090019">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203">
    <w:nsid w:val="69FC3D71"/>
    <w:multiLevelType w:val="hybridMultilevel"/>
    <w:tmpl w:val="BE823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6A2275A1"/>
    <w:multiLevelType w:val="hybridMultilevel"/>
    <w:tmpl w:val="ECEA9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5">
    <w:nsid w:val="6C2C3305"/>
    <w:multiLevelType w:val="hybridMultilevel"/>
    <w:tmpl w:val="2470499C"/>
    <w:lvl w:ilvl="0" w:tplc="03981D8A">
      <w:start w:val="5"/>
      <w:numFmt w:val="bullet"/>
      <w:lvlText w:val="•"/>
      <w:lvlJc w:val="left"/>
      <w:pPr>
        <w:ind w:left="1980" w:hanging="360"/>
      </w:pPr>
      <w:rPr>
        <w:rFonts w:ascii="Times New Roman" w:eastAsiaTheme="minorEastAsia"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6">
    <w:nsid w:val="6C497D59"/>
    <w:multiLevelType w:val="hybridMultilevel"/>
    <w:tmpl w:val="6138FE14"/>
    <w:lvl w:ilvl="0" w:tplc="10090003">
      <w:start w:val="1"/>
      <w:numFmt w:val="bullet"/>
      <w:lvlText w:val="o"/>
      <w:lvlJc w:val="left"/>
      <w:pPr>
        <w:ind w:left="810" w:hanging="360"/>
      </w:pPr>
      <w:rPr>
        <w:rFonts w:ascii="Courier New" w:hAnsi="Courier New" w:cs="Courier New" w:hint="default"/>
      </w:rPr>
    </w:lvl>
    <w:lvl w:ilvl="1" w:tplc="10090003">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07">
    <w:nsid w:val="6C955F11"/>
    <w:multiLevelType w:val="multilevel"/>
    <w:tmpl w:val="CE1E0FC0"/>
    <w:lvl w:ilvl="0">
      <w:start w:val="6"/>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8">
    <w:nsid w:val="6DDE3701"/>
    <w:multiLevelType w:val="hybridMultilevel"/>
    <w:tmpl w:val="CD20D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9">
    <w:nsid w:val="6E3A69AF"/>
    <w:multiLevelType w:val="hybridMultilevel"/>
    <w:tmpl w:val="3E883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0">
    <w:nsid w:val="6EB26A05"/>
    <w:multiLevelType w:val="hybridMultilevel"/>
    <w:tmpl w:val="3BFEDCC8"/>
    <w:lvl w:ilvl="0" w:tplc="BAA248CC">
      <w:start w:val="1"/>
      <w:numFmt w:val="lowerRoman"/>
      <w:lvlText w:val="%1."/>
      <w:lvlJc w:val="left"/>
      <w:pPr>
        <w:ind w:left="900" w:hanging="720"/>
      </w:pPr>
      <w:rPr>
        <w:rFonts w:ascii="Times New Roman" w:eastAsiaTheme="minorHAnsi" w:hAnsi="Times New Roman" w:cs="Times New Roman" w:hint="default"/>
        <w:color w:val="0000FF" w:themeColor="hyperlink"/>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1">
    <w:nsid w:val="6F6A16DB"/>
    <w:multiLevelType w:val="hybridMultilevel"/>
    <w:tmpl w:val="3A229E52"/>
    <w:lvl w:ilvl="0" w:tplc="4BD4768C">
      <w:start w:val="11"/>
      <w:numFmt w:val="upperLetter"/>
      <w:lvlText w:val="%1."/>
      <w:lvlJc w:val="left"/>
      <w:pPr>
        <w:ind w:left="1080" w:hanging="360"/>
      </w:pPr>
      <w:rPr>
        <w:rFonts w:ascii="Times New Roman" w:hAnsi="Times New Roman" w:cs="Times New Roman" w:hint="default"/>
        <w:b/>
        <w:color w:val="00000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2">
    <w:nsid w:val="6FAA189D"/>
    <w:multiLevelType w:val="hybridMultilevel"/>
    <w:tmpl w:val="F3E05FF2"/>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3">
    <w:nsid w:val="70D56D9D"/>
    <w:multiLevelType w:val="hybridMultilevel"/>
    <w:tmpl w:val="A6209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4">
    <w:nsid w:val="713E1A6C"/>
    <w:multiLevelType w:val="hybridMultilevel"/>
    <w:tmpl w:val="D048FF30"/>
    <w:lvl w:ilvl="0" w:tplc="A10AAB8E">
      <w:start w:val="1"/>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16C11FA"/>
    <w:multiLevelType w:val="hybridMultilevel"/>
    <w:tmpl w:val="F416935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6">
    <w:nsid w:val="72C36760"/>
    <w:multiLevelType w:val="hybridMultilevel"/>
    <w:tmpl w:val="CE262434"/>
    <w:lvl w:ilvl="0" w:tplc="20CE000A">
      <w:start w:val="1"/>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17">
    <w:nsid w:val="732E7EDF"/>
    <w:multiLevelType w:val="hybridMultilevel"/>
    <w:tmpl w:val="F36E6B30"/>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8">
    <w:nsid w:val="73FA0C22"/>
    <w:multiLevelType w:val="hybridMultilevel"/>
    <w:tmpl w:val="24DEAB40"/>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19">
    <w:nsid w:val="7491401D"/>
    <w:multiLevelType w:val="hybridMultilevel"/>
    <w:tmpl w:val="B40E16DC"/>
    <w:lvl w:ilvl="0" w:tplc="20CE000A">
      <w:start w:val="1"/>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0">
    <w:nsid w:val="749A7C7C"/>
    <w:multiLevelType w:val="hybridMultilevel"/>
    <w:tmpl w:val="D3D2A2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1">
    <w:nsid w:val="758E2368"/>
    <w:multiLevelType w:val="hybridMultilevel"/>
    <w:tmpl w:val="6FA47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8090017">
      <w:start w:val="1"/>
      <w:numFmt w:val="lowerLetter"/>
      <w:lvlText w:val="%3)"/>
      <w:lvlJc w:val="left"/>
      <w:pPr>
        <w:ind w:left="54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75C30000"/>
    <w:multiLevelType w:val="hybridMultilevel"/>
    <w:tmpl w:val="17FA2E9C"/>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3">
    <w:nsid w:val="761262E5"/>
    <w:multiLevelType w:val="hybridMultilevel"/>
    <w:tmpl w:val="A0B2573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71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4">
    <w:nsid w:val="763C2064"/>
    <w:multiLevelType w:val="hybridMultilevel"/>
    <w:tmpl w:val="96688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67C3383"/>
    <w:multiLevelType w:val="hybridMultilevel"/>
    <w:tmpl w:val="A782CA0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6">
    <w:nsid w:val="76A271AA"/>
    <w:multiLevelType w:val="hybridMultilevel"/>
    <w:tmpl w:val="F1BA34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7">
    <w:nsid w:val="76FC00B8"/>
    <w:multiLevelType w:val="hybridMultilevel"/>
    <w:tmpl w:val="76D89D06"/>
    <w:lvl w:ilvl="0" w:tplc="227C38C0">
      <w:start w:val="1"/>
      <w:numFmt w:val="upperLetter"/>
      <w:lvlText w:val="%1)"/>
      <w:lvlJc w:val="left"/>
      <w:pPr>
        <w:ind w:left="450" w:hanging="360"/>
      </w:pPr>
      <w:rPr>
        <w:rFonts w:ascii="Nyala" w:hAnsi="Nyal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8">
    <w:nsid w:val="771D6CC2"/>
    <w:multiLevelType w:val="hybridMultilevel"/>
    <w:tmpl w:val="CE7E4A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9">
    <w:nsid w:val="773A2C30"/>
    <w:multiLevelType w:val="hybridMultilevel"/>
    <w:tmpl w:val="F35A4A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0">
    <w:nsid w:val="779F55A2"/>
    <w:multiLevelType w:val="hybridMultilevel"/>
    <w:tmpl w:val="3C00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79173F59"/>
    <w:multiLevelType w:val="hybridMultilevel"/>
    <w:tmpl w:val="A684C5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2">
    <w:nsid w:val="7A806458"/>
    <w:multiLevelType w:val="hybridMultilevel"/>
    <w:tmpl w:val="11E01288"/>
    <w:lvl w:ilvl="0" w:tplc="34063DD8">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3">
    <w:nsid w:val="7AC47635"/>
    <w:multiLevelType w:val="hybridMultilevel"/>
    <w:tmpl w:val="815E8CE2"/>
    <w:lvl w:ilvl="0" w:tplc="0409001B">
      <w:start w:val="1"/>
      <w:numFmt w:val="lowerRoman"/>
      <w:lvlText w:val="%1."/>
      <w:lvlJc w:val="right"/>
      <w:pPr>
        <w:ind w:left="630" w:hanging="360"/>
      </w:pPr>
    </w:lvl>
    <w:lvl w:ilvl="1" w:tplc="E642FC90">
      <w:start w:val="1"/>
      <w:numFmt w:val="lowerLetter"/>
      <w:lvlText w:val="(%2)"/>
      <w:lvlJc w:val="left"/>
      <w:pPr>
        <w:ind w:left="900" w:hanging="360"/>
      </w:pPr>
      <w:rPr>
        <w:rFonts w:hint="default"/>
      </w:rPr>
    </w:lvl>
    <w:lvl w:ilvl="2" w:tplc="485C666A">
      <w:start w:val="5"/>
      <w:numFmt w:val="upperLetter"/>
      <w:lvlText w:val="%3)"/>
      <w:lvlJc w:val="left"/>
      <w:pPr>
        <w:ind w:left="540" w:hanging="360"/>
      </w:pPr>
      <w:rPr>
        <w:rFonts w:ascii="Nyala" w:hAnsi="Nyala" w:hint="default"/>
      </w:rPr>
    </w:lvl>
    <w:lvl w:ilvl="3" w:tplc="3EB873A2">
      <w:start w:val="1"/>
      <w:numFmt w:val="lowerLetter"/>
      <w:lvlText w:val="%4)"/>
      <w:lvlJc w:val="left"/>
      <w:pPr>
        <w:ind w:left="540" w:hanging="360"/>
      </w:pPr>
      <w:rPr>
        <w:rFonts w:ascii="Nyala" w:hAnsi="Nyala"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B787B69"/>
    <w:multiLevelType w:val="hybridMultilevel"/>
    <w:tmpl w:val="CC30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CA5298E"/>
    <w:multiLevelType w:val="multilevel"/>
    <w:tmpl w:val="F9862706"/>
    <w:lvl w:ilvl="0">
      <w:start w:val="1"/>
      <w:numFmt w:val="decimal"/>
      <w:lvlText w:val="%1. "/>
      <w:lvlJc w:val="left"/>
      <w:pPr>
        <w:ind w:left="360" w:hanging="360"/>
      </w:pPr>
      <w:rPr>
        <w:rFonts w:ascii="Times New Roman" w:hAnsi="Times New Roman" w:cs="Times New Roman" w:hint="default"/>
        <w:b w:val="0"/>
        <w:color w:val="auto"/>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36">
    <w:nsid w:val="7CA800E6"/>
    <w:multiLevelType w:val="hybridMultilevel"/>
    <w:tmpl w:val="CDB09668"/>
    <w:lvl w:ilvl="0" w:tplc="6EA2A792">
      <w:start w:val="1"/>
      <w:numFmt w:val="decimal"/>
      <w:lvlText w:val="%1. "/>
      <w:lvlJc w:val="left"/>
      <w:pPr>
        <w:ind w:left="360" w:hanging="360"/>
      </w:pPr>
      <w:rPr>
        <w:rFonts w:ascii="Times New Roman" w:hAnsi="Times New Roman" w:cs="Times New Roman"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7">
    <w:nsid w:val="7CAF2671"/>
    <w:multiLevelType w:val="hybridMultilevel"/>
    <w:tmpl w:val="29BA1BBE"/>
    <w:lvl w:ilvl="0" w:tplc="2A50A778">
      <w:start w:val="1"/>
      <w:numFmt w:val="decimal"/>
      <w:lvlText w:val="%1."/>
      <w:lvlJc w:val="left"/>
      <w:pPr>
        <w:ind w:left="360" w:hanging="360"/>
      </w:pPr>
      <w:rPr>
        <w:rFonts w:hint="default"/>
        <w:b w:val="0"/>
        <w:color w:val="auto"/>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8">
    <w:nsid w:val="7CB469A8"/>
    <w:multiLevelType w:val="hybridMultilevel"/>
    <w:tmpl w:val="F9AE11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9">
    <w:nsid w:val="7D49339C"/>
    <w:multiLevelType w:val="hybridMultilevel"/>
    <w:tmpl w:val="BFB04B70"/>
    <w:lvl w:ilvl="0" w:tplc="36024530">
      <w:start w:val="6"/>
      <w:numFmt w:val="decimal"/>
      <w:lvlText w:val="%1. "/>
      <w:lvlJc w:val="left"/>
      <w:pPr>
        <w:ind w:left="360" w:hanging="360"/>
      </w:pPr>
      <w:rPr>
        <w:rFonts w:ascii="Times New Roman" w:hAnsi="Times New Roman" w:cs="Times New Roman" w:hint="default"/>
        <w:b w:val="0"/>
        <w:color w:val="auto"/>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0">
    <w:nsid w:val="7D6D0335"/>
    <w:multiLevelType w:val="multilevel"/>
    <w:tmpl w:val="0970780E"/>
    <w:lvl w:ilvl="0">
      <w:start w:val="1"/>
      <w:numFmt w:val="lowerLetter"/>
      <w:lvlText w:val="%1)"/>
      <w:lvlJc w:val="left"/>
      <w:pPr>
        <w:ind w:left="360" w:hanging="360"/>
      </w:pPr>
      <w:rPr>
        <w:rFonts w:hint="default"/>
      </w:rPr>
    </w:lvl>
    <w:lvl w:ilvl="1">
      <w:start w:val="2"/>
      <w:numFmt w:val="decimal"/>
      <w:isLgl/>
      <w:lvlText w:val="%1.%2"/>
      <w:lvlJc w:val="left"/>
      <w:pPr>
        <w:ind w:left="90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1">
    <w:nsid w:val="7DEC0BF0"/>
    <w:multiLevelType w:val="hybridMultilevel"/>
    <w:tmpl w:val="2CB8F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2">
    <w:nsid w:val="7E22322A"/>
    <w:multiLevelType w:val="multilevel"/>
    <w:tmpl w:val="5DAC09F6"/>
    <w:lvl w:ilvl="0">
      <w:start w:val="6"/>
      <w:numFmt w:val="decimal"/>
      <w:lvlText w:val="%1."/>
      <w:lvlJc w:val="left"/>
      <w:pPr>
        <w:ind w:left="585" w:hanging="585"/>
      </w:pPr>
      <w:rPr>
        <w:rFonts w:hint="default"/>
      </w:rPr>
    </w:lvl>
    <w:lvl w:ilvl="1">
      <w:start w:val="2"/>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43">
    <w:nsid w:val="7F302BCA"/>
    <w:multiLevelType w:val="hybridMultilevel"/>
    <w:tmpl w:val="32A44072"/>
    <w:lvl w:ilvl="0" w:tplc="3DB26538">
      <w:start w:val="1"/>
      <w:numFmt w:val="decimal"/>
      <w:lvlText w:val="%1."/>
      <w:lvlJc w:val="left"/>
      <w:pPr>
        <w:ind w:left="360" w:hanging="360"/>
      </w:pPr>
      <w:rPr>
        <w:rFonts w:ascii="Nyala" w:hAnsi="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F705009"/>
    <w:multiLevelType w:val="hybridMultilevel"/>
    <w:tmpl w:val="87B82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5">
    <w:nsid w:val="7FBF0A2A"/>
    <w:multiLevelType w:val="hybridMultilevel"/>
    <w:tmpl w:val="084ED4D6"/>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num w:numId="1">
    <w:abstractNumId w:val="142"/>
  </w:num>
  <w:num w:numId="2">
    <w:abstractNumId w:val="44"/>
  </w:num>
  <w:num w:numId="3">
    <w:abstractNumId w:val="133"/>
  </w:num>
  <w:num w:numId="4">
    <w:abstractNumId w:val="240"/>
  </w:num>
  <w:num w:numId="5">
    <w:abstractNumId w:val="122"/>
  </w:num>
  <w:num w:numId="6">
    <w:abstractNumId w:val="123"/>
  </w:num>
  <w:num w:numId="7">
    <w:abstractNumId w:val="41"/>
  </w:num>
  <w:num w:numId="8">
    <w:abstractNumId w:val="205"/>
  </w:num>
  <w:num w:numId="9">
    <w:abstractNumId w:val="116"/>
  </w:num>
  <w:num w:numId="10">
    <w:abstractNumId w:val="60"/>
  </w:num>
  <w:num w:numId="11">
    <w:abstractNumId w:val="55"/>
  </w:num>
  <w:num w:numId="12">
    <w:abstractNumId w:val="32"/>
  </w:num>
  <w:num w:numId="13">
    <w:abstractNumId w:val="200"/>
  </w:num>
  <w:num w:numId="14">
    <w:abstractNumId w:val="217"/>
  </w:num>
  <w:num w:numId="15">
    <w:abstractNumId w:val="76"/>
  </w:num>
  <w:num w:numId="16">
    <w:abstractNumId w:val="183"/>
  </w:num>
  <w:num w:numId="17">
    <w:abstractNumId w:val="224"/>
  </w:num>
  <w:num w:numId="18">
    <w:abstractNumId w:val="221"/>
  </w:num>
  <w:num w:numId="19">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5"/>
  </w:num>
  <w:num w:numId="22">
    <w:abstractNumId w:val="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6"/>
  </w:num>
  <w:num w:numId="24">
    <w:abstractNumId w:val="214"/>
  </w:num>
  <w:num w:numId="25">
    <w:abstractNumId w:val="198"/>
  </w:num>
  <w:num w:numId="26">
    <w:abstractNumId w:val="120"/>
  </w:num>
  <w:num w:numId="27">
    <w:abstractNumId w:val="92"/>
  </w:num>
  <w:num w:numId="28">
    <w:abstractNumId w:val="229"/>
  </w:num>
  <w:num w:numId="29">
    <w:abstractNumId w:val="140"/>
  </w:num>
  <w:num w:numId="30">
    <w:abstractNumId w:val="124"/>
  </w:num>
  <w:num w:numId="31">
    <w:abstractNumId w:val="191"/>
  </w:num>
  <w:num w:numId="32">
    <w:abstractNumId w:val="201"/>
  </w:num>
  <w:num w:numId="33">
    <w:abstractNumId w:val="18"/>
  </w:num>
  <w:num w:numId="34">
    <w:abstractNumId w:val="157"/>
  </w:num>
  <w:num w:numId="35">
    <w:abstractNumId w:val="11"/>
  </w:num>
  <w:num w:numId="36">
    <w:abstractNumId w:val="70"/>
  </w:num>
  <w:num w:numId="37">
    <w:abstractNumId w:val="231"/>
  </w:num>
  <w:num w:numId="38">
    <w:abstractNumId w:val="95"/>
  </w:num>
  <w:num w:numId="39">
    <w:abstractNumId w:val="203"/>
  </w:num>
  <w:num w:numId="40">
    <w:abstractNumId w:val="233"/>
  </w:num>
  <w:num w:numId="41">
    <w:abstractNumId w:val="114"/>
  </w:num>
  <w:num w:numId="42">
    <w:abstractNumId w:val="145"/>
  </w:num>
  <w:num w:numId="43">
    <w:abstractNumId w:val="49"/>
  </w:num>
  <w:num w:numId="44">
    <w:abstractNumId w:val="150"/>
  </w:num>
  <w:num w:numId="45">
    <w:abstractNumId w:val="28"/>
  </w:num>
  <w:num w:numId="46">
    <w:abstractNumId w:val="52"/>
  </w:num>
  <w:num w:numId="47">
    <w:abstractNumId w:val="112"/>
  </w:num>
  <w:num w:numId="48">
    <w:abstractNumId w:val="100"/>
  </w:num>
  <w:num w:numId="49">
    <w:abstractNumId w:val="94"/>
  </w:num>
  <w:num w:numId="50">
    <w:abstractNumId w:val="43"/>
  </w:num>
  <w:num w:numId="51">
    <w:abstractNumId w:val="147"/>
  </w:num>
  <w:num w:numId="52">
    <w:abstractNumId w:val="75"/>
  </w:num>
  <w:num w:numId="53">
    <w:abstractNumId w:val="22"/>
  </w:num>
  <w:num w:numId="54">
    <w:abstractNumId w:val="139"/>
  </w:num>
  <w:num w:numId="55">
    <w:abstractNumId w:val="243"/>
  </w:num>
  <w:num w:numId="56">
    <w:abstractNumId w:val="155"/>
  </w:num>
  <w:num w:numId="57">
    <w:abstractNumId w:val="10"/>
  </w:num>
  <w:num w:numId="58">
    <w:abstractNumId w:val="96"/>
  </w:num>
  <w:num w:numId="59">
    <w:abstractNumId w:val="143"/>
  </w:num>
  <w:num w:numId="60">
    <w:abstractNumId w:val="65"/>
  </w:num>
  <w:num w:numId="61">
    <w:abstractNumId w:val="37"/>
  </w:num>
  <w:num w:numId="62">
    <w:abstractNumId w:val="244"/>
  </w:num>
  <w:num w:numId="63">
    <w:abstractNumId w:val="167"/>
  </w:num>
  <w:num w:numId="64">
    <w:abstractNumId w:val="194"/>
  </w:num>
  <w:num w:numId="65">
    <w:abstractNumId w:val="63"/>
  </w:num>
  <w:num w:numId="66">
    <w:abstractNumId w:val="12"/>
  </w:num>
  <w:num w:numId="67">
    <w:abstractNumId w:val="56"/>
  </w:num>
  <w:num w:numId="68">
    <w:abstractNumId w:val="62"/>
  </w:num>
  <w:num w:numId="69">
    <w:abstractNumId w:val="51"/>
  </w:num>
  <w:num w:numId="70">
    <w:abstractNumId w:val="239"/>
  </w:num>
  <w:num w:numId="71">
    <w:abstractNumId w:val="83"/>
  </w:num>
  <w:num w:numId="72">
    <w:abstractNumId w:val="180"/>
  </w:num>
  <w:num w:numId="73">
    <w:abstractNumId w:val="19"/>
  </w:num>
  <w:num w:numId="74">
    <w:abstractNumId w:val="165"/>
  </w:num>
  <w:num w:numId="75">
    <w:abstractNumId w:val="31"/>
  </w:num>
  <w:num w:numId="76">
    <w:abstractNumId w:val="73"/>
  </w:num>
  <w:num w:numId="77">
    <w:abstractNumId w:val="141"/>
  </w:num>
  <w:num w:numId="78">
    <w:abstractNumId w:val="130"/>
  </w:num>
  <w:num w:numId="79">
    <w:abstractNumId w:val="106"/>
  </w:num>
  <w:num w:numId="80">
    <w:abstractNumId w:val="25"/>
  </w:num>
  <w:num w:numId="81">
    <w:abstractNumId w:val="134"/>
  </w:num>
  <w:num w:numId="82">
    <w:abstractNumId w:val="135"/>
  </w:num>
  <w:num w:numId="83">
    <w:abstractNumId w:val="213"/>
  </w:num>
  <w:num w:numId="84">
    <w:abstractNumId w:val="171"/>
  </w:num>
  <w:num w:numId="85">
    <w:abstractNumId w:val="186"/>
  </w:num>
  <w:num w:numId="86">
    <w:abstractNumId w:val="105"/>
  </w:num>
  <w:num w:numId="87">
    <w:abstractNumId w:val="170"/>
  </w:num>
  <w:num w:numId="88">
    <w:abstractNumId w:val="237"/>
  </w:num>
  <w:num w:numId="89">
    <w:abstractNumId w:val="109"/>
  </w:num>
  <w:num w:numId="90">
    <w:abstractNumId w:val="245"/>
  </w:num>
  <w:num w:numId="91">
    <w:abstractNumId w:val="193"/>
  </w:num>
  <w:num w:numId="92">
    <w:abstractNumId w:val="23"/>
  </w:num>
  <w:num w:numId="93">
    <w:abstractNumId w:val="146"/>
  </w:num>
  <w:num w:numId="94">
    <w:abstractNumId w:val="54"/>
  </w:num>
  <w:num w:numId="95">
    <w:abstractNumId w:val="206"/>
  </w:num>
  <w:num w:numId="96">
    <w:abstractNumId w:val="36"/>
  </w:num>
  <w:num w:numId="97">
    <w:abstractNumId w:val="61"/>
  </w:num>
  <w:num w:numId="98">
    <w:abstractNumId w:val="226"/>
  </w:num>
  <w:num w:numId="99">
    <w:abstractNumId w:val="241"/>
  </w:num>
  <w:num w:numId="100">
    <w:abstractNumId w:val="158"/>
  </w:num>
  <w:num w:numId="101">
    <w:abstractNumId w:val="89"/>
  </w:num>
  <w:num w:numId="102">
    <w:abstractNumId w:val="4"/>
  </w:num>
  <w:num w:numId="103">
    <w:abstractNumId w:val="101"/>
  </w:num>
  <w:num w:numId="104">
    <w:abstractNumId w:val="1"/>
  </w:num>
  <w:num w:numId="105">
    <w:abstractNumId w:val="160"/>
  </w:num>
  <w:num w:numId="106">
    <w:abstractNumId w:val="50"/>
  </w:num>
  <w:num w:numId="107">
    <w:abstractNumId w:val="67"/>
  </w:num>
  <w:num w:numId="108">
    <w:abstractNumId w:val="235"/>
  </w:num>
  <w:num w:numId="109">
    <w:abstractNumId w:val="184"/>
  </w:num>
  <w:num w:numId="110">
    <w:abstractNumId w:val="24"/>
  </w:num>
  <w:num w:numId="111">
    <w:abstractNumId w:val="58"/>
  </w:num>
  <w:num w:numId="112">
    <w:abstractNumId w:val="182"/>
  </w:num>
  <w:num w:numId="113">
    <w:abstractNumId w:val="68"/>
  </w:num>
  <w:num w:numId="114">
    <w:abstractNumId w:val="208"/>
  </w:num>
  <w:num w:numId="115">
    <w:abstractNumId w:val="204"/>
  </w:num>
  <w:num w:numId="116">
    <w:abstractNumId w:val="82"/>
  </w:num>
  <w:num w:numId="117">
    <w:abstractNumId w:val="108"/>
  </w:num>
  <w:num w:numId="118">
    <w:abstractNumId w:val="162"/>
  </w:num>
  <w:num w:numId="119">
    <w:abstractNumId w:val="27"/>
  </w:num>
  <w:num w:numId="120">
    <w:abstractNumId w:val="46"/>
  </w:num>
  <w:num w:numId="121">
    <w:abstractNumId w:val="189"/>
  </w:num>
  <w:num w:numId="122">
    <w:abstractNumId w:val="127"/>
  </w:num>
  <w:num w:numId="123">
    <w:abstractNumId w:val="188"/>
  </w:num>
  <w:num w:numId="124">
    <w:abstractNumId w:val="110"/>
  </w:num>
  <w:num w:numId="125">
    <w:abstractNumId w:val="164"/>
  </w:num>
  <w:num w:numId="126">
    <w:abstractNumId w:val="216"/>
  </w:num>
  <w:num w:numId="127">
    <w:abstractNumId w:val="219"/>
  </w:num>
  <w:num w:numId="128">
    <w:abstractNumId w:val="93"/>
  </w:num>
  <w:num w:numId="129">
    <w:abstractNumId w:val="6"/>
  </w:num>
  <w:num w:numId="130">
    <w:abstractNumId w:val="59"/>
  </w:num>
  <w:num w:numId="131">
    <w:abstractNumId w:val="153"/>
  </w:num>
  <w:num w:numId="132">
    <w:abstractNumId w:val="211"/>
  </w:num>
  <w:num w:numId="133">
    <w:abstractNumId w:val="236"/>
  </w:num>
  <w:num w:numId="134">
    <w:abstractNumId w:val="14"/>
  </w:num>
  <w:num w:numId="135">
    <w:abstractNumId w:val="13"/>
  </w:num>
  <w:num w:numId="136">
    <w:abstractNumId w:val="202"/>
  </w:num>
  <w:num w:numId="137">
    <w:abstractNumId w:val="71"/>
  </w:num>
  <w:num w:numId="138">
    <w:abstractNumId w:val="232"/>
  </w:num>
  <w:num w:numId="139">
    <w:abstractNumId w:val="117"/>
  </w:num>
  <w:num w:numId="140">
    <w:abstractNumId w:val="178"/>
  </w:num>
  <w:num w:numId="141">
    <w:abstractNumId w:val="42"/>
  </w:num>
  <w:num w:numId="142">
    <w:abstractNumId w:val="78"/>
  </w:num>
  <w:num w:numId="143">
    <w:abstractNumId w:val="177"/>
  </w:num>
  <w:num w:numId="144">
    <w:abstractNumId w:val="192"/>
  </w:num>
  <w:num w:numId="145">
    <w:abstractNumId w:val="72"/>
  </w:num>
  <w:num w:numId="146">
    <w:abstractNumId w:val="148"/>
  </w:num>
  <w:num w:numId="147">
    <w:abstractNumId w:val="69"/>
  </w:num>
  <w:num w:numId="148">
    <w:abstractNumId w:val="228"/>
  </w:num>
  <w:num w:numId="149">
    <w:abstractNumId w:val="154"/>
  </w:num>
  <w:num w:numId="150">
    <w:abstractNumId w:val="227"/>
  </w:num>
  <w:num w:numId="151">
    <w:abstractNumId w:val="79"/>
  </w:num>
  <w:num w:numId="152">
    <w:abstractNumId w:val="98"/>
  </w:num>
  <w:num w:numId="153">
    <w:abstractNumId w:val="173"/>
  </w:num>
  <w:num w:numId="154">
    <w:abstractNumId w:val="190"/>
  </w:num>
  <w:num w:numId="155">
    <w:abstractNumId w:val="225"/>
  </w:num>
  <w:num w:numId="156">
    <w:abstractNumId w:val="115"/>
  </w:num>
  <w:num w:numId="157">
    <w:abstractNumId w:val="230"/>
  </w:num>
  <w:num w:numId="158">
    <w:abstractNumId w:val="234"/>
  </w:num>
  <w:num w:numId="159">
    <w:abstractNumId w:val="197"/>
  </w:num>
  <w:num w:numId="160">
    <w:abstractNumId w:val="5"/>
    <w:lvlOverride w:ilvl="0">
      <w:lvl w:ilvl="0">
        <w:numFmt w:val="bullet"/>
        <w:lvlText w:val="·"/>
        <w:lvlJc w:val="left"/>
        <w:pPr>
          <w:tabs>
            <w:tab w:val="num" w:pos="216"/>
          </w:tabs>
          <w:ind w:left="79"/>
        </w:pPr>
        <w:rPr>
          <w:rFonts w:ascii="Symbol" w:hAnsi="Symbol" w:cs="Symbol"/>
          <w:snapToGrid/>
          <w:sz w:val="20"/>
          <w:szCs w:val="20"/>
        </w:rPr>
      </w:lvl>
    </w:lvlOverride>
  </w:num>
  <w:num w:numId="161">
    <w:abstractNumId w:val="5"/>
    <w:lvlOverride w:ilvl="0">
      <w:lvl w:ilvl="0">
        <w:numFmt w:val="bullet"/>
        <w:lvlText w:val="·"/>
        <w:lvlJc w:val="left"/>
        <w:pPr>
          <w:tabs>
            <w:tab w:val="num" w:pos="378"/>
          </w:tabs>
          <w:ind w:left="378" w:hanging="288"/>
        </w:pPr>
        <w:rPr>
          <w:rFonts w:ascii="Symbol" w:hAnsi="Symbol" w:cs="Symbol"/>
          <w:snapToGrid/>
          <w:spacing w:val="3"/>
          <w:sz w:val="20"/>
          <w:szCs w:val="20"/>
        </w:rPr>
      </w:lvl>
    </w:lvlOverride>
  </w:num>
  <w:num w:numId="162">
    <w:abstractNumId w:val="88"/>
  </w:num>
  <w:num w:numId="163">
    <w:abstractNumId w:val="174"/>
  </w:num>
  <w:num w:numId="164">
    <w:abstractNumId w:val="40"/>
  </w:num>
  <w:num w:numId="165">
    <w:abstractNumId w:val="129"/>
  </w:num>
  <w:num w:numId="166">
    <w:abstractNumId w:val="9"/>
  </w:num>
  <w:num w:numId="167">
    <w:abstractNumId w:val="7"/>
  </w:num>
  <w:num w:numId="168">
    <w:abstractNumId w:val="74"/>
  </w:num>
  <w:num w:numId="169">
    <w:abstractNumId w:val="21"/>
  </w:num>
  <w:num w:numId="170">
    <w:abstractNumId w:val="47"/>
  </w:num>
  <w:num w:numId="171">
    <w:abstractNumId w:val="66"/>
  </w:num>
  <w:num w:numId="172">
    <w:abstractNumId w:val="121"/>
  </w:num>
  <w:num w:numId="173">
    <w:abstractNumId w:val="223"/>
  </w:num>
  <w:num w:numId="174">
    <w:abstractNumId w:val="152"/>
  </w:num>
  <w:num w:numId="175">
    <w:abstractNumId w:val="103"/>
  </w:num>
  <w:num w:numId="176">
    <w:abstractNumId w:val="166"/>
  </w:num>
  <w:num w:numId="177">
    <w:abstractNumId w:val="8"/>
  </w:num>
  <w:num w:numId="178">
    <w:abstractNumId w:val="144"/>
  </w:num>
  <w:num w:numId="179">
    <w:abstractNumId w:val="185"/>
  </w:num>
  <w:num w:numId="180">
    <w:abstractNumId w:val="111"/>
  </w:num>
  <w:num w:numId="181">
    <w:abstractNumId w:val="218"/>
  </w:num>
  <w:num w:numId="182">
    <w:abstractNumId w:val="48"/>
  </w:num>
  <w:num w:numId="183">
    <w:abstractNumId w:val="209"/>
  </w:num>
  <w:num w:numId="184">
    <w:abstractNumId w:val="128"/>
  </w:num>
  <w:num w:numId="185">
    <w:abstractNumId w:val="91"/>
  </w:num>
  <w:num w:numId="186">
    <w:abstractNumId w:val="35"/>
  </w:num>
  <w:num w:numId="187">
    <w:abstractNumId w:val="138"/>
  </w:num>
  <w:num w:numId="188">
    <w:abstractNumId w:val="172"/>
  </w:num>
  <w:num w:numId="189">
    <w:abstractNumId w:val="64"/>
  </w:num>
  <w:num w:numId="190">
    <w:abstractNumId w:val="53"/>
  </w:num>
  <w:num w:numId="191">
    <w:abstractNumId w:val="196"/>
  </w:num>
  <w:num w:numId="192">
    <w:abstractNumId w:val="199"/>
  </w:num>
  <w:num w:numId="193">
    <w:abstractNumId w:val="187"/>
  </w:num>
  <w:num w:numId="194">
    <w:abstractNumId w:val="118"/>
  </w:num>
  <w:num w:numId="195">
    <w:abstractNumId w:val="80"/>
  </w:num>
  <w:num w:numId="196">
    <w:abstractNumId w:val="212"/>
  </w:num>
  <w:num w:numId="197">
    <w:abstractNumId w:val="163"/>
  </w:num>
  <w:num w:numId="198">
    <w:abstractNumId w:val="3"/>
  </w:num>
  <w:num w:numId="199">
    <w:abstractNumId w:val="107"/>
  </w:num>
  <w:num w:numId="200">
    <w:abstractNumId w:val="181"/>
  </w:num>
  <w:num w:numId="201">
    <w:abstractNumId w:val="113"/>
  </w:num>
  <w:num w:numId="202">
    <w:abstractNumId w:val="220"/>
  </w:num>
  <w:num w:numId="203">
    <w:abstractNumId w:val="175"/>
  </w:num>
  <w:num w:numId="204">
    <w:abstractNumId w:val="215"/>
  </w:num>
  <w:num w:numId="205">
    <w:abstractNumId w:val="38"/>
  </w:num>
  <w:num w:numId="206">
    <w:abstractNumId w:val="119"/>
  </w:num>
  <w:num w:numId="207">
    <w:abstractNumId w:val="149"/>
  </w:num>
  <w:num w:numId="208">
    <w:abstractNumId w:val="20"/>
  </w:num>
  <w:num w:numId="209">
    <w:abstractNumId w:val="81"/>
  </w:num>
  <w:num w:numId="210">
    <w:abstractNumId w:val="159"/>
  </w:num>
  <w:num w:numId="211">
    <w:abstractNumId w:val="207"/>
  </w:num>
  <w:num w:numId="212">
    <w:abstractNumId w:val="132"/>
  </w:num>
  <w:num w:numId="213">
    <w:abstractNumId w:val="16"/>
  </w:num>
  <w:num w:numId="214">
    <w:abstractNumId w:val="151"/>
  </w:num>
  <w:num w:numId="215">
    <w:abstractNumId w:val="104"/>
  </w:num>
  <w:num w:numId="216">
    <w:abstractNumId w:val="169"/>
  </w:num>
  <w:num w:numId="217">
    <w:abstractNumId w:val="125"/>
  </w:num>
  <w:num w:numId="218">
    <w:abstractNumId w:val="168"/>
  </w:num>
  <w:num w:numId="219">
    <w:abstractNumId w:val="15"/>
  </w:num>
  <w:num w:numId="220">
    <w:abstractNumId w:val="238"/>
  </w:num>
  <w:num w:numId="221">
    <w:abstractNumId w:val="33"/>
  </w:num>
  <w:num w:numId="222">
    <w:abstractNumId w:val="57"/>
  </w:num>
  <w:num w:numId="223">
    <w:abstractNumId w:val="2"/>
  </w:num>
  <w:num w:numId="224">
    <w:abstractNumId w:val="0"/>
  </w:num>
  <w:num w:numId="225">
    <w:abstractNumId w:val="26"/>
  </w:num>
  <w:num w:numId="226">
    <w:abstractNumId w:val="99"/>
  </w:num>
  <w:num w:numId="227">
    <w:abstractNumId w:val="45"/>
  </w:num>
  <w:num w:numId="228">
    <w:abstractNumId w:val="222"/>
  </w:num>
  <w:num w:numId="229">
    <w:abstractNumId w:val="17"/>
  </w:num>
  <w:num w:numId="230">
    <w:abstractNumId w:val="87"/>
  </w:num>
  <w:num w:numId="231">
    <w:abstractNumId w:val="77"/>
  </w:num>
  <w:num w:numId="232">
    <w:abstractNumId w:val="85"/>
  </w:num>
  <w:num w:numId="233">
    <w:abstractNumId w:val="90"/>
  </w:num>
  <w:num w:numId="234">
    <w:abstractNumId w:val="34"/>
  </w:num>
  <w:num w:numId="235">
    <w:abstractNumId w:val="126"/>
  </w:num>
  <w:num w:numId="236">
    <w:abstractNumId w:val="39"/>
  </w:num>
  <w:num w:numId="237">
    <w:abstractNumId w:val="102"/>
  </w:num>
  <w:num w:numId="238">
    <w:abstractNumId w:val="29"/>
  </w:num>
  <w:num w:numId="239">
    <w:abstractNumId w:val="210"/>
  </w:num>
  <w:num w:numId="240">
    <w:abstractNumId w:val="156"/>
  </w:num>
  <w:num w:numId="241">
    <w:abstractNumId w:val="30"/>
  </w:num>
  <w:num w:numId="242">
    <w:abstractNumId w:val="131"/>
  </w:num>
  <w:num w:numId="243">
    <w:abstractNumId w:val="86"/>
  </w:num>
  <w:num w:numId="244">
    <w:abstractNumId w:val="84"/>
  </w:num>
  <w:num w:numId="245">
    <w:abstractNumId w:val="242"/>
  </w:num>
  <w:num w:numId="246">
    <w:abstractNumId w:val="137"/>
  </w:num>
  <w:num w:numId="247">
    <w:abstractNumId w:val="161"/>
  </w:num>
  <w:numIdMacAtCleanup w:val="2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applyBreakingRules/>
  </w:compat>
  <w:rsids>
    <w:rsidRoot w:val="00AB3C1A"/>
    <w:rsid w:val="00002DE7"/>
    <w:rsid w:val="000174DE"/>
    <w:rsid w:val="0003265A"/>
    <w:rsid w:val="00057AF6"/>
    <w:rsid w:val="00066565"/>
    <w:rsid w:val="00074DCB"/>
    <w:rsid w:val="000814A1"/>
    <w:rsid w:val="000A0ACF"/>
    <w:rsid w:val="000A4543"/>
    <w:rsid w:val="000B09AB"/>
    <w:rsid w:val="000B78BE"/>
    <w:rsid w:val="000C3A0A"/>
    <w:rsid w:val="000D16B2"/>
    <w:rsid w:val="000E1877"/>
    <w:rsid w:val="000F617B"/>
    <w:rsid w:val="00102A65"/>
    <w:rsid w:val="001244FD"/>
    <w:rsid w:val="00125E0E"/>
    <w:rsid w:val="001360C4"/>
    <w:rsid w:val="00137AE7"/>
    <w:rsid w:val="00137F37"/>
    <w:rsid w:val="00156CB4"/>
    <w:rsid w:val="001928BF"/>
    <w:rsid w:val="001A45ED"/>
    <w:rsid w:val="001A75A6"/>
    <w:rsid w:val="001B0ACE"/>
    <w:rsid w:val="001B7CD7"/>
    <w:rsid w:val="001C37EA"/>
    <w:rsid w:val="001C77B3"/>
    <w:rsid w:val="001D2ABF"/>
    <w:rsid w:val="001F58C8"/>
    <w:rsid w:val="0020011A"/>
    <w:rsid w:val="0021090A"/>
    <w:rsid w:val="00214C9F"/>
    <w:rsid w:val="002310B5"/>
    <w:rsid w:val="00231B71"/>
    <w:rsid w:val="00256DC1"/>
    <w:rsid w:val="00272305"/>
    <w:rsid w:val="0027778E"/>
    <w:rsid w:val="00277848"/>
    <w:rsid w:val="00282F15"/>
    <w:rsid w:val="002A5F90"/>
    <w:rsid w:val="002A69B6"/>
    <w:rsid w:val="002D6F4D"/>
    <w:rsid w:val="002E0C41"/>
    <w:rsid w:val="00330F53"/>
    <w:rsid w:val="00332448"/>
    <w:rsid w:val="003609B4"/>
    <w:rsid w:val="003730DB"/>
    <w:rsid w:val="00393524"/>
    <w:rsid w:val="003B4F39"/>
    <w:rsid w:val="003C19FE"/>
    <w:rsid w:val="003C4A6E"/>
    <w:rsid w:val="003D3B58"/>
    <w:rsid w:val="003F3EA7"/>
    <w:rsid w:val="003F75EE"/>
    <w:rsid w:val="004114CE"/>
    <w:rsid w:val="00415286"/>
    <w:rsid w:val="00422478"/>
    <w:rsid w:val="0043214B"/>
    <w:rsid w:val="00436F82"/>
    <w:rsid w:val="004473E2"/>
    <w:rsid w:val="00450FD5"/>
    <w:rsid w:val="004528B2"/>
    <w:rsid w:val="00460EAA"/>
    <w:rsid w:val="00481FA3"/>
    <w:rsid w:val="004871DB"/>
    <w:rsid w:val="004A1D57"/>
    <w:rsid w:val="004B4860"/>
    <w:rsid w:val="004C622F"/>
    <w:rsid w:val="004F46D3"/>
    <w:rsid w:val="005115B0"/>
    <w:rsid w:val="0051495C"/>
    <w:rsid w:val="00517E33"/>
    <w:rsid w:val="00520E98"/>
    <w:rsid w:val="005274D4"/>
    <w:rsid w:val="00527EBD"/>
    <w:rsid w:val="005637F1"/>
    <w:rsid w:val="00574533"/>
    <w:rsid w:val="0057573F"/>
    <w:rsid w:val="00590A1D"/>
    <w:rsid w:val="005915D4"/>
    <w:rsid w:val="005A213A"/>
    <w:rsid w:val="005A3B78"/>
    <w:rsid w:val="005A7C4C"/>
    <w:rsid w:val="005B0E32"/>
    <w:rsid w:val="005C71B0"/>
    <w:rsid w:val="006138B5"/>
    <w:rsid w:val="0065471D"/>
    <w:rsid w:val="00654F00"/>
    <w:rsid w:val="00670E89"/>
    <w:rsid w:val="006B372B"/>
    <w:rsid w:val="006B5CE7"/>
    <w:rsid w:val="006C31B7"/>
    <w:rsid w:val="006C6405"/>
    <w:rsid w:val="006D1C15"/>
    <w:rsid w:val="006F3636"/>
    <w:rsid w:val="006F6F05"/>
    <w:rsid w:val="00726000"/>
    <w:rsid w:val="00760035"/>
    <w:rsid w:val="00770DAC"/>
    <w:rsid w:val="007748D8"/>
    <w:rsid w:val="0079409F"/>
    <w:rsid w:val="007B1D8F"/>
    <w:rsid w:val="007B3AE2"/>
    <w:rsid w:val="007E3F89"/>
    <w:rsid w:val="007F0C41"/>
    <w:rsid w:val="007F3243"/>
    <w:rsid w:val="00810C59"/>
    <w:rsid w:val="00811E13"/>
    <w:rsid w:val="008164BB"/>
    <w:rsid w:val="00833C69"/>
    <w:rsid w:val="00836760"/>
    <w:rsid w:val="00854346"/>
    <w:rsid w:val="008722C6"/>
    <w:rsid w:val="00892315"/>
    <w:rsid w:val="008A0B95"/>
    <w:rsid w:val="008A780C"/>
    <w:rsid w:val="008D2220"/>
    <w:rsid w:val="008E3278"/>
    <w:rsid w:val="008F4DE1"/>
    <w:rsid w:val="00910A9F"/>
    <w:rsid w:val="009256C6"/>
    <w:rsid w:val="009509B8"/>
    <w:rsid w:val="00950C44"/>
    <w:rsid w:val="009544DC"/>
    <w:rsid w:val="0095629C"/>
    <w:rsid w:val="0098035C"/>
    <w:rsid w:val="00980664"/>
    <w:rsid w:val="00992A61"/>
    <w:rsid w:val="0099333E"/>
    <w:rsid w:val="0099532C"/>
    <w:rsid w:val="009A20EA"/>
    <w:rsid w:val="009B0E81"/>
    <w:rsid w:val="009B1796"/>
    <w:rsid w:val="009B3926"/>
    <w:rsid w:val="009B5343"/>
    <w:rsid w:val="009C0924"/>
    <w:rsid w:val="009F2A54"/>
    <w:rsid w:val="009F756E"/>
    <w:rsid w:val="00A251E7"/>
    <w:rsid w:val="00A3281B"/>
    <w:rsid w:val="00A43469"/>
    <w:rsid w:val="00A4411E"/>
    <w:rsid w:val="00A62E5E"/>
    <w:rsid w:val="00A70BC6"/>
    <w:rsid w:val="00A73E48"/>
    <w:rsid w:val="00A750A3"/>
    <w:rsid w:val="00AA06A7"/>
    <w:rsid w:val="00AA2356"/>
    <w:rsid w:val="00AB21EE"/>
    <w:rsid w:val="00AB3C1A"/>
    <w:rsid w:val="00AB43CC"/>
    <w:rsid w:val="00AD3005"/>
    <w:rsid w:val="00AF4D95"/>
    <w:rsid w:val="00AF4FB6"/>
    <w:rsid w:val="00B226BB"/>
    <w:rsid w:val="00B3174F"/>
    <w:rsid w:val="00B329E5"/>
    <w:rsid w:val="00B3646F"/>
    <w:rsid w:val="00B45E01"/>
    <w:rsid w:val="00B465C7"/>
    <w:rsid w:val="00B53B24"/>
    <w:rsid w:val="00B5572D"/>
    <w:rsid w:val="00B56F1A"/>
    <w:rsid w:val="00B67AAA"/>
    <w:rsid w:val="00B819CF"/>
    <w:rsid w:val="00B87DE0"/>
    <w:rsid w:val="00B92D34"/>
    <w:rsid w:val="00BA1BB6"/>
    <w:rsid w:val="00BB02CE"/>
    <w:rsid w:val="00BB264A"/>
    <w:rsid w:val="00BC2C0C"/>
    <w:rsid w:val="00BC3231"/>
    <w:rsid w:val="00BD2492"/>
    <w:rsid w:val="00BD79D7"/>
    <w:rsid w:val="00BE12BA"/>
    <w:rsid w:val="00BF4527"/>
    <w:rsid w:val="00C1437C"/>
    <w:rsid w:val="00C16F06"/>
    <w:rsid w:val="00C35D6B"/>
    <w:rsid w:val="00C9781E"/>
    <w:rsid w:val="00CA3F4B"/>
    <w:rsid w:val="00CA77D8"/>
    <w:rsid w:val="00CA7893"/>
    <w:rsid w:val="00CA7BBB"/>
    <w:rsid w:val="00CC3C8B"/>
    <w:rsid w:val="00CD0695"/>
    <w:rsid w:val="00CE2A70"/>
    <w:rsid w:val="00CE54E6"/>
    <w:rsid w:val="00CF00E2"/>
    <w:rsid w:val="00D05A82"/>
    <w:rsid w:val="00D15825"/>
    <w:rsid w:val="00D259D9"/>
    <w:rsid w:val="00D46608"/>
    <w:rsid w:val="00D51392"/>
    <w:rsid w:val="00D52F4D"/>
    <w:rsid w:val="00D64BEA"/>
    <w:rsid w:val="00D654E6"/>
    <w:rsid w:val="00D961EA"/>
    <w:rsid w:val="00DB4C79"/>
    <w:rsid w:val="00DB7E91"/>
    <w:rsid w:val="00DE1E37"/>
    <w:rsid w:val="00DE3B9F"/>
    <w:rsid w:val="00DE7548"/>
    <w:rsid w:val="00E00929"/>
    <w:rsid w:val="00E15AD7"/>
    <w:rsid w:val="00E16B2A"/>
    <w:rsid w:val="00E20A80"/>
    <w:rsid w:val="00E417D6"/>
    <w:rsid w:val="00E5151D"/>
    <w:rsid w:val="00E57087"/>
    <w:rsid w:val="00E609E6"/>
    <w:rsid w:val="00E77534"/>
    <w:rsid w:val="00E90FAF"/>
    <w:rsid w:val="00E93844"/>
    <w:rsid w:val="00E95716"/>
    <w:rsid w:val="00EC5FFC"/>
    <w:rsid w:val="00EE316B"/>
    <w:rsid w:val="00EE6287"/>
    <w:rsid w:val="00EF690D"/>
    <w:rsid w:val="00F075A7"/>
    <w:rsid w:val="00F200D3"/>
    <w:rsid w:val="00F256C7"/>
    <w:rsid w:val="00F32B62"/>
    <w:rsid w:val="00F41378"/>
    <w:rsid w:val="00F77160"/>
    <w:rsid w:val="00F91026"/>
    <w:rsid w:val="00F976D4"/>
    <w:rsid w:val="00FD080C"/>
    <w:rsid w:val="00FD7F71"/>
    <w:rsid w:val="00FE1C19"/>
    <w:rsid w:val="00FF36F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1A"/>
    <w:pPr>
      <w:spacing w:after="0" w:line="240" w:lineRule="auto"/>
    </w:pPr>
    <w:rPr>
      <w:rFonts w:ascii="Times New Roman" w:eastAsia="Times New Roman" w:hAnsi="Times New Roman" w:cs="Times New Roman"/>
      <w:spacing w:val="5"/>
      <w:sz w:val="24"/>
      <w:szCs w:val="24"/>
    </w:rPr>
  </w:style>
  <w:style w:type="paragraph" w:styleId="Heading1">
    <w:name w:val="heading 1"/>
    <w:basedOn w:val="Normal"/>
    <w:next w:val="Normal"/>
    <w:link w:val="Heading1Char"/>
    <w:qFormat/>
    <w:rsid w:val="00AB3C1A"/>
    <w:pPr>
      <w:spacing w:before="480" w:line="276" w:lineRule="auto"/>
      <w:contextualSpacing/>
      <w:outlineLvl w:val="0"/>
    </w:pPr>
    <w:rPr>
      <w:rFonts w:ascii="Arial" w:hAnsi="Arial"/>
      <w:smallCaps/>
      <w:sz w:val="36"/>
      <w:szCs w:val="36"/>
      <w:lang w:bidi="en-US"/>
    </w:rPr>
  </w:style>
  <w:style w:type="paragraph" w:styleId="Heading2">
    <w:name w:val="heading 2"/>
    <w:basedOn w:val="Normal"/>
    <w:next w:val="Normal"/>
    <w:link w:val="Heading2Char"/>
    <w:uiPriority w:val="9"/>
    <w:unhideWhenUsed/>
    <w:qFormat/>
    <w:rsid w:val="00AB3C1A"/>
    <w:pPr>
      <w:spacing w:before="200" w:line="271" w:lineRule="auto"/>
      <w:outlineLvl w:val="1"/>
    </w:pPr>
    <w:rPr>
      <w:rFonts w:ascii="Arial" w:hAnsi="Arial"/>
      <w:smallCaps/>
      <w:sz w:val="28"/>
      <w:szCs w:val="28"/>
      <w:lang w:bidi="en-US"/>
    </w:rPr>
  </w:style>
  <w:style w:type="paragraph" w:styleId="Heading3">
    <w:name w:val="heading 3"/>
    <w:basedOn w:val="Normal"/>
    <w:next w:val="Normal"/>
    <w:link w:val="Heading3Char"/>
    <w:uiPriority w:val="9"/>
    <w:unhideWhenUsed/>
    <w:qFormat/>
    <w:rsid w:val="00AB3C1A"/>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zh-CN"/>
    </w:rPr>
  </w:style>
  <w:style w:type="paragraph" w:styleId="Heading4">
    <w:name w:val="heading 4"/>
    <w:basedOn w:val="Normal"/>
    <w:next w:val="Normal"/>
    <w:link w:val="Heading4Char"/>
    <w:uiPriority w:val="9"/>
    <w:unhideWhenUsed/>
    <w:qFormat/>
    <w:rsid w:val="00AB3C1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B3C1A"/>
    <w:pPr>
      <w:spacing w:line="271" w:lineRule="auto"/>
      <w:outlineLvl w:val="4"/>
    </w:pPr>
    <w:rPr>
      <w:rFonts w:ascii="Arial" w:hAnsi="Arial"/>
      <w:i/>
      <w:iCs/>
      <w:spacing w:val="0"/>
      <w:lang w:bidi="en-US"/>
    </w:rPr>
  </w:style>
  <w:style w:type="paragraph" w:styleId="Heading6">
    <w:name w:val="heading 6"/>
    <w:basedOn w:val="Normal"/>
    <w:next w:val="Normal"/>
    <w:link w:val="Heading6Char"/>
    <w:uiPriority w:val="9"/>
    <w:unhideWhenUsed/>
    <w:qFormat/>
    <w:rsid w:val="00AB3C1A"/>
    <w:pPr>
      <w:shd w:val="clear" w:color="auto" w:fill="FFFFFF"/>
      <w:spacing w:line="271" w:lineRule="auto"/>
      <w:outlineLvl w:val="5"/>
    </w:pPr>
    <w:rPr>
      <w:rFonts w:ascii="Arial" w:hAnsi="Arial"/>
      <w:b/>
      <w:bCs/>
      <w:color w:val="595959"/>
      <w:sz w:val="22"/>
      <w:szCs w:val="22"/>
      <w:lang w:bidi="en-US"/>
    </w:rPr>
  </w:style>
  <w:style w:type="paragraph" w:styleId="Heading7">
    <w:name w:val="heading 7"/>
    <w:basedOn w:val="Normal"/>
    <w:next w:val="Normal"/>
    <w:link w:val="Heading7Char"/>
    <w:uiPriority w:val="9"/>
    <w:unhideWhenUsed/>
    <w:qFormat/>
    <w:rsid w:val="00AB3C1A"/>
    <w:pPr>
      <w:spacing w:line="276" w:lineRule="auto"/>
      <w:outlineLvl w:val="6"/>
    </w:pPr>
    <w:rPr>
      <w:rFonts w:ascii="Arial" w:hAnsi="Arial"/>
      <w:b/>
      <w:bCs/>
      <w:i/>
      <w:iCs/>
      <w:color w:val="5A5A5A"/>
      <w:spacing w:val="0"/>
      <w:sz w:val="20"/>
      <w:szCs w:val="20"/>
      <w:lang w:bidi="en-US"/>
    </w:rPr>
  </w:style>
  <w:style w:type="paragraph" w:styleId="Heading8">
    <w:name w:val="heading 8"/>
    <w:basedOn w:val="Normal"/>
    <w:next w:val="Normal"/>
    <w:link w:val="Heading8Char"/>
    <w:uiPriority w:val="9"/>
    <w:unhideWhenUsed/>
    <w:qFormat/>
    <w:rsid w:val="00AB3C1A"/>
    <w:pPr>
      <w:spacing w:line="276" w:lineRule="auto"/>
      <w:outlineLvl w:val="7"/>
    </w:pPr>
    <w:rPr>
      <w:rFonts w:ascii="Arial" w:hAnsi="Arial"/>
      <w:b/>
      <w:bCs/>
      <w:color w:val="7F7F7F"/>
      <w:spacing w:val="0"/>
      <w:sz w:val="20"/>
      <w:szCs w:val="20"/>
      <w:lang w:bidi="en-US"/>
    </w:rPr>
  </w:style>
  <w:style w:type="paragraph" w:styleId="Heading9">
    <w:name w:val="heading 9"/>
    <w:basedOn w:val="Normal"/>
    <w:next w:val="Normal"/>
    <w:link w:val="Heading9Char"/>
    <w:uiPriority w:val="9"/>
    <w:unhideWhenUsed/>
    <w:qFormat/>
    <w:rsid w:val="00AB3C1A"/>
    <w:pPr>
      <w:spacing w:line="271" w:lineRule="auto"/>
      <w:outlineLvl w:val="8"/>
    </w:pPr>
    <w:rPr>
      <w:rFonts w:ascii="Arial" w:hAnsi="Arial"/>
      <w:b/>
      <w:bCs/>
      <w:i/>
      <w:iCs/>
      <w:color w:val="7F7F7F"/>
      <w:spacing w:val="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C1A"/>
    <w:rPr>
      <w:rFonts w:ascii="Arial" w:eastAsia="Times New Roman" w:hAnsi="Arial" w:cs="Times New Roman"/>
      <w:smallCaps/>
      <w:spacing w:val="5"/>
      <w:sz w:val="36"/>
      <w:szCs w:val="36"/>
      <w:lang w:bidi="en-US"/>
    </w:rPr>
  </w:style>
  <w:style w:type="character" w:customStyle="1" w:styleId="Heading2Char">
    <w:name w:val="Heading 2 Char"/>
    <w:basedOn w:val="DefaultParagraphFont"/>
    <w:link w:val="Heading2"/>
    <w:uiPriority w:val="9"/>
    <w:rsid w:val="00AB3C1A"/>
    <w:rPr>
      <w:rFonts w:ascii="Arial" w:eastAsia="Times New Roman" w:hAnsi="Arial" w:cs="Times New Roman"/>
      <w:smallCaps/>
      <w:spacing w:val="5"/>
      <w:sz w:val="28"/>
      <w:szCs w:val="28"/>
      <w:lang w:bidi="en-US"/>
    </w:rPr>
  </w:style>
  <w:style w:type="character" w:customStyle="1" w:styleId="Heading3Char">
    <w:name w:val="Heading 3 Char"/>
    <w:basedOn w:val="DefaultParagraphFont"/>
    <w:link w:val="Heading3"/>
    <w:uiPriority w:val="9"/>
    <w:rsid w:val="00AB3C1A"/>
    <w:rPr>
      <w:rFonts w:asciiTheme="majorHAnsi" w:eastAsiaTheme="majorEastAsia" w:hAnsiTheme="majorHAnsi" w:cstheme="majorBidi"/>
      <w:b/>
      <w:bCs/>
      <w:color w:val="4F81BD" w:themeColor="accent1"/>
      <w:spacing w:val="5"/>
      <w:lang w:eastAsia="zh-CN"/>
    </w:rPr>
  </w:style>
  <w:style w:type="character" w:customStyle="1" w:styleId="Heading4Char">
    <w:name w:val="Heading 4 Char"/>
    <w:basedOn w:val="DefaultParagraphFont"/>
    <w:link w:val="Heading4"/>
    <w:uiPriority w:val="9"/>
    <w:rsid w:val="00AB3C1A"/>
    <w:rPr>
      <w:rFonts w:asciiTheme="majorHAnsi" w:eastAsiaTheme="majorEastAsia" w:hAnsiTheme="majorHAnsi" w:cstheme="majorBidi"/>
      <w:b/>
      <w:bCs/>
      <w:i/>
      <w:iCs/>
      <w:color w:val="4F81BD" w:themeColor="accent1"/>
      <w:spacing w:val="5"/>
      <w:sz w:val="24"/>
      <w:szCs w:val="24"/>
    </w:rPr>
  </w:style>
  <w:style w:type="character" w:customStyle="1" w:styleId="Heading5Char">
    <w:name w:val="Heading 5 Char"/>
    <w:basedOn w:val="DefaultParagraphFont"/>
    <w:link w:val="Heading5"/>
    <w:uiPriority w:val="9"/>
    <w:rsid w:val="00AB3C1A"/>
    <w:rPr>
      <w:rFonts w:ascii="Arial" w:eastAsia="Times New Roman" w:hAnsi="Arial" w:cs="Times New Roman"/>
      <w:i/>
      <w:iCs/>
      <w:sz w:val="24"/>
      <w:szCs w:val="24"/>
      <w:lang w:bidi="en-US"/>
    </w:rPr>
  </w:style>
  <w:style w:type="character" w:customStyle="1" w:styleId="Heading6Char">
    <w:name w:val="Heading 6 Char"/>
    <w:basedOn w:val="DefaultParagraphFont"/>
    <w:link w:val="Heading6"/>
    <w:uiPriority w:val="9"/>
    <w:rsid w:val="00AB3C1A"/>
    <w:rPr>
      <w:rFonts w:ascii="Arial" w:eastAsia="Times New Roman" w:hAnsi="Arial" w:cs="Times New Roman"/>
      <w:b/>
      <w:bCs/>
      <w:color w:val="595959"/>
      <w:spacing w:val="5"/>
      <w:shd w:val="clear" w:color="auto" w:fill="FFFFFF"/>
      <w:lang w:bidi="en-US"/>
    </w:rPr>
  </w:style>
  <w:style w:type="character" w:customStyle="1" w:styleId="Heading7Char">
    <w:name w:val="Heading 7 Char"/>
    <w:basedOn w:val="DefaultParagraphFont"/>
    <w:link w:val="Heading7"/>
    <w:uiPriority w:val="9"/>
    <w:rsid w:val="00AB3C1A"/>
    <w:rPr>
      <w:rFonts w:ascii="Arial" w:eastAsia="Times New Roman" w:hAnsi="Arial" w:cs="Times New Roman"/>
      <w:b/>
      <w:bCs/>
      <w:i/>
      <w:iCs/>
      <w:color w:val="5A5A5A"/>
      <w:sz w:val="20"/>
      <w:szCs w:val="20"/>
      <w:lang w:bidi="en-US"/>
    </w:rPr>
  </w:style>
  <w:style w:type="character" w:customStyle="1" w:styleId="Heading8Char">
    <w:name w:val="Heading 8 Char"/>
    <w:basedOn w:val="DefaultParagraphFont"/>
    <w:link w:val="Heading8"/>
    <w:uiPriority w:val="9"/>
    <w:rsid w:val="00AB3C1A"/>
    <w:rPr>
      <w:rFonts w:ascii="Arial" w:eastAsia="Times New Roman" w:hAnsi="Arial" w:cs="Times New Roman"/>
      <w:b/>
      <w:bCs/>
      <w:color w:val="7F7F7F"/>
      <w:sz w:val="20"/>
      <w:szCs w:val="20"/>
      <w:lang w:bidi="en-US"/>
    </w:rPr>
  </w:style>
  <w:style w:type="character" w:customStyle="1" w:styleId="Heading9Char">
    <w:name w:val="Heading 9 Char"/>
    <w:basedOn w:val="DefaultParagraphFont"/>
    <w:link w:val="Heading9"/>
    <w:uiPriority w:val="9"/>
    <w:rsid w:val="00AB3C1A"/>
    <w:rPr>
      <w:rFonts w:ascii="Arial" w:eastAsia="Times New Roman" w:hAnsi="Arial" w:cs="Times New Roman"/>
      <w:b/>
      <w:bCs/>
      <w:i/>
      <w:iCs/>
      <w:color w:val="7F7F7F"/>
      <w:sz w:val="18"/>
      <w:szCs w:val="18"/>
      <w:lang w:bidi="en-US"/>
    </w:rPr>
  </w:style>
  <w:style w:type="paragraph" w:styleId="ListParagraph">
    <w:name w:val="List Paragraph"/>
    <w:basedOn w:val="Normal"/>
    <w:uiPriority w:val="34"/>
    <w:qFormat/>
    <w:rsid w:val="00AB3C1A"/>
    <w:pPr>
      <w:ind w:left="720"/>
      <w:contextualSpacing/>
    </w:pPr>
  </w:style>
  <w:style w:type="paragraph" w:customStyle="1" w:styleId="Default">
    <w:name w:val="Default"/>
    <w:rsid w:val="00AB3C1A"/>
    <w:pPr>
      <w:autoSpaceDE w:val="0"/>
      <w:autoSpaceDN w:val="0"/>
      <w:adjustRightInd w:val="0"/>
      <w:spacing w:after="0" w:line="240" w:lineRule="auto"/>
    </w:pPr>
    <w:rPr>
      <w:rFonts w:ascii="Arial" w:hAnsi="Arial" w:cs="Arial"/>
      <w:color w:val="000000"/>
      <w:spacing w:val="5"/>
      <w:sz w:val="24"/>
      <w:szCs w:val="24"/>
    </w:rPr>
  </w:style>
  <w:style w:type="paragraph" w:styleId="FootnoteText">
    <w:name w:val="footnote text"/>
    <w:basedOn w:val="Normal"/>
    <w:link w:val="FootnoteTextChar"/>
    <w:uiPriority w:val="99"/>
    <w:unhideWhenUsed/>
    <w:rsid w:val="00AB3C1A"/>
    <w:pPr>
      <w:tabs>
        <w:tab w:val="left" w:pos="4638"/>
      </w:tabs>
      <w:ind w:left="567"/>
    </w:pPr>
    <w:rPr>
      <w:rFonts w:eastAsia="Calibri"/>
      <w:sz w:val="20"/>
      <w:szCs w:val="20"/>
      <w:lang w:bidi="en-US"/>
    </w:rPr>
  </w:style>
  <w:style w:type="character" w:customStyle="1" w:styleId="FootnoteTextChar">
    <w:name w:val="Footnote Text Char"/>
    <w:basedOn w:val="DefaultParagraphFont"/>
    <w:link w:val="FootnoteText"/>
    <w:uiPriority w:val="99"/>
    <w:rsid w:val="00AB3C1A"/>
    <w:rPr>
      <w:rFonts w:ascii="Times New Roman" w:eastAsia="Calibri" w:hAnsi="Times New Roman" w:cs="Times New Roman"/>
      <w:spacing w:val="5"/>
      <w:sz w:val="20"/>
      <w:szCs w:val="20"/>
      <w:lang w:bidi="en-US"/>
    </w:rPr>
  </w:style>
  <w:style w:type="character" w:styleId="FootnoteReference">
    <w:name w:val="footnote reference"/>
    <w:uiPriority w:val="99"/>
    <w:unhideWhenUsed/>
    <w:rsid w:val="00AB3C1A"/>
    <w:rPr>
      <w:vertAlign w:val="superscript"/>
    </w:rPr>
  </w:style>
  <w:style w:type="paragraph" w:styleId="TOCHeading">
    <w:name w:val="TOC Heading"/>
    <w:basedOn w:val="Heading1"/>
    <w:next w:val="Normal"/>
    <w:uiPriority w:val="39"/>
    <w:unhideWhenUsed/>
    <w:qFormat/>
    <w:rsid w:val="00AB3C1A"/>
    <w:pPr>
      <w:keepNext/>
      <w:keepLines/>
      <w:contextualSpacing w:val="0"/>
      <w:outlineLvl w:val="9"/>
    </w:pPr>
    <w:rPr>
      <w:rFonts w:asciiTheme="majorHAnsi" w:eastAsiaTheme="majorEastAsia" w:hAnsiTheme="majorHAnsi" w:cstheme="majorBidi"/>
      <w:b/>
      <w:bCs/>
      <w:smallCaps w:val="0"/>
      <w:color w:val="365F91" w:themeColor="accent1" w:themeShade="BF"/>
      <w:spacing w:val="0"/>
      <w:sz w:val="28"/>
      <w:szCs w:val="28"/>
      <w:lang w:bidi="ar-SA"/>
    </w:rPr>
  </w:style>
  <w:style w:type="paragraph" w:styleId="TOC1">
    <w:name w:val="toc 1"/>
    <w:basedOn w:val="Normal"/>
    <w:next w:val="Normal"/>
    <w:autoRedefine/>
    <w:uiPriority w:val="39"/>
    <w:unhideWhenUsed/>
    <w:qFormat/>
    <w:rsid w:val="00992A61"/>
    <w:pPr>
      <w:tabs>
        <w:tab w:val="left" w:pos="270"/>
        <w:tab w:val="right" w:leader="dot" w:pos="9440"/>
      </w:tabs>
      <w:spacing w:after="100"/>
      <w:ind w:left="360" w:hanging="360"/>
    </w:pPr>
  </w:style>
  <w:style w:type="paragraph" w:styleId="TOC2">
    <w:name w:val="toc 2"/>
    <w:basedOn w:val="Normal"/>
    <w:next w:val="Normal"/>
    <w:autoRedefine/>
    <w:uiPriority w:val="39"/>
    <w:unhideWhenUsed/>
    <w:qFormat/>
    <w:rsid w:val="0099333E"/>
    <w:pPr>
      <w:tabs>
        <w:tab w:val="left" w:pos="180"/>
        <w:tab w:val="left" w:pos="630"/>
        <w:tab w:val="right" w:leader="dot" w:pos="9440"/>
      </w:tabs>
      <w:spacing w:after="100"/>
      <w:ind w:left="270" w:hanging="90"/>
      <w:jc w:val="both"/>
    </w:pPr>
    <w:rPr>
      <w:rFonts w:eastAsiaTheme="minorHAnsi"/>
      <w:bCs/>
      <w:noProof/>
      <w:sz w:val="22"/>
      <w:szCs w:val="22"/>
      <w:lang w:eastAsia="zh-CN" w:bidi="en-US"/>
    </w:rPr>
  </w:style>
  <w:style w:type="character" w:styleId="Hyperlink">
    <w:name w:val="Hyperlink"/>
    <w:basedOn w:val="DefaultParagraphFont"/>
    <w:uiPriority w:val="99"/>
    <w:unhideWhenUsed/>
    <w:rsid w:val="00AB3C1A"/>
    <w:rPr>
      <w:color w:val="0000FF" w:themeColor="hyperlink"/>
      <w:u w:val="single"/>
    </w:rPr>
  </w:style>
  <w:style w:type="paragraph" w:styleId="BalloonText">
    <w:name w:val="Balloon Text"/>
    <w:basedOn w:val="Normal"/>
    <w:link w:val="BalloonTextChar"/>
    <w:uiPriority w:val="99"/>
    <w:unhideWhenUsed/>
    <w:rsid w:val="00AB3C1A"/>
    <w:rPr>
      <w:rFonts w:ascii="Tahoma" w:hAnsi="Tahoma" w:cs="Tahoma"/>
      <w:sz w:val="16"/>
      <w:szCs w:val="16"/>
    </w:rPr>
  </w:style>
  <w:style w:type="character" w:customStyle="1" w:styleId="BalloonTextChar">
    <w:name w:val="Balloon Text Char"/>
    <w:basedOn w:val="DefaultParagraphFont"/>
    <w:link w:val="BalloonText"/>
    <w:uiPriority w:val="99"/>
    <w:rsid w:val="00AB3C1A"/>
    <w:rPr>
      <w:rFonts w:ascii="Tahoma" w:eastAsia="Times New Roman" w:hAnsi="Tahoma" w:cs="Tahoma"/>
      <w:spacing w:val="5"/>
      <w:sz w:val="16"/>
      <w:szCs w:val="16"/>
    </w:rPr>
  </w:style>
  <w:style w:type="paragraph" w:styleId="TOC3">
    <w:name w:val="toc 3"/>
    <w:basedOn w:val="Normal"/>
    <w:next w:val="Normal"/>
    <w:autoRedefine/>
    <w:uiPriority w:val="39"/>
    <w:unhideWhenUsed/>
    <w:qFormat/>
    <w:rsid w:val="006C31B7"/>
    <w:pPr>
      <w:tabs>
        <w:tab w:val="left" w:pos="720"/>
        <w:tab w:val="left" w:pos="1080"/>
        <w:tab w:val="right" w:leader="dot" w:pos="9440"/>
      </w:tabs>
      <w:spacing w:after="100"/>
      <w:ind w:left="360"/>
      <w:jc w:val="both"/>
    </w:pPr>
  </w:style>
  <w:style w:type="character" w:styleId="SubtleEmphasis">
    <w:name w:val="Subtle Emphasis"/>
    <w:uiPriority w:val="19"/>
    <w:qFormat/>
    <w:rsid w:val="00AB3C1A"/>
    <w:rPr>
      <w:i/>
      <w:iCs/>
    </w:rPr>
  </w:style>
  <w:style w:type="paragraph" w:styleId="BodyText">
    <w:name w:val="Body Text"/>
    <w:basedOn w:val="Normal"/>
    <w:link w:val="BodyTextChar"/>
    <w:uiPriority w:val="99"/>
    <w:unhideWhenUsed/>
    <w:rsid w:val="00AB3C1A"/>
    <w:pPr>
      <w:tabs>
        <w:tab w:val="left" w:pos="4638"/>
      </w:tabs>
      <w:spacing w:after="120" w:line="276" w:lineRule="auto"/>
      <w:ind w:left="567"/>
    </w:pPr>
    <w:rPr>
      <w:rFonts w:eastAsia="Calibri"/>
      <w:spacing w:val="0"/>
      <w:lang w:bidi="en-US"/>
    </w:rPr>
  </w:style>
  <w:style w:type="character" w:customStyle="1" w:styleId="BodyTextChar">
    <w:name w:val="Body Text Char"/>
    <w:basedOn w:val="DefaultParagraphFont"/>
    <w:link w:val="BodyText"/>
    <w:uiPriority w:val="99"/>
    <w:rsid w:val="00AB3C1A"/>
    <w:rPr>
      <w:rFonts w:ascii="Times New Roman" w:eastAsia="Calibri" w:hAnsi="Times New Roman" w:cs="Times New Roman"/>
      <w:sz w:val="24"/>
      <w:szCs w:val="24"/>
      <w:lang w:bidi="en-US"/>
    </w:rPr>
  </w:style>
  <w:style w:type="paragraph" w:styleId="NoSpacing">
    <w:name w:val="No Spacing"/>
    <w:basedOn w:val="Normal"/>
    <w:link w:val="NoSpacingChar"/>
    <w:uiPriority w:val="1"/>
    <w:qFormat/>
    <w:rsid w:val="00AB3C1A"/>
    <w:rPr>
      <w:rFonts w:ascii="Arial" w:hAnsi="Arial"/>
      <w:spacing w:val="0"/>
      <w:sz w:val="22"/>
      <w:szCs w:val="22"/>
      <w:lang w:bidi="en-US"/>
    </w:rPr>
  </w:style>
  <w:style w:type="character" w:customStyle="1" w:styleId="NoSpacingChar">
    <w:name w:val="No Spacing Char"/>
    <w:link w:val="NoSpacing"/>
    <w:uiPriority w:val="1"/>
    <w:rsid w:val="00AB3C1A"/>
    <w:rPr>
      <w:rFonts w:ascii="Arial" w:eastAsia="Times New Roman" w:hAnsi="Arial" w:cs="Times New Roman"/>
      <w:lang w:bidi="en-US"/>
    </w:rPr>
  </w:style>
  <w:style w:type="paragraph" w:styleId="Header">
    <w:name w:val="header"/>
    <w:basedOn w:val="Normal"/>
    <w:link w:val="HeaderChar"/>
    <w:uiPriority w:val="99"/>
    <w:unhideWhenUsed/>
    <w:rsid w:val="00AB3C1A"/>
    <w:pPr>
      <w:tabs>
        <w:tab w:val="center" w:pos="4680"/>
        <w:tab w:val="right" w:pos="9360"/>
      </w:tabs>
    </w:pPr>
  </w:style>
  <w:style w:type="character" w:customStyle="1" w:styleId="HeaderChar">
    <w:name w:val="Header Char"/>
    <w:basedOn w:val="DefaultParagraphFont"/>
    <w:link w:val="Header"/>
    <w:uiPriority w:val="99"/>
    <w:rsid w:val="00AB3C1A"/>
    <w:rPr>
      <w:rFonts w:ascii="Times New Roman" w:eastAsia="Times New Roman" w:hAnsi="Times New Roman" w:cs="Times New Roman"/>
      <w:spacing w:val="5"/>
      <w:sz w:val="24"/>
      <w:szCs w:val="24"/>
    </w:rPr>
  </w:style>
  <w:style w:type="paragraph" w:styleId="Footer">
    <w:name w:val="footer"/>
    <w:basedOn w:val="Normal"/>
    <w:link w:val="FooterChar"/>
    <w:uiPriority w:val="99"/>
    <w:unhideWhenUsed/>
    <w:rsid w:val="00AB3C1A"/>
    <w:pPr>
      <w:tabs>
        <w:tab w:val="center" w:pos="4680"/>
        <w:tab w:val="right" w:pos="9360"/>
      </w:tabs>
    </w:pPr>
  </w:style>
  <w:style w:type="character" w:customStyle="1" w:styleId="FooterChar">
    <w:name w:val="Footer Char"/>
    <w:basedOn w:val="DefaultParagraphFont"/>
    <w:link w:val="Footer"/>
    <w:uiPriority w:val="99"/>
    <w:rsid w:val="00AB3C1A"/>
    <w:rPr>
      <w:rFonts w:ascii="Times New Roman" w:eastAsia="Times New Roman" w:hAnsi="Times New Roman" w:cs="Times New Roman"/>
      <w:spacing w:val="5"/>
      <w:sz w:val="24"/>
      <w:szCs w:val="24"/>
    </w:rPr>
  </w:style>
  <w:style w:type="paragraph" w:styleId="Date">
    <w:name w:val="Date"/>
    <w:basedOn w:val="Normal"/>
    <w:next w:val="Normal"/>
    <w:link w:val="DateChar"/>
    <w:uiPriority w:val="99"/>
    <w:semiHidden/>
    <w:unhideWhenUsed/>
    <w:rsid w:val="00AB3C1A"/>
  </w:style>
  <w:style w:type="character" w:customStyle="1" w:styleId="DateChar">
    <w:name w:val="Date Char"/>
    <w:basedOn w:val="DefaultParagraphFont"/>
    <w:link w:val="Date"/>
    <w:uiPriority w:val="99"/>
    <w:semiHidden/>
    <w:rsid w:val="00AB3C1A"/>
    <w:rPr>
      <w:rFonts w:ascii="Times New Roman" w:eastAsia="Times New Roman" w:hAnsi="Times New Roman" w:cs="Times New Roman"/>
      <w:spacing w:val="5"/>
      <w:sz w:val="24"/>
      <w:szCs w:val="24"/>
    </w:rPr>
  </w:style>
  <w:style w:type="paragraph" w:styleId="BodyText2">
    <w:name w:val="Body Text 2"/>
    <w:basedOn w:val="Normal"/>
    <w:link w:val="BodyText2Char"/>
    <w:uiPriority w:val="99"/>
    <w:unhideWhenUsed/>
    <w:rsid w:val="00AB3C1A"/>
    <w:pPr>
      <w:spacing w:after="120" w:line="480" w:lineRule="auto"/>
    </w:pPr>
  </w:style>
  <w:style w:type="character" w:customStyle="1" w:styleId="BodyText2Char">
    <w:name w:val="Body Text 2 Char"/>
    <w:basedOn w:val="DefaultParagraphFont"/>
    <w:link w:val="BodyText2"/>
    <w:uiPriority w:val="99"/>
    <w:rsid w:val="00AB3C1A"/>
    <w:rPr>
      <w:rFonts w:ascii="Times New Roman" w:eastAsia="Times New Roman" w:hAnsi="Times New Roman" w:cs="Times New Roman"/>
      <w:spacing w:val="5"/>
      <w:sz w:val="24"/>
      <w:szCs w:val="24"/>
    </w:rPr>
  </w:style>
  <w:style w:type="paragraph" w:styleId="NormalWeb">
    <w:name w:val="Normal (Web)"/>
    <w:basedOn w:val="Normal"/>
    <w:unhideWhenUsed/>
    <w:rsid w:val="00AB3C1A"/>
    <w:pPr>
      <w:tabs>
        <w:tab w:val="left" w:pos="4638"/>
      </w:tabs>
      <w:spacing w:before="100" w:beforeAutospacing="1" w:after="100" w:afterAutospacing="1"/>
      <w:ind w:left="567"/>
    </w:pPr>
    <w:rPr>
      <w:rFonts w:ascii="Arial" w:hAnsi="Arial" w:cs="Arial"/>
      <w:spacing w:val="0"/>
      <w:lang w:eastAsia="en-CA" w:bidi="en-US"/>
    </w:rPr>
  </w:style>
  <w:style w:type="character" w:styleId="HTMLAcronym">
    <w:name w:val="HTML Acronym"/>
    <w:basedOn w:val="DefaultParagraphFont"/>
    <w:unhideWhenUsed/>
    <w:rsid w:val="00AB3C1A"/>
  </w:style>
  <w:style w:type="character" w:styleId="Strong">
    <w:name w:val="Strong"/>
    <w:uiPriority w:val="22"/>
    <w:qFormat/>
    <w:rsid w:val="00AB3C1A"/>
    <w:rPr>
      <w:b/>
      <w:bCs/>
    </w:rPr>
  </w:style>
  <w:style w:type="character" w:customStyle="1" w:styleId="ndash1">
    <w:name w:val="ndash1"/>
    <w:rsid w:val="00AB3C1A"/>
    <w:rPr>
      <w:rFonts w:ascii="Courier New" w:hAnsi="Courier New" w:cs="Courier New" w:hint="default"/>
    </w:rPr>
  </w:style>
  <w:style w:type="character" w:styleId="CommentReference">
    <w:name w:val="annotation reference"/>
    <w:uiPriority w:val="99"/>
    <w:unhideWhenUsed/>
    <w:rsid w:val="00AB3C1A"/>
    <w:rPr>
      <w:sz w:val="16"/>
      <w:szCs w:val="16"/>
    </w:rPr>
  </w:style>
  <w:style w:type="paragraph" w:styleId="CommentText">
    <w:name w:val="annotation text"/>
    <w:basedOn w:val="Normal"/>
    <w:link w:val="CommentTextChar"/>
    <w:uiPriority w:val="99"/>
    <w:unhideWhenUsed/>
    <w:rsid w:val="00AB3C1A"/>
    <w:pPr>
      <w:tabs>
        <w:tab w:val="left" w:pos="4638"/>
      </w:tabs>
      <w:spacing w:after="200"/>
      <w:ind w:left="567"/>
    </w:pPr>
    <w:rPr>
      <w:rFonts w:eastAsia="Calibri"/>
      <w:spacing w:val="0"/>
      <w:sz w:val="20"/>
      <w:szCs w:val="20"/>
      <w:lang w:bidi="en-US"/>
    </w:rPr>
  </w:style>
  <w:style w:type="character" w:customStyle="1" w:styleId="CommentTextChar">
    <w:name w:val="Comment Text Char"/>
    <w:basedOn w:val="DefaultParagraphFont"/>
    <w:link w:val="CommentText"/>
    <w:uiPriority w:val="99"/>
    <w:rsid w:val="00AB3C1A"/>
    <w:rPr>
      <w:rFonts w:ascii="Times New Roman" w:eastAsia="Calibri" w:hAnsi="Times New Roman" w:cs="Times New Roman"/>
      <w:sz w:val="20"/>
      <w:szCs w:val="20"/>
      <w:lang w:bidi="en-US"/>
    </w:rPr>
  </w:style>
  <w:style w:type="paragraph" w:customStyle="1" w:styleId="xl42">
    <w:name w:val="xl42"/>
    <w:basedOn w:val="Normal"/>
    <w:uiPriority w:val="99"/>
    <w:rsid w:val="00AB3C1A"/>
    <w:pPr>
      <w:tabs>
        <w:tab w:val="left" w:pos="4638"/>
      </w:tabs>
      <w:overflowPunct w:val="0"/>
      <w:autoSpaceDE w:val="0"/>
      <w:autoSpaceDN w:val="0"/>
      <w:adjustRightInd w:val="0"/>
      <w:spacing w:before="100" w:after="100"/>
      <w:ind w:left="567"/>
      <w:textAlignment w:val="baseline"/>
    </w:pPr>
    <w:rPr>
      <w:spacing w:val="0"/>
      <w:sz w:val="28"/>
      <w:szCs w:val="28"/>
      <w:lang w:bidi="en-US"/>
    </w:rPr>
  </w:style>
  <w:style w:type="character" w:styleId="Emphasis">
    <w:name w:val="Emphasis"/>
    <w:uiPriority w:val="20"/>
    <w:qFormat/>
    <w:rsid w:val="00AB3C1A"/>
    <w:rPr>
      <w:b/>
      <w:bCs/>
      <w:i/>
      <w:iCs/>
      <w:spacing w:val="10"/>
    </w:rPr>
  </w:style>
  <w:style w:type="character" w:customStyle="1" w:styleId="ellipsis1">
    <w:name w:val="ellipsis1"/>
    <w:rsid w:val="00AB3C1A"/>
    <w:rPr>
      <w:spacing w:val="29"/>
    </w:rPr>
  </w:style>
  <w:style w:type="character" w:customStyle="1" w:styleId="navprev1">
    <w:name w:val="nav_prev1"/>
    <w:basedOn w:val="DefaultParagraphFont"/>
    <w:rsid w:val="00AB3C1A"/>
  </w:style>
  <w:style w:type="character" w:customStyle="1" w:styleId="navtoc1">
    <w:name w:val="nav_toc1"/>
    <w:basedOn w:val="DefaultParagraphFont"/>
    <w:rsid w:val="00AB3C1A"/>
  </w:style>
  <w:style w:type="character" w:customStyle="1" w:styleId="navnext1">
    <w:name w:val="nav_next1"/>
    <w:basedOn w:val="DefaultParagraphFont"/>
    <w:rsid w:val="00AB3C1A"/>
  </w:style>
  <w:style w:type="paragraph" w:styleId="CommentSubject">
    <w:name w:val="annotation subject"/>
    <w:basedOn w:val="CommentText"/>
    <w:next w:val="CommentText"/>
    <w:link w:val="CommentSubjectChar"/>
    <w:uiPriority w:val="99"/>
    <w:unhideWhenUsed/>
    <w:rsid w:val="00AB3C1A"/>
    <w:rPr>
      <w:b/>
      <w:bCs/>
    </w:rPr>
  </w:style>
  <w:style w:type="character" w:customStyle="1" w:styleId="CommentSubjectChar">
    <w:name w:val="Comment Subject Char"/>
    <w:basedOn w:val="CommentTextChar"/>
    <w:link w:val="CommentSubject"/>
    <w:uiPriority w:val="99"/>
    <w:rsid w:val="00AB3C1A"/>
    <w:rPr>
      <w:b/>
      <w:bCs/>
    </w:rPr>
  </w:style>
  <w:style w:type="paragraph" w:customStyle="1" w:styleId="BodyText21">
    <w:name w:val="Body Text 21"/>
    <w:basedOn w:val="Normal"/>
    <w:uiPriority w:val="99"/>
    <w:rsid w:val="00AB3C1A"/>
    <w:pPr>
      <w:tabs>
        <w:tab w:val="left" w:pos="4638"/>
      </w:tabs>
      <w:overflowPunct w:val="0"/>
      <w:autoSpaceDE w:val="0"/>
      <w:autoSpaceDN w:val="0"/>
      <w:adjustRightInd w:val="0"/>
      <w:ind w:left="567"/>
    </w:pPr>
    <w:rPr>
      <w:rFonts w:ascii="Arial" w:hAnsi="Arial" w:cs="Arial"/>
      <w:spacing w:val="0"/>
      <w:lang w:bidi="en-US"/>
    </w:rPr>
  </w:style>
  <w:style w:type="paragraph" w:styleId="BodyText3">
    <w:name w:val="Body Text 3"/>
    <w:basedOn w:val="Normal"/>
    <w:link w:val="BodyText3Char"/>
    <w:uiPriority w:val="99"/>
    <w:unhideWhenUsed/>
    <w:rsid w:val="00AB3C1A"/>
    <w:pPr>
      <w:tabs>
        <w:tab w:val="left" w:pos="4638"/>
      </w:tabs>
      <w:spacing w:after="120" w:line="276" w:lineRule="auto"/>
      <w:ind w:left="567"/>
    </w:pPr>
    <w:rPr>
      <w:rFonts w:eastAsia="Calibri"/>
      <w:spacing w:val="0"/>
      <w:sz w:val="16"/>
      <w:szCs w:val="16"/>
      <w:lang w:bidi="en-US"/>
    </w:rPr>
  </w:style>
  <w:style w:type="character" w:customStyle="1" w:styleId="BodyText3Char">
    <w:name w:val="Body Text 3 Char"/>
    <w:basedOn w:val="DefaultParagraphFont"/>
    <w:link w:val="BodyText3"/>
    <w:uiPriority w:val="99"/>
    <w:rsid w:val="00AB3C1A"/>
    <w:rPr>
      <w:rFonts w:ascii="Times New Roman" w:eastAsia="Calibri" w:hAnsi="Times New Roman" w:cs="Times New Roman"/>
      <w:sz w:val="16"/>
      <w:szCs w:val="16"/>
      <w:lang w:bidi="en-US"/>
    </w:rPr>
  </w:style>
  <w:style w:type="character" w:styleId="PageNumber">
    <w:name w:val="page number"/>
    <w:basedOn w:val="DefaultParagraphFont"/>
    <w:uiPriority w:val="99"/>
    <w:rsid w:val="00AB3C1A"/>
  </w:style>
  <w:style w:type="paragraph" w:styleId="ListContinue2">
    <w:name w:val="List Continue 2"/>
    <w:basedOn w:val="ListContinue"/>
    <w:uiPriority w:val="99"/>
    <w:rsid w:val="00AB3C1A"/>
    <w:pPr>
      <w:tabs>
        <w:tab w:val="clear" w:pos="4638"/>
      </w:tabs>
      <w:overflowPunct w:val="0"/>
      <w:autoSpaceDE w:val="0"/>
      <w:autoSpaceDN w:val="0"/>
      <w:adjustRightInd w:val="0"/>
      <w:spacing w:after="160" w:line="240" w:lineRule="auto"/>
      <w:ind w:left="1080" w:hanging="360"/>
      <w:contextualSpacing w:val="0"/>
      <w:textAlignment w:val="baseline"/>
    </w:pPr>
    <w:rPr>
      <w:rFonts w:eastAsia="Times New Roman"/>
    </w:rPr>
  </w:style>
  <w:style w:type="paragraph" w:styleId="ListContinue">
    <w:name w:val="List Continue"/>
    <w:basedOn w:val="Normal"/>
    <w:uiPriority w:val="99"/>
    <w:unhideWhenUsed/>
    <w:rsid w:val="00AB3C1A"/>
    <w:pPr>
      <w:tabs>
        <w:tab w:val="left" w:pos="4638"/>
      </w:tabs>
      <w:spacing w:after="120" w:line="276" w:lineRule="auto"/>
      <w:ind w:left="283"/>
      <w:contextualSpacing/>
    </w:pPr>
    <w:rPr>
      <w:rFonts w:eastAsia="Calibri"/>
      <w:spacing w:val="0"/>
      <w:lang w:bidi="en-US"/>
    </w:rPr>
  </w:style>
  <w:style w:type="paragraph" w:styleId="ListBullet">
    <w:name w:val="List Bullet"/>
    <w:basedOn w:val="Normal"/>
    <w:autoRedefine/>
    <w:uiPriority w:val="99"/>
    <w:rsid w:val="00AB3C1A"/>
    <w:pPr>
      <w:tabs>
        <w:tab w:val="num" w:pos="360"/>
      </w:tabs>
      <w:ind w:left="360" w:hanging="360"/>
    </w:pPr>
    <w:rPr>
      <w:spacing w:val="0"/>
      <w:lang w:bidi="en-US"/>
    </w:rPr>
  </w:style>
  <w:style w:type="paragraph" w:styleId="Title">
    <w:name w:val="Title"/>
    <w:basedOn w:val="Normal"/>
    <w:next w:val="Normal"/>
    <w:link w:val="TitleChar"/>
    <w:uiPriority w:val="10"/>
    <w:qFormat/>
    <w:rsid w:val="00AB3C1A"/>
    <w:pPr>
      <w:spacing w:after="300"/>
      <w:contextualSpacing/>
    </w:pPr>
    <w:rPr>
      <w:rFonts w:ascii="Arial" w:hAnsi="Arial"/>
      <w:smallCaps/>
      <w:spacing w:val="0"/>
      <w:sz w:val="52"/>
      <w:szCs w:val="52"/>
      <w:lang w:bidi="en-US"/>
    </w:rPr>
  </w:style>
  <w:style w:type="character" w:customStyle="1" w:styleId="TitleChar">
    <w:name w:val="Title Char"/>
    <w:basedOn w:val="DefaultParagraphFont"/>
    <w:link w:val="Title"/>
    <w:uiPriority w:val="10"/>
    <w:rsid w:val="00AB3C1A"/>
    <w:rPr>
      <w:rFonts w:ascii="Arial" w:eastAsia="Times New Roman" w:hAnsi="Arial" w:cs="Times New Roman"/>
      <w:smallCaps/>
      <w:sz w:val="52"/>
      <w:szCs w:val="52"/>
      <w:lang w:bidi="en-US"/>
    </w:rPr>
  </w:style>
  <w:style w:type="paragraph" w:styleId="Subtitle">
    <w:name w:val="Subtitle"/>
    <w:basedOn w:val="Normal"/>
    <w:next w:val="Normal"/>
    <w:link w:val="SubtitleChar"/>
    <w:uiPriority w:val="11"/>
    <w:qFormat/>
    <w:rsid w:val="00AB3C1A"/>
    <w:pPr>
      <w:spacing w:after="200" w:line="276" w:lineRule="auto"/>
    </w:pPr>
    <w:rPr>
      <w:rFonts w:ascii="Arial" w:hAnsi="Arial"/>
      <w:i/>
      <w:iCs/>
      <w:smallCaps/>
      <w:spacing w:val="10"/>
      <w:sz w:val="28"/>
      <w:szCs w:val="28"/>
      <w:lang w:bidi="en-US"/>
    </w:rPr>
  </w:style>
  <w:style w:type="character" w:customStyle="1" w:styleId="SubtitleChar">
    <w:name w:val="Subtitle Char"/>
    <w:basedOn w:val="DefaultParagraphFont"/>
    <w:link w:val="Subtitle"/>
    <w:uiPriority w:val="11"/>
    <w:rsid w:val="00AB3C1A"/>
    <w:rPr>
      <w:rFonts w:ascii="Arial" w:eastAsia="Times New Roman" w:hAnsi="Arial" w:cs="Times New Roman"/>
      <w:i/>
      <w:iCs/>
      <w:smallCaps/>
      <w:spacing w:val="10"/>
      <w:sz w:val="28"/>
      <w:szCs w:val="28"/>
      <w:lang w:bidi="en-US"/>
    </w:rPr>
  </w:style>
  <w:style w:type="paragraph" w:customStyle="1" w:styleId="xl26">
    <w:name w:val="xl26"/>
    <w:basedOn w:val="Normal"/>
    <w:uiPriority w:val="99"/>
    <w:rsid w:val="00AB3C1A"/>
    <w:pPr>
      <w:overflowPunct w:val="0"/>
      <w:autoSpaceDE w:val="0"/>
      <w:autoSpaceDN w:val="0"/>
      <w:adjustRightInd w:val="0"/>
      <w:spacing w:before="100" w:after="100"/>
      <w:ind w:left="567"/>
    </w:pPr>
    <w:rPr>
      <w:b/>
      <w:bCs/>
      <w:spacing w:val="0"/>
      <w:lang w:bidi="en-US"/>
    </w:rPr>
  </w:style>
  <w:style w:type="paragraph" w:customStyle="1" w:styleId="xl24">
    <w:name w:val="xl24"/>
    <w:basedOn w:val="Normal"/>
    <w:uiPriority w:val="99"/>
    <w:rsid w:val="00AB3C1A"/>
    <w:pPr>
      <w:overflowPunct w:val="0"/>
      <w:autoSpaceDE w:val="0"/>
      <w:autoSpaceDN w:val="0"/>
      <w:adjustRightInd w:val="0"/>
      <w:spacing w:before="100" w:after="100"/>
      <w:ind w:left="567"/>
      <w:jc w:val="center"/>
    </w:pPr>
    <w:rPr>
      <w:rFonts w:ascii="Arial" w:hAnsi="Arial" w:cs="Arial"/>
      <w:spacing w:val="0"/>
      <w:lang w:bidi="en-US"/>
    </w:rPr>
  </w:style>
  <w:style w:type="paragraph" w:customStyle="1" w:styleId="PartLabel">
    <w:name w:val="Part Label"/>
    <w:basedOn w:val="Normal"/>
    <w:next w:val="Normal"/>
    <w:uiPriority w:val="99"/>
    <w:rsid w:val="00AB3C1A"/>
    <w:pPr>
      <w:framePr w:w="2040" w:h="2040" w:hRule="exact" w:wrap="notBeside" w:vAnchor="page" w:hAnchor="page" w:x="9217" w:y="961"/>
      <w:shd w:val="pct20" w:color="auto" w:fill="auto"/>
      <w:overflowPunct w:val="0"/>
      <w:autoSpaceDE w:val="0"/>
      <w:autoSpaceDN w:val="0"/>
      <w:adjustRightInd w:val="0"/>
      <w:spacing w:line="1560" w:lineRule="exact"/>
      <w:ind w:left="567"/>
      <w:jc w:val="center"/>
      <w:textAlignment w:val="baseline"/>
    </w:pPr>
    <w:rPr>
      <w:rFonts w:ascii="Arial Black" w:hAnsi="Arial Black" w:cs="Arial Black"/>
      <w:color w:val="FFFFFF"/>
      <w:spacing w:val="0"/>
      <w:position w:val="-32"/>
      <w:sz w:val="196"/>
      <w:szCs w:val="196"/>
      <w:lang w:bidi="en-US"/>
    </w:rPr>
  </w:style>
  <w:style w:type="paragraph" w:customStyle="1" w:styleId="PartTitle">
    <w:name w:val="Part Title"/>
    <w:basedOn w:val="Normal"/>
    <w:next w:val="PartLabel"/>
    <w:uiPriority w:val="99"/>
    <w:rsid w:val="00AB3C1A"/>
    <w:pPr>
      <w:keepNext/>
      <w:pageBreakBefore/>
      <w:framePr w:w="2040" w:h="2040" w:hRule="exact" w:wrap="notBeside" w:vAnchor="page" w:hAnchor="page" w:x="9217" w:y="961"/>
      <w:shd w:val="pct20" w:color="auto" w:fill="auto"/>
      <w:overflowPunct w:val="0"/>
      <w:autoSpaceDE w:val="0"/>
      <w:autoSpaceDN w:val="0"/>
      <w:adjustRightInd w:val="0"/>
      <w:spacing w:line="480" w:lineRule="exact"/>
      <w:ind w:left="567"/>
      <w:jc w:val="center"/>
      <w:textAlignment w:val="baseline"/>
    </w:pPr>
    <w:rPr>
      <w:rFonts w:ascii="Arial Black" w:hAnsi="Arial Black" w:cs="Arial Black"/>
      <w:spacing w:val="-20"/>
      <w:position w:val="-4"/>
      <w:sz w:val="36"/>
      <w:szCs w:val="36"/>
      <w:lang w:bidi="en-US"/>
    </w:rPr>
  </w:style>
  <w:style w:type="paragraph" w:customStyle="1" w:styleId="BodyTextKeep">
    <w:name w:val="Body Text Keep"/>
    <w:basedOn w:val="BodyText"/>
    <w:next w:val="BodyText"/>
    <w:uiPriority w:val="99"/>
    <w:rsid w:val="00AB3C1A"/>
    <w:pPr>
      <w:keepNext/>
      <w:tabs>
        <w:tab w:val="clear" w:pos="4638"/>
      </w:tabs>
      <w:overflowPunct w:val="0"/>
      <w:autoSpaceDE w:val="0"/>
      <w:autoSpaceDN w:val="0"/>
      <w:adjustRightInd w:val="0"/>
      <w:spacing w:after="240" w:line="240" w:lineRule="auto"/>
      <w:jc w:val="both"/>
      <w:textAlignment w:val="baseline"/>
    </w:pPr>
    <w:rPr>
      <w:rFonts w:ascii="Garamond" w:eastAsia="Times New Roman" w:hAnsi="Garamond" w:cs="Garamond"/>
      <w:spacing w:val="-5"/>
    </w:rPr>
  </w:style>
  <w:style w:type="paragraph" w:customStyle="1" w:styleId="CompanyName">
    <w:name w:val="Company Name"/>
    <w:basedOn w:val="Normal"/>
    <w:next w:val="Normal"/>
    <w:uiPriority w:val="99"/>
    <w:rsid w:val="00AB3C1A"/>
    <w:pPr>
      <w:overflowPunct w:val="0"/>
      <w:autoSpaceDE w:val="0"/>
      <w:autoSpaceDN w:val="0"/>
      <w:adjustRightInd w:val="0"/>
      <w:spacing w:before="420" w:after="60" w:line="320" w:lineRule="exact"/>
      <w:ind w:left="567"/>
      <w:textAlignment w:val="baseline"/>
    </w:pPr>
    <w:rPr>
      <w:rFonts w:ascii="Garamond" w:hAnsi="Garamond" w:cs="Garamond"/>
      <w:caps/>
      <w:spacing w:val="0"/>
      <w:kern w:val="36"/>
      <w:sz w:val="38"/>
      <w:szCs w:val="38"/>
      <w:lang w:bidi="en-US"/>
    </w:rPr>
  </w:style>
  <w:style w:type="paragraph" w:customStyle="1" w:styleId="SubtitleCover">
    <w:name w:val="Subtitle Cover"/>
    <w:basedOn w:val="Normal"/>
    <w:next w:val="Normal"/>
    <w:uiPriority w:val="99"/>
    <w:rsid w:val="00AB3C1A"/>
    <w:pPr>
      <w:keepNext/>
      <w:pBdr>
        <w:top w:val="single" w:sz="6" w:space="1" w:color="auto"/>
      </w:pBdr>
      <w:overflowPunct w:val="0"/>
      <w:autoSpaceDE w:val="0"/>
      <w:autoSpaceDN w:val="0"/>
      <w:adjustRightInd w:val="0"/>
      <w:spacing w:after="5280" w:line="480" w:lineRule="exact"/>
      <w:ind w:left="567"/>
      <w:textAlignment w:val="baseline"/>
    </w:pPr>
    <w:rPr>
      <w:rFonts w:ascii="Garamond" w:hAnsi="Garamond" w:cs="Garamond"/>
      <w:spacing w:val="-15"/>
      <w:kern w:val="28"/>
      <w:sz w:val="44"/>
      <w:szCs w:val="44"/>
      <w:lang w:bidi="en-US"/>
    </w:rPr>
  </w:style>
  <w:style w:type="paragraph" w:customStyle="1" w:styleId="BodyText-Contemporary">
    <w:name w:val="Body Text - Contemporary"/>
    <w:basedOn w:val="Normal"/>
    <w:uiPriority w:val="99"/>
    <w:rsid w:val="00AB3C1A"/>
    <w:pPr>
      <w:suppressAutoHyphens/>
      <w:overflowPunct w:val="0"/>
      <w:autoSpaceDE w:val="0"/>
      <w:autoSpaceDN w:val="0"/>
      <w:adjustRightInd w:val="0"/>
      <w:spacing w:after="200" w:line="260" w:lineRule="exact"/>
      <w:ind w:left="567"/>
      <w:textAlignment w:val="baseline"/>
    </w:pPr>
    <w:rPr>
      <w:spacing w:val="0"/>
      <w:sz w:val="20"/>
      <w:szCs w:val="20"/>
      <w:lang w:val="en-GB" w:bidi="en-US"/>
    </w:rPr>
  </w:style>
  <w:style w:type="paragraph" w:customStyle="1" w:styleId="BodyText3-Contemporary">
    <w:name w:val="Body Text 3 - Contemporary"/>
    <w:basedOn w:val="Normal"/>
    <w:uiPriority w:val="99"/>
    <w:rsid w:val="00AB3C1A"/>
    <w:pPr>
      <w:suppressAutoHyphens/>
      <w:overflowPunct w:val="0"/>
      <w:autoSpaceDE w:val="0"/>
      <w:autoSpaceDN w:val="0"/>
      <w:adjustRightInd w:val="0"/>
      <w:spacing w:line="200" w:lineRule="exact"/>
      <w:ind w:left="567"/>
      <w:textAlignment w:val="baseline"/>
    </w:pPr>
    <w:rPr>
      <w:spacing w:val="0"/>
      <w:lang w:val="en-GB" w:bidi="en-US"/>
    </w:rPr>
  </w:style>
  <w:style w:type="paragraph" w:customStyle="1" w:styleId="Footer-Professional">
    <w:name w:val="Footer - Professional"/>
    <w:basedOn w:val="Footer"/>
    <w:uiPriority w:val="99"/>
    <w:rsid w:val="00AB3C1A"/>
    <w:pPr>
      <w:pBdr>
        <w:top w:val="single" w:sz="30" w:space="1" w:color="000080"/>
      </w:pBdr>
      <w:tabs>
        <w:tab w:val="clear" w:pos="4680"/>
        <w:tab w:val="clear" w:pos="9360"/>
        <w:tab w:val="center" w:pos="4320"/>
        <w:tab w:val="right" w:pos="8640"/>
      </w:tabs>
      <w:overflowPunct w:val="0"/>
      <w:autoSpaceDE w:val="0"/>
      <w:autoSpaceDN w:val="0"/>
      <w:adjustRightInd w:val="0"/>
      <w:ind w:left="567"/>
      <w:jc w:val="center"/>
      <w:textAlignment w:val="baseline"/>
    </w:pPr>
    <w:rPr>
      <w:rFonts w:ascii="Arial Black" w:hAnsi="Arial Black" w:cs="Arial Black"/>
      <w:color w:val="000080"/>
      <w:spacing w:val="0"/>
      <w:sz w:val="16"/>
      <w:szCs w:val="16"/>
      <w:lang w:bidi="en-US"/>
    </w:rPr>
  </w:style>
  <w:style w:type="paragraph" w:customStyle="1" w:styleId="IssueVolumeDate-Professional">
    <w:name w:val="Issue/Volume/Date - Professional"/>
    <w:basedOn w:val="Normal"/>
    <w:uiPriority w:val="99"/>
    <w:rsid w:val="00AB3C1A"/>
    <w:pPr>
      <w:pBdr>
        <w:top w:val="single" w:sz="30" w:space="1" w:color="000080"/>
        <w:left w:val="single" w:sz="6" w:space="4" w:color="auto"/>
        <w:bottom w:val="single" w:sz="6" w:space="1" w:color="auto"/>
        <w:right w:val="single" w:sz="6" w:space="4" w:color="auto"/>
      </w:pBdr>
      <w:shd w:val="clear" w:color="auto" w:fill="000080"/>
      <w:tabs>
        <w:tab w:val="right" w:pos="10480"/>
      </w:tabs>
      <w:overflowPunct w:val="0"/>
      <w:autoSpaceDE w:val="0"/>
      <w:autoSpaceDN w:val="0"/>
      <w:adjustRightInd w:val="0"/>
      <w:spacing w:after="120"/>
      <w:ind w:left="567"/>
      <w:textAlignment w:val="baseline"/>
    </w:pPr>
    <w:rPr>
      <w:rFonts w:ascii="Arial Black" w:hAnsi="Arial Black" w:cs="Arial Black"/>
      <w:color w:val="FFFFFF"/>
      <w:spacing w:val="0"/>
      <w:sz w:val="20"/>
      <w:szCs w:val="20"/>
      <w:lang w:bidi="en-US"/>
    </w:rPr>
  </w:style>
  <w:style w:type="paragraph" w:customStyle="1" w:styleId="Picture-Professional">
    <w:name w:val="Picture - Professional"/>
    <w:basedOn w:val="Normal"/>
    <w:uiPriority w:val="99"/>
    <w:rsid w:val="00AB3C1A"/>
    <w:pPr>
      <w:overflowPunct w:val="0"/>
      <w:autoSpaceDE w:val="0"/>
      <w:autoSpaceDN w:val="0"/>
      <w:adjustRightInd w:val="0"/>
      <w:spacing w:before="120" w:after="120"/>
      <w:ind w:left="567"/>
      <w:textAlignment w:val="baseline"/>
    </w:pPr>
    <w:rPr>
      <w:rFonts w:ascii="Arial" w:hAnsi="Arial" w:cs="Arial"/>
      <w:spacing w:val="0"/>
      <w:sz w:val="20"/>
      <w:szCs w:val="20"/>
      <w:lang w:bidi="en-US"/>
    </w:rPr>
  </w:style>
  <w:style w:type="paragraph" w:customStyle="1" w:styleId="SidebarTitle-Professional">
    <w:name w:val="Sidebar Title -Professional"/>
    <w:basedOn w:val="Normal"/>
    <w:uiPriority w:val="99"/>
    <w:rsid w:val="00AB3C1A"/>
    <w:pPr>
      <w:overflowPunct w:val="0"/>
      <w:autoSpaceDE w:val="0"/>
      <w:autoSpaceDN w:val="0"/>
      <w:adjustRightInd w:val="0"/>
      <w:spacing w:before="120" w:after="60" w:line="320" w:lineRule="exact"/>
      <w:ind w:left="567"/>
      <w:textAlignment w:val="baseline"/>
    </w:pPr>
    <w:rPr>
      <w:rFonts w:ascii="Arial Black" w:hAnsi="Arial Black" w:cs="Arial Black"/>
      <w:smallCaps/>
      <w:color w:val="000080"/>
      <w:spacing w:val="40"/>
      <w:lang w:bidi="en-US"/>
    </w:rPr>
  </w:style>
  <w:style w:type="paragraph" w:customStyle="1" w:styleId="xl22">
    <w:name w:val="xl22"/>
    <w:basedOn w:val="Normal"/>
    <w:uiPriority w:val="99"/>
    <w:rsid w:val="00AB3C1A"/>
    <w:pPr>
      <w:overflowPunct w:val="0"/>
      <w:autoSpaceDE w:val="0"/>
      <w:autoSpaceDN w:val="0"/>
      <w:adjustRightInd w:val="0"/>
      <w:spacing w:before="100" w:after="100"/>
      <w:ind w:left="567"/>
      <w:jc w:val="center"/>
      <w:textAlignment w:val="baseline"/>
    </w:pPr>
    <w:rPr>
      <w:spacing w:val="0"/>
      <w:lang w:bidi="en-US"/>
    </w:rPr>
  </w:style>
  <w:style w:type="paragraph" w:customStyle="1" w:styleId="xl47">
    <w:name w:val="xl47"/>
    <w:basedOn w:val="Normal"/>
    <w:uiPriority w:val="99"/>
    <w:rsid w:val="00AB3C1A"/>
    <w:pPr>
      <w:pBdr>
        <w:top w:val="single" w:sz="6" w:space="0" w:color="auto"/>
        <w:left w:val="single" w:sz="6" w:space="0" w:color="auto"/>
        <w:right w:val="single" w:sz="6" w:space="0" w:color="auto"/>
      </w:pBdr>
      <w:overflowPunct w:val="0"/>
      <w:autoSpaceDE w:val="0"/>
      <w:autoSpaceDN w:val="0"/>
      <w:adjustRightInd w:val="0"/>
      <w:spacing w:before="100" w:after="100"/>
      <w:ind w:left="567"/>
      <w:jc w:val="center"/>
    </w:pPr>
    <w:rPr>
      <w:rFonts w:ascii="Arial" w:hAnsi="Arial" w:cs="Arial"/>
      <w:b/>
      <w:bCs/>
      <w:spacing w:val="0"/>
      <w:lang w:bidi="en-US"/>
    </w:rPr>
  </w:style>
  <w:style w:type="paragraph" w:styleId="BodyTextIndent2">
    <w:name w:val="Body Text Indent 2"/>
    <w:basedOn w:val="Normal"/>
    <w:link w:val="BodyTextIndent2Char"/>
    <w:uiPriority w:val="99"/>
    <w:rsid w:val="00AB3C1A"/>
    <w:pPr>
      <w:overflowPunct w:val="0"/>
      <w:autoSpaceDE w:val="0"/>
      <w:autoSpaceDN w:val="0"/>
      <w:adjustRightInd w:val="0"/>
      <w:ind w:left="2160" w:hanging="720"/>
      <w:textAlignment w:val="baseline"/>
    </w:pPr>
    <w:rPr>
      <w:rFonts w:ascii="Arial" w:hAnsi="Arial" w:cs="Arial"/>
      <w:spacing w:val="0"/>
      <w:lang w:bidi="en-US"/>
    </w:rPr>
  </w:style>
  <w:style w:type="character" w:customStyle="1" w:styleId="BodyTextIndent2Char">
    <w:name w:val="Body Text Indent 2 Char"/>
    <w:basedOn w:val="DefaultParagraphFont"/>
    <w:link w:val="BodyTextIndent2"/>
    <w:uiPriority w:val="99"/>
    <w:rsid w:val="00AB3C1A"/>
    <w:rPr>
      <w:rFonts w:ascii="Arial" w:eastAsia="Times New Roman" w:hAnsi="Arial" w:cs="Arial"/>
      <w:sz w:val="24"/>
      <w:szCs w:val="24"/>
      <w:lang w:bidi="en-US"/>
    </w:rPr>
  </w:style>
  <w:style w:type="paragraph" w:styleId="TOC4">
    <w:name w:val="toc 4"/>
    <w:basedOn w:val="Normal"/>
    <w:next w:val="Normal"/>
    <w:uiPriority w:val="39"/>
    <w:rsid w:val="00AB3C1A"/>
    <w:pPr>
      <w:ind w:left="720"/>
    </w:pPr>
    <w:rPr>
      <w:spacing w:val="0"/>
      <w:lang w:bidi="en-US"/>
    </w:rPr>
  </w:style>
  <w:style w:type="paragraph" w:styleId="List">
    <w:name w:val="List"/>
    <w:basedOn w:val="Normal"/>
    <w:uiPriority w:val="99"/>
    <w:rsid w:val="00AB3C1A"/>
    <w:pPr>
      <w:overflowPunct w:val="0"/>
      <w:autoSpaceDE w:val="0"/>
      <w:autoSpaceDN w:val="0"/>
      <w:adjustRightInd w:val="0"/>
      <w:ind w:left="360" w:hanging="360"/>
      <w:textAlignment w:val="baseline"/>
    </w:pPr>
    <w:rPr>
      <w:spacing w:val="0"/>
      <w:sz w:val="22"/>
      <w:szCs w:val="22"/>
      <w:lang w:bidi="en-US"/>
    </w:rPr>
  </w:style>
  <w:style w:type="paragraph" w:styleId="BlockText">
    <w:name w:val="Block Text"/>
    <w:basedOn w:val="Normal"/>
    <w:uiPriority w:val="99"/>
    <w:rsid w:val="00AB3C1A"/>
    <w:pPr>
      <w:tabs>
        <w:tab w:val="left" w:pos="-720"/>
        <w:tab w:val="left" w:pos="0"/>
      </w:tabs>
      <w:overflowPunct w:val="0"/>
      <w:autoSpaceDE w:val="0"/>
      <w:autoSpaceDN w:val="0"/>
      <w:adjustRightInd w:val="0"/>
      <w:ind w:left="720" w:right="2880" w:hanging="720"/>
      <w:textAlignment w:val="baseline"/>
    </w:pPr>
    <w:rPr>
      <w:rFonts w:ascii="Arial" w:hAnsi="Arial" w:cs="Arial"/>
      <w:spacing w:val="0"/>
      <w:lang w:bidi="en-US"/>
    </w:rPr>
  </w:style>
  <w:style w:type="paragraph" w:styleId="BodyTextIndent3">
    <w:name w:val="Body Text Indent 3"/>
    <w:basedOn w:val="Normal"/>
    <w:link w:val="BodyTextIndent3Char"/>
    <w:uiPriority w:val="99"/>
    <w:rsid w:val="00AB3C1A"/>
    <w:pPr>
      <w:tabs>
        <w:tab w:val="left" w:pos="360"/>
      </w:tabs>
      <w:overflowPunct w:val="0"/>
      <w:autoSpaceDE w:val="0"/>
      <w:autoSpaceDN w:val="0"/>
      <w:adjustRightInd w:val="0"/>
      <w:ind w:left="360" w:hanging="360"/>
      <w:textAlignment w:val="baseline"/>
    </w:pPr>
    <w:rPr>
      <w:rFonts w:ascii="Arial" w:hAnsi="Arial" w:cs="Arial"/>
      <w:spacing w:val="0"/>
      <w:lang w:bidi="en-US"/>
    </w:rPr>
  </w:style>
  <w:style w:type="character" w:customStyle="1" w:styleId="BodyTextIndent3Char">
    <w:name w:val="Body Text Indent 3 Char"/>
    <w:basedOn w:val="DefaultParagraphFont"/>
    <w:link w:val="BodyTextIndent3"/>
    <w:uiPriority w:val="99"/>
    <w:rsid w:val="00AB3C1A"/>
    <w:rPr>
      <w:rFonts w:ascii="Arial" w:eastAsia="Times New Roman" w:hAnsi="Arial" w:cs="Arial"/>
      <w:sz w:val="24"/>
      <w:szCs w:val="24"/>
      <w:lang w:bidi="en-US"/>
    </w:rPr>
  </w:style>
  <w:style w:type="paragraph" w:styleId="ListNumber">
    <w:name w:val="List Number"/>
    <w:basedOn w:val="List"/>
    <w:uiPriority w:val="99"/>
    <w:rsid w:val="00AB3C1A"/>
    <w:pPr>
      <w:spacing w:after="160"/>
      <w:ind w:left="720"/>
    </w:pPr>
    <w:rPr>
      <w:sz w:val="24"/>
      <w:szCs w:val="24"/>
    </w:rPr>
  </w:style>
  <w:style w:type="paragraph" w:styleId="ListBullet2">
    <w:name w:val="List Bullet 2"/>
    <w:basedOn w:val="ListBullet"/>
    <w:uiPriority w:val="99"/>
    <w:rsid w:val="00AB3C1A"/>
    <w:pPr>
      <w:tabs>
        <w:tab w:val="clear" w:pos="360"/>
      </w:tabs>
      <w:overflowPunct w:val="0"/>
      <w:autoSpaceDE w:val="0"/>
      <w:autoSpaceDN w:val="0"/>
      <w:adjustRightInd w:val="0"/>
      <w:spacing w:after="160"/>
      <w:ind w:left="1080"/>
      <w:textAlignment w:val="baseline"/>
    </w:pPr>
  </w:style>
  <w:style w:type="character" w:customStyle="1" w:styleId="ndash">
    <w:name w:val="ndash"/>
    <w:basedOn w:val="DefaultParagraphFont"/>
    <w:rsid w:val="00AB3C1A"/>
  </w:style>
  <w:style w:type="character" w:customStyle="1" w:styleId="nowrap">
    <w:name w:val="nowrap"/>
    <w:basedOn w:val="DefaultParagraphFont"/>
    <w:rsid w:val="00AB3C1A"/>
  </w:style>
  <w:style w:type="paragraph" w:styleId="Quote">
    <w:name w:val="Quote"/>
    <w:basedOn w:val="Normal"/>
    <w:next w:val="Normal"/>
    <w:link w:val="QuoteChar"/>
    <w:uiPriority w:val="29"/>
    <w:qFormat/>
    <w:rsid w:val="00AB3C1A"/>
    <w:pPr>
      <w:spacing w:after="200" w:line="276" w:lineRule="auto"/>
    </w:pPr>
    <w:rPr>
      <w:rFonts w:ascii="Arial" w:hAnsi="Arial"/>
      <w:i/>
      <w:iCs/>
      <w:spacing w:val="0"/>
      <w:sz w:val="22"/>
      <w:szCs w:val="22"/>
      <w:lang w:bidi="en-US"/>
    </w:rPr>
  </w:style>
  <w:style w:type="character" w:customStyle="1" w:styleId="QuoteChar">
    <w:name w:val="Quote Char"/>
    <w:basedOn w:val="DefaultParagraphFont"/>
    <w:link w:val="Quote"/>
    <w:uiPriority w:val="29"/>
    <w:rsid w:val="00AB3C1A"/>
    <w:rPr>
      <w:rFonts w:ascii="Arial" w:eastAsia="Times New Roman" w:hAnsi="Arial" w:cs="Times New Roman"/>
      <w:i/>
      <w:iCs/>
      <w:lang w:bidi="en-US"/>
    </w:rPr>
  </w:style>
  <w:style w:type="paragraph" w:styleId="IntenseQuote">
    <w:name w:val="Intense Quote"/>
    <w:basedOn w:val="Normal"/>
    <w:next w:val="Normal"/>
    <w:link w:val="IntenseQuoteChar"/>
    <w:uiPriority w:val="30"/>
    <w:qFormat/>
    <w:rsid w:val="00AB3C1A"/>
    <w:pPr>
      <w:pBdr>
        <w:top w:val="single" w:sz="4" w:space="10" w:color="auto"/>
        <w:bottom w:val="single" w:sz="4" w:space="10" w:color="auto"/>
      </w:pBdr>
      <w:spacing w:before="240" w:after="240" w:line="300" w:lineRule="auto"/>
      <w:ind w:left="1152" w:right="1152"/>
      <w:jc w:val="both"/>
    </w:pPr>
    <w:rPr>
      <w:rFonts w:ascii="Arial" w:hAnsi="Arial"/>
      <w:i/>
      <w:iCs/>
      <w:spacing w:val="0"/>
      <w:sz w:val="22"/>
      <w:szCs w:val="22"/>
      <w:lang w:bidi="en-US"/>
    </w:rPr>
  </w:style>
  <w:style w:type="character" w:customStyle="1" w:styleId="IntenseQuoteChar">
    <w:name w:val="Intense Quote Char"/>
    <w:basedOn w:val="DefaultParagraphFont"/>
    <w:link w:val="IntenseQuote"/>
    <w:uiPriority w:val="30"/>
    <w:rsid w:val="00AB3C1A"/>
    <w:rPr>
      <w:rFonts w:ascii="Arial" w:eastAsia="Times New Roman" w:hAnsi="Arial" w:cs="Times New Roman"/>
      <w:i/>
      <w:iCs/>
      <w:lang w:bidi="en-US"/>
    </w:rPr>
  </w:style>
  <w:style w:type="character" w:styleId="IntenseEmphasis">
    <w:name w:val="Intense Emphasis"/>
    <w:uiPriority w:val="21"/>
    <w:qFormat/>
    <w:rsid w:val="00AB3C1A"/>
    <w:rPr>
      <w:b/>
      <w:bCs/>
      <w:i/>
      <w:iCs/>
    </w:rPr>
  </w:style>
  <w:style w:type="character" w:styleId="SubtleReference">
    <w:name w:val="Subtle Reference"/>
    <w:uiPriority w:val="31"/>
    <w:qFormat/>
    <w:rsid w:val="00AB3C1A"/>
    <w:rPr>
      <w:smallCaps/>
    </w:rPr>
  </w:style>
  <w:style w:type="character" w:styleId="IntenseReference">
    <w:name w:val="Intense Reference"/>
    <w:uiPriority w:val="32"/>
    <w:qFormat/>
    <w:rsid w:val="00AB3C1A"/>
    <w:rPr>
      <w:b/>
      <w:bCs/>
      <w:smallCaps/>
    </w:rPr>
  </w:style>
  <w:style w:type="character" w:styleId="BookTitle">
    <w:name w:val="Book Title"/>
    <w:uiPriority w:val="33"/>
    <w:qFormat/>
    <w:rsid w:val="00AB3C1A"/>
    <w:rPr>
      <w:i/>
      <w:iCs/>
      <w:smallCaps/>
      <w:spacing w:val="5"/>
    </w:rPr>
  </w:style>
  <w:style w:type="paragraph" w:customStyle="1" w:styleId="Style1">
    <w:name w:val="Style1"/>
    <w:basedOn w:val="Default"/>
    <w:rsid w:val="00AB3C1A"/>
    <w:rPr>
      <w:rFonts w:eastAsia="Times New Roman"/>
      <w:spacing w:val="0"/>
      <w:lang w:bidi="en-US"/>
    </w:rPr>
  </w:style>
  <w:style w:type="paragraph" w:styleId="TOC5">
    <w:name w:val="toc 5"/>
    <w:basedOn w:val="Normal"/>
    <w:next w:val="Normal"/>
    <w:autoRedefine/>
    <w:uiPriority w:val="39"/>
    <w:unhideWhenUsed/>
    <w:rsid w:val="00AB3C1A"/>
    <w:pPr>
      <w:spacing w:after="100" w:line="276" w:lineRule="auto"/>
      <w:ind w:left="880"/>
    </w:pPr>
    <w:rPr>
      <w:rFonts w:asciiTheme="minorHAnsi" w:eastAsiaTheme="minorEastAsia" w:hAnsiTheme="minorHAnsi" w:cstheme="minorBidi"/>
      <w:spacing w:val="0"/>
      <w:sz w:val="22"/>
      <w:szCs w:val="22"/>
      <w:lang w:eastAsia="zh-CN"/>
    </w:rPr>
  </w:style>
  <w:style w:type="paragraph" w:styleId="TOC6">
    <w:name w:val="toc 6"/>
    <w:basedOn w:val="Normal"/>
    <w:next w:val="Normal"/>
    <w:autoRedefine/>
    <w:uiPriority w:val="39"/>
    <w:unhideWhenUsed/>
    <w:rsid w:val="00AB3C1A"/>
    <w:pPr>
      <w:spacing w:after="100" w:line="276" w:lineRule="auto"/>
      <w:ind w:left="1100"/>
    </w:pPr>
    <w:rPr>
      <w:rFonts w:asciiTheme="minorHAnsi" w:eastAsiaTheme="minorEastAsia" w:hAnsiTheme="minorHAnsi" w:cstheme="minorBidi"/>
      <w:spacing w:val="0"/>
      <w:sz w:val="22"/>
      <w:szCs w:val="22"/>
      <w:lang w:eastAsia="zh-CN"/>
    </w:rPr>
  </w:style>
  <w:style w:type="paragraph" w:styleId="TOC7">
    <w:name w:val="toc 7"/>
    <w:basedOn w:val="Normal"/>
    <w:next w:val="Normal"/>
    <w:autoRedefine/>
    <w:uiPriority w:val="39"/>
    <w:unhideWhenUsed/>
    <w:rsid w:val="00AB3C1A"/>
    <w:pPr>
      <w:spacing w:after="100" w:line="276" w:lineRule="auto"/>
      <w:ind w:left="1320"/>
    </w:pPr>
    <w:rPr>
      <w:rFonts w:asciiTheme="minorHAnsi" w:eastAsiaTheme="minorEastAsia" w:hAnsiTheme="minorHAnsi" w:cstheme="minorBidi"/>
      <w:spacing w:val="0"/>
      <w:sz w:val="22"/>
      <w:szCs w:val="22"/>
      <w:lang w:eastAsia="zh-CN"/>
    </w:rPr>
  </w:style>
  <w:style w:type="paragraph" w:styleId="TOC8">
    <w:name w:val="toc 8"/>
    <w:basedOn w:val="Normal"/>
    <w:next w:val="Normal"/>
    <w:autoRedefine/>
    <w:uiPriority w:val="39"/>
    <w:unhideWhenUsed/>
    <w:rsid w:val="00AB3C1A"/>
    <w:pPr>
      <w:spacing w:after="100" w:line="276" w:lineRule="auto"/>
      <w:ind w:left="1540"/>
    </w:pPr>
    <w:rPr>
      <w:rFonts w:asciiTheme="minorHAnsi" w:eastAsiaTheme="minorEastAsia" w:hAnsiTheme="minorHAnsi" w:cstheme="minorBidi"/>
      <w:spacing w:val="0"/>
      <w:sz w:val="22"/>
      <w:szCs w:val="22"/>
      <w:lang w:eastAsia="zh-CN"/>
    </w:rPr>
  </w:style>
  <w:style w:type="paragraph" w:styleId="TOC9">
    <w:name w:val="toc 9"/>
    <w:basedOn w:val="Normal"/>
    <w:next w:val="Normal"/>
    <w:autoRedefine/>
    <w:uiPriority w:val="39"/>
    <w:unhideWhenUsed/>
    <w:rsid w:val="00AB3C1A"/>
    <w:pPr>
      <w:spacing w:after="100" w:line="276" w:lineRule="auto"/>
      <w:ind w:left="1760"/>
    </w:pPr>
    <w:rPr>
      <w:rFonts w:asciiTheme="minorHAnsi" w:eastAsiaTheme="minorEastAsia" w:hAnsiTheme="minorHAnsi" w:cstheme="minorBidi"/>
      <w:spacing w:val="0"/>
      <w:sz w:val="22"/>
      <w:szCs w:val="22"/>
      <w:lang w:eastAsia="zh-CN"/>
    </w:rPr>
  </w:style>
  <w:style w:type="table" w:styleId="TableGrid">
    <w:name w:val="Table Grid"/>
    <w:basedOn w:val="TableNormal"/>
    <w:uiPriority w:val="59"/>
    <w:rsid w:val="00527E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527EBD"/>
    <w:pPr>
      <w:spacing w:line="360" w:lineRule="auto"/>
      <w:ind w:left="-360"/>
    </w:pPr>
    <w:rPr>
      <w:rFonts w:ascii="Ge'ez-1" w:hAnsi="Ge'ez-1"/>
      <w:spacing w:val="0"/>
    </w:rPr>
  </w:style>
  <w:style w:type="character" w:customStyle="1" w:styleId="BodyTextIndentChar">
    <w:name w:val="Body Text Indent Char"/>
    <w:basedOn w:val="DefaultParagraphFont"/>
    <w:link w:val="BodyTextIndent"/>
    <w:rsid w:val="00527EBD"/>
    <w:rPr>
      <w:rFonts w:ascii="Ge'ez-1" w:eastAsia="Times New Roman" w:hAnsi="Ge'ez-1"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3518-D08B-4D7C-96CC-FBAC361B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38782</Words>
  <Characters>221061</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erca</Company>
  <LinksUpToDate>false</LinksUpToDate>
  <CharactersWithSpaces>259325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selamawitA</dc:creator>
  <cp:lastModifiedBy>teklt</cp:lastModifiedBy>
  <cp:revision>7</cp:revision>
  <cp:lastPrinted>2013-08-03T06:17:00Z</cp:lastPrinted>
  <dcterms:created xsi:type="dcterms:W3CDTF">2013-08-18T09:13:00Z</dcterms:created>
  <dcterms:modified xsi:type="dcterms:W3CDTF">2013-08-18T19:45:00Z</dcterms:modified>
</cp:coreProperties>
</file>